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B4CFE" w14:textId="4B9EBDC6" w:rsidR="008F6D66" w:rsidRDefault="00CD0800">
      <w:pPr>
        <w:pStyle w:val="BodyA"/>
        <w:rPr>
          <w:rStyle w:val="NoneB"/>
          <w:rFonts w:ascii="Trebuchet MS" w:eastAsia="Trebuchet MS" w:hAnsi="Trebuchet MS" w:cs="Trebuchet MS"/>
          <w:color w:val="auto"/>
          <w:sz w:val="22"/>
          <w:szCs w:val="22"/>
        </w:rPr>
      </w:pPr>
      <w:r w:rsidRPr="00B369AB">
        <w:rPr>
          <w:rStyle w:val="NoneB"/>
          <w:rFonts w:ascii="Trebuchet MS" w:hAnsi="Trebuchet MS"/>
          <w:color w:val="auto"/>
          <w:sz w:val="22"/>
          <w:szCs w:val="22"/>
        </w:rPr>
        <w:t>FOR IMMEDIATE RELEASE</w:t>
      </w:r>
    </w:p>
    <w:p w14:paraId="23E335E4" w14:textId="3155DA22" w:rsidR="00B369AB" w:rsidRDefault="00B369AB">
      <w:pPr>
        <w:pStyle w:val="BodyA"/>
        <w:rPr>
          <w:rStyle w:val="NoneB"/>
          <w:rFonts w:ascii="Trebuchet MS" w:eastAsia="Trebuchet MS" w:hAnsi="Trebuchet MS" w:cs="Trebuchet MS"/>
          <w:color w:val="auto"/>
          <w:sz w:val="22"/>
          <w:szCs w:val="22"/>
        </w:rPr>
      </w:pPr>
      <w:r>
        <w:rPr>
          <w:rStyle w:val="NoneB"/>
          <w:rFonts w:ascii="Trebuchet MS" w:eastAsia="Trebuchet MS" w:hAnsi="Trebuchet MS" w:cs="Trebuchet MS"/>
          <w:color w:val="auto"/>
          <w:sz w:val="22"/>
          <w:szCs w:val="22"/>
        </w:rPr>
        <w:t>November 23, 2016</w:t>
      </w:r>
    </w:p>
    <w:p w14:paraId="5E9720F3" w14:textId="77777777" w:rsidR="00B369AB" w:rsidRPr="00B369AB" w:rsidRDefault="00B369AB">
      <w:pPr>
        <w:pStyle w:val="BodyA"/>
        <w:rPr>
          <w:rFonts w:ascii="Trebuchet MS" w:eastAsia="Trebuchet MS" w:hAnsi="Trebuchet MS" w:cs="Trebuchet MS"/>
          <w:color w:val="auto"/>
          <w:sz w:val="22"/>
          <w:szCs w:val="22"/>
        </w:rPr>
      </w:pPr>
    </w:p>
    <w:p w14:paraId="17C5A2AA" w14:textId="09962DB1" w:rsidR="008F6D66" w:rsidRPr="00B369AB" w:rsidRDefault="00CD0800">
      <w:pPr>
        <w:pStyle w:val="BodyA"/>
        <w:jc w:val="center"/>
        <w:rPr>
          <w:rStyle w:val="NoneB"/>
          <w:rFonts w:ascii="Trebuchet MS" w:eastAsia="Trebuchet MS" w:hAnsi="Trebuchet MS" w:cs="Trebuchet MS"/>
          <w:b/>
          <w:color w:val="auto"/>
          <w:sz w:val="22"/>
          <w:szCs w:val="22"/>
        </w:rPr>
      </w:pPr>
      <w:r w:rsidRPr="00B369AB">
        <w:rPr>
          <w:rStyle w:val="NoneB"/>
          <w:rFonts w:ascii="Trebuchet MS" w:hAnsi="Trebuchet MS"/>
          <w:b/>
          <w:color w:val="auto"/>
          <w:sz w:val="22"/>
          <w:szCs w:val="22"/>
        </w:rPr>
        <w:t xml:space="preserve">Rivers Agency </w:t>
      </w:r>
      <w:r w:rsidR="00374EFF" w:rsidRPr="00B369AB">
        <w:rPr>
          <w:rStyle w:val="NoneB"/>
          <w:rFonts w:ascii="Trebuchet MS" w:hAnsi="Trebuchet MS"/>
          <w:b/>
          <w:color w:val="auto"/>
          <w:sz w:val="22"/>
          <w:szCs w:val="22"/>
        </w:rPr>
        <w:t>Co-Producing Playmakers’ ‘</w:t>
      </w:r>
      <w:r w:rsidR="009C65F7" w:rsidRPr="00B369AB">
        <w:rPr>
          <w:rStyle w:val="NoneB"/>
          <w:rFonts w:ascii="Trebuchet MS" w:hAnsi="Trebuchet MS"/>
          <w:b/>
          <w:color w:val="auto"/>
          <w:sz w:val="22"/>
          <w:szCs w:val="22"/>
        </w:rPr>
        <w:t xml:space="preserve">The </w:t>
      </w:r>
      <w:r w:rsidR="00374EFF" w:rsidRPr="00B369AB">
        <w:rPr>
          <w:rStyle w:val="NoneB"/>
          <w:rFonts w:ascii="Trebuchet MS" w:hAnsi="Trebuchet MS"/>
          <w:b/>
          <w:color w:val="auto"/>
          <w:sz w:val="22"/>
          <w:szCs w:val="22"/>
        </w:rPr>
        <w:t>May Queen’ Production</w:t>
      </w:r>
    </w:p>
    <w:p w14:paraId="13FE06F0" w14:textId="77777777" w:rsidR="008F6D66" w:rsidRPr="00B369AB" w:rsidRDefault="008F6D66">
      <w:pPr>
        <w:pStyle w:val="BodyA"/>
        <w:rPr>
          <w:rFonts w:ascii="Trebuchet MS" w:eastAsia="Trebuchet MS" w:hAnsi="Trebuchet MS" w:cs="Trebuchet MS"/>
          <w:b/>
          <w:color w:val="auto"/>
          <w:sz w:val="22"/>
          <w:szCs w:val="22"/>
        </w:rPr>
      </w:pPr>
    </w:p>
    <w:p w14:paraId="56112544" w14:textId="63D96466" w:rsidR="00B94279" w:rsidRPr="00B369AB" w:rsidRDefault="00CD0800">
      <w:pPr>
        <w:pStyle w:val="BodyA"/>
        <w:rPr>
          <w:rStyle w:val="NoneB"/>
          <w:rFonts w:ascii="Trebuchet MS" w:hAnsi="Trebuchet MS"/>
          <w:color w:val="auto"/>
          <w:sz w:val="22"/>
          <w:szCs w:val="22"/>
        </w:rPr>
      </w:pPr>
      <w:r w:rsidRPr="00B369AB">
        <w:rPr>
          <w:rStyle w:val="NoneB"/>
          <w:rFonts w:ascii="Trebuchet MS" w:hAnsi="Trebuchet MS"/>
          <w:color w:val="auto"/>
          <w:sz w:val="22"/>
          <w:szCs w:val="22"/>
        </w:rPr>
        <w:t>CHAPEL HILL, N.C — Rivers Agency</w:t>
      </w:r>
      <w:r w:rsidR="007F77BA" w:rsidRPr="00B369AB">
        <w:rPr>
          <w:rStyle w:val="NoneB"/>
          <w:rFonts w:ascii="Trebuchet MS" w:hAnsi="Trebuchet MS"/>
          <w:color w:val="auto"/>
          <w:sz w:val="22"/>
          <w:szCs w:val="22"/>
        </w:rPr>
        <w:t>, a full-service advertising and web development firm,</w:t>
      </w:r>
      <w:r w:rsidRPr="00B369AB">
        <w:rPr>
          <w:rStyle w:val="NoneB"/>
          <w:rFonts w:ascii="Trebuchet MS" w:hAnsi="Trebuchet MS"/>
          <w:color w:val="auto"/>
          <w:sz w:val="22"/>
          <w:szCs w:val="22"/>
        </w:rPr>
        <w:t xml:space="preserve"> </w:t>
      </w:r>
      <w:r w:rsidR="006F0B9C" w:rsidRPr="00B369AB">
        <w:rPr>
          <w:rStyle w:val="NoneB"/>
          <w:rFonts w:ascii="Trebuchet MS" w:hAnsi="Trebuchet MS"/>
          <w:color w:val="auto"/>
          <w:sz w:val="22"/>
          <w:szCs w:val="22"/>
        </w:rPr>
        <w:t xml:space="preserve">is </w:t>
      </w:r>
      <w:r w:rsidR="00B94279" w:rsidRPr="00B369AB">
        <w:rPr>
          <w:rStyle w:val="NoneB"/>
          <w:rFonts w:ascii="Trebuchet MS" w:hAnsi="Trebuchet MS"/>
          <w:color w:val="auto"/>
          <w:sz w:val="22"/>
          <w:szCs w:val="22"/>
        </w:rPr>
        <w:t>co-producing the regional premier</w:t>
      </w:r>
      <w:r w:rsidR="008459A5" w:rsidRPr="00B369AB">
        <w:rPr>
          <w:rStyle w:val="NoneB"/>
          <w:rFonts w:ascii="Trebuchet MS" w:hAnsi="Trebuchet MS"/>
          <w:color w:val="auto"/>
          <w:sz w:val="22"/>
          <w:szCs w:val="22"/>
        </w:rPr>
        <w:t>e</w:t>
      </w:r>
      <w:r w:rsidR="00B94279" w:rsidRPr="00B369AB">
        <w:rPr>
          <w:rStyle w:val="NoneB"/>
          <w:rFonts w:ascii="Trebuchet MS" w:hAnsi="Trebuchet MS"/>
          <w:color w:val="auto"/>
          <w:sz w:val="22"/>
          <w:szCs w:val="22"/>
        </w:rPr>
        <w:t xml:space="preserve"> of “The May Queen,” an acclaimed original comedy by Molly Smith Metzler at </w:t>
      </w:r>
      <w:proofErr w:type="spellStart"/>
      <w:r w:rsidR="00B94279" w:rsidRPr="00B369AB">
        <w:rPr>
          <w:rStyle w:val="NoneB"/>
          <w:rFonts w:ascii="Trebuchet MS" w:hAnsi="Trebuchet MS"/>
          <w:color w:val="auto"/>
          <w:sz w:val="22"/>
          <w:szCs w:val="22"/>
        </w:rPr>
        <w:t>PlayMakers</w:t>
      </w:r>
      <w:proofErr w:type="spellEnd"/>
      <w:r w:rsidR="00B94279" w:rsidRPr="00B369AB">
        <w:rPr>
          <w:rStyle w:val="NoneB"/>
          <w:rFonts w:ascii="Trebuchet MS" w:hAnsi="Trebuchet MS"/>
          <w:color w:val="auto"/>
          <w:sz w:val="22"/>
          <w:szCs w:val="22"/>
        </w:rPr>
        <w:t xml:space="preserve"> Repertory Company in Chapel Hill.</w:t>
      </w:r>
    </w:p>
    <w:p w14:paraId="6FCDBD26" w14:textId="77777777" w:rsidR="00B94279" w:rsidRPr="00B369AB" w:rsidRDefault="00B94279">
      <w:pPr>
        <w:pStyle w:val="BodyA"/>
        <w:rPr>
          <w:rStyle w:val="NoneB"/>
          <w:rFonts w:ascii="Trebuchet MS" w:hAnsi="Trebuchet MS"/>
          <w:color w:val="auto"/>
          <w:sz w:val="22"/>
          <w:szCs w:val="22"/>
        </w:rPr>
      </w:pPr>
    </w:p>
    <w:p w14:paraId="677B8BB7" w14:textId="5ABF7F4A" w:rsidR="00B94279" w:rsidRPr="00B369AB" w:rsidRDefault="00B94279">
      <w:pPr>
        <w:pStyle w:val="BodyA"/>
        <w:rPr>
          <w:rStyle w:val="NoneB"/>
          <w:rFonts w:ascii="Trebuchet MS" w:hAnsi="Trebuchet MS"/>
          <w:color w:val="auto"/>
          <w:sz w:val="22"/>
          <w:szCs w:val="22"/>
        </w:rPr>
      </w:pPr>
      <w:r w:rsidRPr="00B369AB">
        <w:rPr>
          <w:rStyle w:val="NoneB"/>
          <w:rFonts w:ascii="Trebuchet MS" w:hAnsi="Trebuchet MS"/>
          <w:color w:val="auto"/>
          <w:sz w:val="22"/>
          <w:szCs w:val="22"/>
        </w:rPr>
        <w:t xml:space="preserve">Directed by Vivienne </w:t>
      </w:r>
      <w:proofErr w:type="spellStart"/>
      <w:r w:rsidRPr="00B369AB">
        <w:rPr>
          <w:rStyle w:val="NoneB"/>
          <w:rFonts w:ascii="Trebuchet MS" w:hAnsi="Trebuchet MS"/>
          <w:color w:val="auto"/>
          <w:sz w:val="22"/>
          <w:szCs w:val="22"/>
        </w:rPr>
        <w:t>Benesch</w:t>
      </w:r>
      <w:proofErr w:type="spellEnd"/>
      <w:r w:rsidRPr="00B369AB">
        <w:rPr>
          <w:rStyle w:val="NoneB"/>
          <w:rFonts w:ascii="Trebuchet MS" w:hAnsi="Trebuchet MS"/>
          <w:color w:val="auto"/>
          <w:sz w:val="22"/>
          <w:szCs w:val="22"/>
        </w:rPr>
        <w:t xml:space="preserve">, “The May Queen” is the story of Jen Nash, </w:t>
      </w:r>
      <w:r w:rsidR="00374EFF" w:rsidRPr="00B369AB">
        <w:rPr>
          <w:rStyle w:val="NoneB"/>
          <w:rFonts w:ascii="Trebuchet MS" w:hAnsi="Trebuchet MS"/>
          <w:color w:val="auto"/>
          <w:sz w:val="22"/>
          <w:szCs w:val="22"/>
        </w:rPr>
        <w:t xml:space="preserve">a </w:t>
      </w:r>
      <w:r w:rsidRPr="00B369AB">
        <w:rPr>
          <w:rStyle w:val="NoneB"/>
          <w:rFonts w:ascii="Trebuchet MS" w:hAnsi="Trebuchet MS"/>
          <w:color w:val="auto"/>
          <w:sz w:val="22"/>
          <w:szCs w:val="22"/>
        </w:rPr>
        <w:t>former high school “May Queen,” who returns to her hometown as an office temp. A mixed</w:t>
      </w:r>
      <w:r w:rsidR="00374EFF" w:rsidRPr="00B369AB">
        <w:rPr>
          <w:rStyle w:val="NoneB"/>
          <w:rFonts w:ascii="Trebuchet MS" w:hAnsi="Trebuchet MS"/>
          <w:color w:val="auto"/>
          <w:sz w:val="22"/>
          <w:szCs w:val="22"/>
        </w:rPr>
        <w:t>-</w:t>
      </w:r>
      <w:r w:rsidRPr="00B369AB">
        <w:rPr>
          <w:rStyle w:val="NoneB"/>
          <w:rFonts w:ascii="Trebuchet MS" w:hAnsi="Trebuchet MS"/>
          <w:color w:val="auto"/>
          <w:sz w:val="22"/>
          <w:szCs w:val="22"/>
        </w:rPr>
        <w:t>up mash-up of a high school reunion</w:t>
      </w:r>
      <w:bookmarkStart w:id="0" w:name="_GoBack"/>
      <w:bookmarkEnd w:id="0"/>
      <w:r w:rsidRPr="00B369AB">
        <w:rPr>
          <w:rStyle w:val="NoneB"/>
          <w:rFonts w:ascii="Trebuchet MS" w:hAnsi="Trebuchet MS"/>
          <w:color w:val="auto"/>
          <w:sz w:val="22"/>
          <w:szCs w:val="22"/>
        </w:rPr>
        <w:t xml:space="preserve"> with </w:t>
      </w:r>
      <w:r w:rsidR="00A3569E" w:rsidRPr="00B369AB">
        <w:rPr>
          <w:rStyle w:val="NoneB"/>
          <w:rFonts w:ascii="Trebuchet MS" w:hAnsi="Trebuchet MS"/>
          <w:color w:val="auto"/>
          <w:sz w:val="22"/>
          <w:szCs w:val="22"/>
        </w:rPr>
        <w:t xml:space="preserve">TV’s </w:t>
      </w:r>
      <w:r w:rsidRPr="00B369AB">
        <w:rPr>
          <w:rStyle w:val="NoneB"/>
          <w:rFonts w:ascii="Trebuchet MS" w:hAnsi="Trebuchet MS"/>
          <w:color w:val="auto"/>
          <w:sz w:val="22"/>
          <w:szCs w:val="22"/>
        </w:rPr>
        <w:t xml:space="preserve">“The Office,” The “May Queen” </w:t>
      </w:r>
      <w:r w:rsidR="005D2863" w:rsidRPr="00B369AB">
        <w:rPr>
          <w:rStyle w:val="NoneB"/>
          <w:rFonts w:ascii="Trebuchet MS" w:hAnsi="Trebuchet MS"/>
          <w:color w:val="auto"/>
          <w:sz w:val="22"/>
          <w:szCs w:val="22"/>
        </w:rPr>
        <w:t>explores what happens when Jen meets up with her former classmates after years of separation.</w:t>
      </w:r>
    </w:p>
    <w:p w14:paraId="1208C8F8" w14:textId="77777777" w:rsidR="005D2863" w:rsidRPr="00B369AB" w:rsidRDefault="005D2863">
      <w:pPr>
        <w:pStyle w:val="BodyA"/>
        <w:rPr>
          <w:rStyle w:val="NoneB"/>
          <w:rFonts w:ascii="Trebuchet MS" w:hAnsi="Trebuchet MS"/>
          <w:color w:val="auto"/>
          <w:sz w:val="22"/>
          <w:szCs w:val="22"/>
        </w:rPr>
      </w:pPr>
    </w:p>
    <w:p w14:paraId="612D5035" w14:textId="6FF4757E" w:rsidR="005D2863" w:rsidRPr="00B369AB" w:rsidRDefault="005D2863" w:rsidP="005D2863">
      <w:pPr>
        <w:pStyle w:val="p1"/>
        <w:rPr>
          <w:rStyle w:val="s1"/>
          <w:rFonts w:ascii="Trebuchet MS" w:hAnsi="Trebuchet MS"/>
          <w:color w:val="auto"/>
          <w:sz w:val="22"/>
          <w:szCs w:val="22"/>
        </w:rPr>
      </w:pPr>
      <w:r w:rsidRPr="00B369AB">
        <w:rPr>
          <w:rStyle w:val="s1"/>
          <w:rFonts w:ascii="Trebuchet MS" w:hAnsi="Trebuchet MS"/>
          <w:color w:val="auto"/>
          <w:sz w:val="22"/>
          <w:szCs w:val="22"/>
        </w:rPr>
        <w:t>"The May Queen speaks to core values of community and homecoming, of our nostalgia for that shimmering time on the edge of adulthood in high school, and the power of memory to shape our present</w:t>
      </w:r>
      <w:r w:rsidR="00374EFF" w:rsidRPr="00B369AB">
        <w:rPr>
          <w:rStyle w:val="s1"/>
          <w:rFonts w:ascii="Trebuchet MS" w:hAnsi="Trebuchet MS"/>
          <w:color w:val="auto"/>
          <w:sz w:val="22"/>
          <w:szCs w:val="22"/>
        </w:rPr>
        <w:t xml:space="preserve"> — </w:t>
      </w:r>
      <w:r w:rsidRPr="00B369AB">
        <w:rPr>
          <w:rStyle w:val="s1"/>
          <w:rFonts w:ascii="Trebuchet MS" w:hAnsi="Trebuchet MS"/>
          <w:color w:val="auto"/>
          <w:sz w:val="22"/>
          <w:szCs w:val="22"/>
        </w:rPr>
        <w:t xml:space="preserve">a present that may not be anything close to what we expected," said </w:t>
      </w:r>
      <w:proofErr w:type="spellStart"/>
      <w:r w:rsidRPr="00B369AB">
        <w:rPr>
          <w:rStyle w:val="s2"/>
          <w:rFonts w:ascii="Trebuchet MS" w:hAnsi="Trebuchet MS"/>
          <w:color w:val="auto"/>
          <w:sz w:val="22"/>
          <w:szCs w:val="22"/>
        </w:rPr>
        <w:t>Benesch</w:t>
      </w:r>
      <w:proofErr w:type="spellEnd"/>
      <w:r w:rsidRPr="00B369AB">
        <w:rPr>
          <w:rStyle w:val="s1"/>
          <w:rFonts w:ascii="Trebuchet MS" w:hAnsi="Trebuchet MS"/>
          <w:color w:val="auto"/>
          <w:sz w:val="22"/>
          <w:szCs w:val="22"/>
        </w:rPr>
        <w:t xml:space="preserve">, </w:t>
      </w:r>
      <w:proofErr w:type="spellStart"/>
      <w:r w:rsidRPr="00B369AB">
        <w:rPr>
          <w:rStyle w:val="s1"/>
          <w:rFonts w:ascii="Trebuchet MS" w:hAnsi="Trebuchet MS"/>
          <w:color w:val="auto"/>
          <w:sz w:val="22"/>
          <w:szCs w:val="22"/>
        </w:rPr>
        <w:t>PlayMakers'</w:t>
      </w:r>
      <w:proofErr w:type="spellEnd"/>
      <w:r w:rsidRPr="00B369AB">
        <w:rPr>
          <w:rStyle w:val="s1"/>
          <w:rFonts w:ascii="Trebuchet MS" w:hAnsi="Trebuchet MS"/>
          <w:color w:val="auto"/>
          <w:sz w:val="22"/>
          <w:szCs w:val="22"/>
        </w:rPr>
        <w:t xml:space="preserve"> </w:t>
      </w:r>
      <w:r w:rsidR="00374EFF" w:rsidRPr="00B369AB">
        <w:rPr>
          <w:rStyle w:val="s1"/>
          <w:rFonts w:ascii="Trebuchet MS" w:hAnsi="Trebuchet MS"/>
          <w:color w:val="auto"/>
          <w:sz w:val="22"/>
          <w:szCs w:val="22"/>
        </w:rPr>
        <w:t>p</w:t>
      </w:r>
      <w:r w:rsidRPr="00B369AB">
        <w:rPr>
          <w:rStyle w:val="s1"/>
          <w:rFonts w:ascii="Trebuchet MS" w:hAnsi="Trebuchet MS"/>
          <w:color w:val="auto"/>
          <w:sz w:val="22"/>
          <w:szCs w:val="22"/>
        </w:rPr>
        <w:t xml:space="preserve">roducing </w:t>
      </w:r>
      <w:r w:rsidR="00374EFF" w:rsidRPr="00B369AB">
        <w:rPr>
          <w:rStyle w:val="s1"/>
          <w:rFonts w:ascii="Trebuchet MS" w:hAnsi="Trebuchet MS"/>
          <w:color w:val="auto"/>
          <w:sz w:val="22"/>
          <w:szCs w:val="22"/>
        </w:rPr>
        <w:t>a</w:t>
      </w:r>
      <w:r w:rsidRPr="00B369AB">
        <w:rPr>
          <w:rStyle w:val="s1"/>
          <w:rFonts w:ascii="Trebuchet MS" w:hAnsi="Trebuchet MS"/>
          <w:color w:val="auto"/>
          <w:sz w:val="22"/>
          <w:szCs w:val="22"/>
        </w:rPr>
        <w:t xml:space="preserve">rtistic </w:t>
      </w:r>
      <w:r w:rsidR="00374EFF" w:rsidRPr="00B369AB">
        <w:rPr>
          <w:rStyle w:val="s1"/>
          <w:rFonts w:ascii="Trebuchet MS" w:hAnsi="Trebuchet MS"/>
          <w:color w:val="auto"/>
          <w:sz w:val="22"/>
          <w:szCs w:val="22"/>
        </w:rPr>
        <w:t>d</w:t>
      </w:r>
      <w:r w:rsidRPr="00B369AB">
        <w:rPr>
          <w:rStyle w:val="s1"/>
          <w:rFonts w:ascii="Trebuchet MS" w:hAnsi="Trebuchet MS"/>
          <w:color w:val="auto"/>
          <w:sz w:val="22"/>
          <w:szCs w:val="22"/>
        </w:rPr>
        <w:t>irector. "We are thrilled to host the regional prem</w:t>
      </w:r>
      <w:r w:rsidRPr="00B369AB">
        <w:rPr>
          <w:rStyle w:val="s1"/>
          <w:rFonts w:ascii="Trebuchet MS" w:hAnsi="Trebuchet MS"/>
          <w:color w:val="auto"/>
          <w:sz w:val="22"/>
          <w:szCs w:val="22"/>
        </w:rPr>
        <w:t>i</w:t>
      </w:r>
      <w:r w:rsidRPr="00B369AB">
        <w:rPr>
          <w:rStyle w:val="s1"/>
          <w:rFonts w:ascii="Trebuchet MS" w:hAnsi="Trebuchet MS"/>
          <w:color w:val="auto"/>
          <w:sz w:val="22"/>
          <w:szCs w:val="22"/>
        </w:rPr>
        <w:t>ere of this special play, and a playwright whose singularly funny, human voice is like a wi</w:t>
      </w:r>
      <w:r w:rsidRPr="00B369AB">
        <w:rPr>
          <w:rStyle w:val="s1"/>
          <w:rFonts w:ascii="Trebuchet MS" w:hAnsi="Trebuchet MS"/>
          <w:color w:val="auto"/>
          <w:sz w:val="22"/>
          <w:szCs w:val="22"/>
        </w:rPr>
        <w:t>n</w:t>
      </w:r>
      <w:r w:rsidRPr="00B369AB">
        <w:rPr>
          <w:rStyle w:val="s1"/>
          <w:rFonts w:ascii="Trebuchet MS" w:hAnsi="Trebuchet MS"/>
          <w:color w:val="auto"/>
          <w:sz w:val="22"/>
          <w:szCs w:val="22"/>
        </w:rPr>
        <w:t>dow into our souls. Molly's work has a huge heart to it that celebrates real people and real relationships, quirks and all, and entertains from start to finish."</w:t>
      </w:r>
    </w:p>
    <w:p w14:paraId="3D3BB5D5" w14:textId="77777777" w:rsidR="00374EFF" w:rsidRPr="00B369AB" w:rsidRDefault="00374EFF" w:rsidP="005D2863">
      <w:pPr>
        <w:pStyle w:val="p1"/>
        <w:rPr>
          <w:rStyle w:val="s1"/>
          <w:rFonts w:ascii="Trebuchet MS" w:hAnsi="Trebuchet MS"/>
          <w:color w:val="auto"/>
          <w:sz w:val="22"/>
          <w:szCs w:val="22"/>
        </w:rPr>
      </w:pPr>
    </w:p>
    <w:p w14:paraId="36BB7D87" w14:textId="00083C7E" w:rsidR="00374EFF" w:rsidRPr="00B369AB" w:rsidRDefault="00374EFF" w:rsidP="005D2863">
      <w:pPr>
        <w:pStyle w:val="p1"/>
        <w:rPr>
          <w:rStyle w:val="s1"/>
          <w:rFonts w:ascii="Trebuchet MS" w:hAnsi="Trebuchet MS"/>
          <w:color w:val="auto"/>
          <w:sz w:val="22"/>
          <w:szCs w:val="22"/>
        </w:rPr>
      </w:pPr>
      <w:r w:rsidRPr="00B369AB">
        <w:rPr>
          <w:rStyle w:val="s1"/>
          <w:rFonts w:ascii="Trebuchet MS" w:hAnsi="Trebuchet MS"/>
          <w:color w:val="auto"/>
          <w:sz w:val="22"/>
          <w:szCs w:val="22"/>
        </w:rPr>
        <w:t xml:space="preserve">“This </w:t>
      </w:r>
      <w:r w:rsidR="00FC5B62" w:rsidRPr="00B369AB">
        <w:rPr>
          <w:rStyle w:val="s1"/>
          <w:rFonts w:ascii="Trebuchet MS" w:hAnsi="Trebuchet MS"/>
          <w:color w:val="auto"/>
          <w:sz w:val="22"/>
          <w:szCs w:val="22"/>
        </w:rPr>
        <w:t xml:space="preserve">hilarious </w:t>
      </w:r>
      <w:r w:rsidRPr="00B369AB">
        <w:rPr>
          <w:rStyle w:val="s1"/>
          <w:rFonts w:ascii="Trebuchet MS" w:hAnsi="Trebuchet MS"/>
          <w:color w:val="auto"/>
          <w:sz w:val="22"/>
          <w:szCs w:val="22"/>
        </w:rPr>
        <w:t>new comedy can be enjoyed by anyone who ever went to high school or has worked in an office,” added Lauren Rivers, founder and president of Rivers Agency. “As Molly, the play’s creator, says: ‘</w:t>
      </w:r>
      <w:proofErr w:type="gramStart"/>
      <w:r w:rsidRPr="00B369AB">
        <w:rPr>
          <w:rStyle w:val="s1"/>
          <w:rFonts w:ascii="Trebuchet MS" w:hAnsi="Trebuchet MS"/>
          <w:color w:val="auto"/>
          <w:sz w:val="22"/>
          <w:szCs w:val="22"/>
        </w:rPr>
        <w:t>We</w:t>
      </w:r>
      <w:proofErr w:type="gramEnd"/>
      <w:r w:rsidRPr="00B369AB">
        <w:rPr>
          <w:rStyle w:val="s1"/>
          <w:rFonts w:ascii="Trebuchet MS" w:hAnsi="Trebuchet MS"/>
          <w:color w:val="auto"/>
          <w:sz w:val="22"/>
          <w:szCs w:val="22"/>
        </w:rPr>
        <w:t xml:space="preserve"> hope audiences will laugh, cry and toast to their own May Queens when they watch it!”</w:t>
      </w:r>
    </w:p>
    <w:p w14:paraId="47E7400A" w14:textId="77777777" w:rsidR="009E028E" w:rsidRPr="00B369AB" w:rsidRDefault="009E028E" w:rsidP="005D2863">
      <w:pPr>
        <w:pStyle w:val="p1"/>
        <w:rPr>
          <w:rStyle w:val="s1"/>
          <w:rFonts w:ascii="Trebuchet MS" w:hAnsi="Trebuchet MS"/>
          <w:color w:val="auto"/>
          <w:sz w:val="22"/>
          <w:szCs w:val="22"/>
        </w:rPr>
      </w:pPr>
    </w:p>
    <w:p w14:paraId="0D9088FE" w14:textId="1DC2B2C6" w:rsidR="009E028E" w:rsidRPr="00B369AB" w:rsidRDefault="009E028E" w:rsidP="005D2863">
      <w:pPr>
        <w:pStyle w:val="p1"/>
        <w:rPr>
          <w:rStyle w:val="s1"/>
          <w:rFonts w:ascii="Trebuchet MS" w:hAnsi="Trebuchet MS"/>
          <w:color w:val="auto"/>
          <w:sz w:val="22"/>
          <w:szCs w:val="22"/>
        </w:rPr>
      </w:pPr>
      <w:r w:rsidRPr="00B369AB">
        <w:rPr>
          <w:rStyle w:val="s1"/>
          <w:rFonts w:ascii="Trebuchet MS" w:hAnsi="Trebuchet MS"/>
          <w:color w:val="auto"/>
          <w:sz w:val="22"/>
          <w:szCs w:val="22"/>
        </w:rPr>
        <w:t xml:space="preserve">To help </w:t>
      </w:r>
      <w:proofErr w:type="spellStart"/>
      <w:r w:rsidRPr="00B369AB">
        <w:rPr>
          <w:rStyle w:val="s1"/>
          <w:rFonts w:ascii="Trebuchet MS" w:hAnsi="Trebuchet MS"/>
          <w:color w:val="auto"/>
          <w:sz w:val="22"/>
          <w:szCs w:val="22"/>
        </w:rPr>
        <w:t>PlayMakers</w:t>
      </w:r>
      <w:proofErr w:type="spellEnd"/>
      <w:r w:rsidRPr="00B369AB">
        <w:rPr>
          <w:rStyle w:val="s1"/>
          <w:rFonts w:ascii="Trebuchet MS" w:hAnsi="Trebuchet MS"/>
          <w:color w:val="auto"/>
          <w:sz w:val="22"/>
          <w:szCs w:val="22"/>
        </w:rPr>
        <w:t xml:space="preserve"> stage </w:t>
      </w:r>
      <w:r w:rsidR="00925B05" w:rsidRPr="00B369AB">
        <w:rPr>
          <w:rStyle w:val="s1"/>
          <w:rFonts w:ascii="Trebuchet MS" w:hAnsi="Trebuchet MS"/>
          <w:color w:val="auto"/>
          <w:sz w:val="22"/>
          <w:szCs w:val="22"/>
        </w:rPr>
        <w:t>“The May Queen</w:t>
      </w:r>
      <w:r w:rsidRPr="00B369AB">
        <w:rPr>
          <w:rStyle w:val="s1"/>
          <w:rFonts w:ascii="Trebuchet MS" w:hAnsi="Trebuchet MS"/>
          <w:color w:val="auto"/>
          <w:sz w:val="22"/>
          <w:szCs w:val="22"/>
        </w:rPr>
        <w:t>,</w:t>
      </w:r>
      <w:r w:rsidR="00925B05" w:rsidRPr="00B369AB">
        <w:rPr>
          <w:rStyle w:val="s1"/>
          <w:rFonts w:ascii="Trebuchet MS" w:hAnsi="Trebuchet MS"/>
          <w:color w:val="auto"/>
          <w:sz w:val="22"/>
          <w:szCs w:val="22"/>
        </w:rPr>
        <w:t>”</w:t>
      </w:r>
      <w:r w:rsidRPr="00B369AB">
        <w:rPr>
          <w:rStyle w:val="s1"/>
          <w:rFonts w:ascii="Trebuchet MS" w:hAnsi="Trebuchet MS"/>
          <w:color w:val="auto"/>
          <w:sz w:val="22"/>
          <w:szCs w:val="22"/>
        </w:rPr>
        <w:t xml:space="preserve"> Rivers Agency made a special gift of $25,000. The funds were used solely for creating and performing this show, helping to cover expenses such as set creation and costuming.</w:t>
      </w:r>
    </w:p>
    <w:p w14:paraId="3E283465" w14:textId="77777777" w:rsidR="005D2863" w:rsidRPr="00B369AB" w:rsidRDefault="005D2863">
      <w:pPr>
        <w:pStyle w:val="BodyA"/>
        <w:rPr>
          <w:rStyle w:val="NoneB"/>
          <w:rFonts w:ascii="Trebuchet MS" w:hAnsi="Trebuchet MS"/>
          <w:color w:val="auto"/>
          <w:sz w:val="22"/>
          <w:szCs w:val="22"/>
        </w:rPr>
      </w:pPr>
    </w:p>
    <w:p w14:paraId="5D15DF0A" w14:textId="51C4BDFF" w:rsidR="00374EFF" w:rsidRPr="00B369AB" w:rsidRDefault="005D2863" w:rsidP="005D2863">
      <w:pPr>
        <w:pStyle w:val="p1"/>
        <w:rPr>
          <w:rStyle w:val="s1"/>
          <w:rFonts w:ascii="Trebuchet MS" w:hAnsi="Trebuchet MS"/>
          <w:color w:val="auto"/>
          <w:sz w:val="22"/>
          <w:szCs w:val="22"/>
        </w:rPr>
      </w:pPr>
      <w:r w:rsidRPr="00B369AB">
        <w:rPr>
          <w:rStyle w:val="s1"/>
          <w:rFonts w:ascii="Trebuchet MS" w:hAnsi="Trebuchet MS"/>
          <w:color w:val="auto"/>
          <w:sz w:val="22"/>
          <w:szCs w:val="22"/>
        </w:rPr>
        <w:t xml:space="preserve">"The May Queen" takes the stage at the </w:t>
      </w:r>
      <w:hyperlink r:id="rId7" w:history="1">
        <w:r w:rsidRPr="00B369AB">
          <w:rPr>
            <w:rStyle w:val="s2"/>
            <w:rFonts w:ascii="Trebuchet MS" w:hAnsi="Trebuchet MS"/>
            <w:color w:val="auto"/>
            <w:sz w:val="22"/>
            <w:szCs w:val="22"/>
          </w:rPr>
          <w:t>Paul Green</w:t>
        </w:r>
      </w:hyperlink>
      <w:r w:rsidRPr="00B369AB">
        <w:rPr>
          <w:rStyle w:val="s1"/>
          <w:rFonts w:ascii="Trebuchet MS" w:hAnsi="Trebuchet MS"/>
          <w:color w:val="auto"/>
          <w:sz w:val="22"/>
          <w:szCs w:val="22"/>
        </w:rPr>
        <w:t xml:space="preserve"> Theatre in the Center for Dramatic Art at 150 Country Club Road</w:t>
      </w:r>
      <w:r w:rsidR="00374EFF" w:rsidRPr="00B369AB">
        <w:rPr>
          <w:rStyle w:val="s1"/>
          <w:rFonts w:ascii="Trebuchet MS" w:hAnsi="Trebuchet MS"/>
          <w:color w:val="auto"/>
          <w:sz w:val="22"/>
          <w:szCs w:val="22"/>
        </w:rPr>
        <w:t xml:space="preserve"> with an opening night performance at 7:30 p.m. on Saturday, Nov. 26. An opening night party will follow the debut.</w:t>
      </w:r>
      <w:r w:rsidR="00D645A2" w:rsidRPr="00B369AB">
        <w:rPr>
          <w:rStyle w:val="s1"/>
          <w:rFonts w:ascii="Trebuchet MS" w:hAnsi="Trebuchet MS"/>
          <w:color w:val="auto"/>
          <w:sz w:val="22"/>
          <w:szCs w:val="22"/>
        </w:rPr>
        <w:t xml:space="preserve"> </w:t>
      </w:r>
      <w:r w:rsidR="00B544E3" w:rsidRPr="00B369AB">
        <w:rPr>
          <w:rStyle w:val="s1"/>
          <w:rFonts w:ascii="Trebuchet MS" w:hAnsi="Trebuchet MS"/>
          <w:color w:val="auto"/>
          <w:sz w:val="22"/>
          <w:szCs w:val="22"/>
        </w:rPr>
        <w:t>Additional s</w:t>
      </w:r>
      <w:r w:rsidR="00D645A2" w:rsidRPr="00B369AB">
        <w:rPr>
          <w:rStyle w:val="s1"/>
          <w:rFonts w:ascii="Trebuchet MS" w:hAnsi="Trebuchet MS"/>
          <w:color w:val="auto"/>
          <w:sz w:val="22"/>
          <w:szCs w:val="22"/>
        </w:rPr>
        <w:t>how times are 7:30 p.m. on Tue</w:t>
      </w:r>
      <w:r w:rsidR="00D645A2" w:rsidRPr="00B369AB">
        <w:rPr>
          <w:rStyle w:val="s1"/>
          <w:rFonts w:ascii="Trebuchet MS" w:hAnsi="Trebuchet MS"/>
          <w:color w:val="auto"/>
          <w:sz w:val="22"/>
          <w:szCs w:val="22"/>
        </w:rPr>
        <w:t>s</w:t>
      </w:r>
      <w:r w:rsidR="00D645A2" w:rsidRPr="00B369AB">
        <w:rPr>
          <w:rStyle w:val="s1"/>
          <w:rFonts w:ascii="Trebuchet MS" w:hAnsi="Trebuchet MS"/>
          <w:color w:val="auto"/>
          <w:sz w:val="22"/>
          <w:szCs w:val="22"/>
        </w:rPr>
        <w:t xml:space="preserve">day, Nov. 29 through Saturday, Dec. </w:t>
      </w:r>
      <w:r w:rsidR="007F77BA" w:rsidRPr="00B369AB">
        <w:rPr>
          <w:rStyle w:val="s1"/>
          <w:rFonts w:ascii="Trebuchet MS" w:hAnsi="Trebuchet MS"/>
          <w:color w:val="auto"/>
          <w:sz w:val="22"/>
          <w:szCs w:val="22"/>
        </w:rPr>
        <w:t>3</w:t>
      </w:r>
      <w:r w:rsidR="00AF7915" w:rsidRPr="00B369AB">
        <w:rPr>
          <w:rStyle w:val="s1"/>
          <w:rFonts w:ascii="Trebuchet MS" w:hAnsi="Trebuchet MS"/>
          <w:color w:val="auto"/>
          <w:sz w:val="22"/>
          <w:szCs w:val="22"/>
        </w:rPr>
        <w:t>, and Tuesday, Nov. 6 to Saturday, Nov. 10.</w:t>
      </w:r>
      <w:r w:rsidR="00D645A2" w:rsidRPr="00B369AB">
        <w:rPr>
          <w:rStyle w:val="s1"/>
          <w:rFonts w:ascii="Trebuchet MS" w:hAnsi="Trebuchet MS"/>
          <w:color w:val="auto"/>
          <w:sz w:val="22"/>
          <w:szCs w:val="22"/>
        </w:rPr>
        <w:t xml:space="preserve"> Matinees also will be held at 2 p.m. on </w:t>
      </w:r>
      <w:r w:rsidR="00B544E3" w:rsidRPr="00B369AB">
        <w:rPr>
          <w:rStyle w:val="s1"/>
          <w:rFonts w:ascii="Trebuchet MS" w:hAnsi="Trebuchet MS"/>
          <w:color w:val="auto"/>
          <w:sz w:val="22"/>
          <w:szCs w:val="22"/>
        </w:rPr>
        <w:t>Sunday, Nov. 27</w:t>
      </w:r>
      <w:r w:rsidR="00671C3D" w:rsidRPr="00B369AB">
        <w:rPr>
          <w:rStyle w:val="s1"/>
          <w:rFonts w:ascii="Trebuchet MS" w:hAnsi="Trebuchet MS"/>
          <w:color w:val="auto"/>
          <w:sz w:val="22"/>
          <w:szCs w:val="22"/>
        </w:rPr>
        <w:t>;</w:t>
      </w:r>
      <w:r w:rsidR="00B544E3" w:rsidRPr="00B369AB">
        <w:rPr>
          <w:rStyle w:val="s1"/>
          <w:rFonts w:ascii="Trebuchet MS" w:hAnsi="Trebuchet MS"/>
          <w:color w:val="auto"/>
          <w:sz w:val="22"/>
          <w:szCs w:val="22"/>
        </w:rPr>
        <w:t xml:space="preserve"> </w:t>
      </w:r>
      <w:r w:rsidR="00D645A2" w:rsidRPr="00B369AB">
        <w:rPr>
          <w:rStyle w:val="s1"/>
          <w:rFonts w:ascii="Trebuchet MS" w:hAnsi="Trebuchet MS"/>
          <w:color w:val="auto"/>
          <w:sz w:val="22"/>
          <w:szCs w:val="22"/>
        </w:rPr>
        <w:t xml:space="preserve">Saturday, Dec. </w:t>
      </w:r>
      <w:r w:rsidR="007F77BA" w:rsidRPr="00B369AB">
        <w:rPr>
          <w:rStyle w:val="s1"/>
          <w:rFonts w:ascii="Trebuchet MS" w:hAnsi="Trebuchet MS"/>
          <w:color w:val="auto"/>
          <w:sz w:val="22"/>
          <w:szCs w:val="22"/>
        </w:rPr>
        <w:t>3</w:t>
      </w:r>
      <w:r w:rsidR="00671C3D" w:rsidRPr="00B369AB">
        <w:rPr>
          <w:rStyle w:val="s1"/>
          <w:rFonts w:ascii="Trebuchet MS" w:hAnsi="Trebuchet MS"/>
          <w:color w:val="auto"/>
          <w:sz w:val="22"/>
          <w:szCs w:val="22"/>
        </w:rPr>
        <w:t>;</w:t>
      </w:r>
      <w:r w:rsidR="003E1319" w:rsidRPr="00B369AB">
        <w:rPr>
          <w:rStyle w:val="s1"/>
          <w:rFonts w:ascii="Trebuchet MS" w:hAnsi="Trebuchet MS"/>
          <w:color w:val="auto"/>
          <w:sz w:val="22"/>
          <w:szCs w:val="22"/>
        </w:rPr>
        <w:t xml:space="preserve"> </w:t>
      </w:r>
      <w:r w:rsidR="00D645A2" w:rsidRPr="00B369AB">
        <w:rPr>
          <w:rStyle w:val="s1"/>
          <w:rFonts w:ascii="Trebuchet MS" w:hAnsi="Trebuchet MS"/>
          <w:color w:val="auto"/>
          <w:sz w:val="22"/>
          <w:szCs w:val="22"/>
        </w:rPr>
        <w:t xml:space="preserve">Sunday, Dec. </w:t>
      </w:r>
      <w:r w:rsidR="007F77BA" w:rsidRPr="00B369AB">
        <w:rPr>
          <w:rStyle w:val="s1"/>
          <w:rFonts w:ascii="Trebuchet MS" w:hAnsi="Trebuchet MS"/>
          <w:color w:val="auto"/>
          <w:sz w:val="22"/>
          <w:szCs w:val="22"/>
        </w:rPr>
        <w:t>4</w:t>
      </w:r>
      <w:r w:rsidR="00671C3D" w:rsidRPr="00B369AB">
        <w:rPr>
          <w:rStyle w:val="s1"/>
          <w:rFonts w:ascii="Trebuchet MS" w:hAnsi="Trebuchet MS"/>
          <w:color w:val="auto"/>
          <w:sz w:val="22"/>
          <w:szCs w:val="22"/>
        </w:rPr>
        <w:t>;</w:t>
      </w:r>
      <w:r w:rsidR="003E1319" w:rsidRPr="00B369AB">
        <w:rPr>
          <w:rStyle w:val="s1"/>
          <w:rFonts w:ascii="Trebuchet MS" w:hAnsi="Trebuchet MS"/>
          <w:color w:val="auto"/>
          <w:sz w:val="22"/>
          <w:szCs w:val="22"/>
        </w:rPr>
        <w:t xml:space="preserve"> and Sunday, Dec. 11</w:t>
      </w:r>
      <w:r w:rsidR="00D645A2" w:rsidRPr="00B369AB">
        <w:rPr>
          <w:rStyle w:val="s1"/>
          <w:rFonts w:ascii="Trebuchet MS" w:hAnsi="Trebuchet MS"/>
          <w:color w:val="auto"/>
          <w:sz w:val="22"/>
          <w:szCs w:val="22"/>
        </w:rPr>
        <w:t>.</w:t>
      </w:r>
    </w:p>
    <w:p w14:paraId="14CE862A" w14:textId="77777777" w:rsidR="00D645A2" w:rsidRPr="00B369AB" w:rsidRDefault="00D645A2" w:rsidP="005D2863">
      <w:pPr>
        <w:pStyle w:val="p1"/>
        <w:rPr>
          <w:rStyle w:val="s1"/>
          <w:rFonts w:ascii="Trebuchet MS" w:hAnsi="Trebuchet MS"/>
          <w:color w:val="auto"/>
          <w:sz w:val="22"/>
          <w:szCs w:val="22"/>
        </w:rPr>
      </w:pPr>
    </w:p>
    <w:p w14:paraId="7C396C38" w14:textId="600CF72C" w:rsidR="005D2863" w:rsidRPr="00B369AB" w:rsidRDefault="005D2863" w:rsidP="005D2863">
      <w:pPr>
        <w:pStyle w:val="p1"/>
        <w:rPr>
          <w:rFonts w:ascii="Trebuchet MS" w:hAnsi="Trebuchet MS"/>
          <w:color w:val="auto"/>
          <w:sz w:val="22"/>
          <w:szCs w:val="22"/>
        </w:rPr>
      </w:pPr>
      <w:r w:rsidRPr="00B369AB">
        <w:rPr>
          <w:rStyle w:val="s1"/>
          <w:rFonts w:ascii="Trebuchet MS" w:hAnsi="Trebuchet MS"/>
          <w:color w:val="auto"/>
          <w:sz w:val="22"/>
          <w:szCs w:val="22"/>
        </w:rPr>
        <w:t xml:space="preserve">For information and to purchase tickets, call </w:t>
      </w:r>
      <w:r w:rsidR="00671C3D" w:rsidRPr="00B369AB">
        <w:rPr>
          <w:rStyle w:val="s1"/>
          <w:rFonts w:ascii="Trebuchet MS" w:hAnsi="Trebuchet MS"/>
          <w:color w:val="auto"/>
          <w:sz w:val="22"/>
          <w:szCs w:val="22"/>
        </w:rPr>
        <w:t>(</w:t>
      </w:r>
      <w:r w:rsidRPr="00B369AB">
        <w:rPr>
          <w:rStyle w:val="s1"/>
          <w:rFonts w:ascii="Trebuchet MS" w:hAnsi="Trebuchet MS"/>
          <w:color w:val="auto"/>
          <w:sz w:val="22"/>
          <w:szCs w:val="22"/>
        </w:rPr>
        <w:t>919</w:t>
      </w:r>
      <w:r w:rsidR="00671C3D" w:rsidRPr="00B369AB">
        <w:rPr>
          <w:rStyle w:val="s1"/>
          <w:rFonts w:ascii="Trebuchet MS" w:hAnsi="Trebuchet MS"/>
          <w:color w:val="auto"/>
          <w:sz w:val="22"/>
          <w:szCs w:val="22"/>
        </w:rPr>
        <w:t xml:space="preserve">) </w:t>
      </w:r>
      <w:r w:rsidRPr="00B369AB">
        <w:rPr>
          <w:rStyle w:val="s1"/>
          <w:rFonts w:ascii="Trebuchet MS" w:hAnsi="Trebuchet MS"/>
          <w:color w:val="auto"/>
          <w:sz w:val="22"/>
          <w:szCs w:val="22"/>
        </w:rPr>
        <w:t>962</w:t>
      </w:r>
      <w:r w:rsidR="00671C3D" w:rsidRPr="00B369AB">
        <w:rPr>
          <w:rStyle w:val="s1"/>
          <w:rFonts w:ascii="Trebuchet MS" w:hAnsi="Trebuchet MS"/>
          <w:color w:val="auto"/>
          <w:sz w:val="22"/>
          <w:szCs w:val="22"/>
        </w:rPr>
        <w:t>-</w:t>
      </w:r>
      <w:r w:rsidRPr="00B369AB">
        <w:rPr>
          <w:rStyle w:val="s1"/>
          <w:rFonts w:ascii="Trebuchet MS" w:hAnsi="Trebuchet MS"/>
          <w:color w:val="auto"/>
          <w:sz w:val="22"/>
          <w:szCs w:val="22"/>
        </w:rPr>
        <w:t xml:space="preserve">7529 or visit </w:t>
      </w:r>
      <w:hyperlink r:id="rId8" w:history="1">
        <w:r w:rsidRPr="00B369AB">
          <w:rPr>
            <w:rStyle w:val="s2"/>
            <w:rFonts w:ascii="Trebuchet MS" w:hAnsi="Trebuchet MS"/>
            <w:color w:val="auto"/>
            <w:sz w:val="22"/>
            <w:szCs w:val="22"/>
          </w:rPr>
          <w:t>playmakersrep.org</w:t>
        </w:r>
      </w:hyperlink>
      <w:r w:rsidRPr="00B369AB">
        <w:rPr>
          <w:rStyle w:val="s1"/>
          <w:rFonts w:ascii="Trebuchet MS" w:hAnsi="Trebuchet MS"/>
          <w:color w:val="auto"/>
          <w:sz w:val="22"/>
          <w:szCs w:val="22"/>
        </w:rPr>
        <w:t>. Ind</w:t>
      </w:r>
      <w:r w:rsidRPr="00B369AB">
        <w:rPr>
          <w:rStyle w:val="s1"/>
          <w:rFonts w:ascii="Trebuchet MS" w:hAnsi="Trebuchet MS"/>
          <w:color w:val="auto"/>
          <w:sz w:val="22"/>
          <w:szCs w:val="22"/>
        </w:rPr>
        <w:t>i</w:t>
      </w:r>
      <w:r w:rsidRPr="00B369AB">
        <w:rPr>
          <w:rStyle w:val="s1"/>
          <w:rFonts w:ascii="Trebuchet MS" w:hAnsi="Trebuchet MS"/>
          <w:color w:val="auto"/>
          <w:sz w:val="22"/>
          <w:szCs w:val="22"/>
        </w:rPr>
        <w:t>vidual ticket prices for "The May Queen" start at $10 for students with ID and $15 for non-students.</w:t>
      </w:r>
    </w:p>
    <w:p w14:paraId="226AE97B" w14:textId="77777777" w:rsidR="005D2863" w:rsidRPr="00B369AB" w:rsidRDefault="005D2863">
      <w:pPr>
        <w:pStyle w:val="BodyA"/>
        <w:rPr>
          <w:rStyle w:val="NoneB"/>
          <w:rFonts w:ascii="Trebuchet MS" w:hAnsi="Trebuchet MS"/>
          <w:color w:val="auto"/>
          <w:sz w:val="22"/>
          <w:szCs w:val="22"/>
        </w:rPr>
      </w:pPr>
    </w:p>
    <w:p w14:paraId="5A89A688" w14:textId="53C66F12" w:rsidR="008F6D66" w:rsidRPr="00B369AB" w:rsidRDefault="00CD0800" w:rsidP="007F77BA">
      <w:pPr>
        <w:pStyle w:val="BodyB"/>
        <w:rPr>
          <w:rStyle w:val="NoneB"/>
          <w:rFonts w:ascii="Trebuchet MS" w:eastAsia="Trebuchet MS" w:hAnsi="Trebuchet MS" w:cs="Trebuchet MS"/>
          <w:b/>
          <w:color w:val="auto"/>
          <w:sz w:val="22"/>
          <w:szCs w:val="22"/>
        </w:rPr>
      </w:pPr>
      <w:r w:rsidRPr="00B369AB">
        <w:rPr>
          <w:rStyle w:val="NoneB"/>
          <w:rFonts w:ascii="Trebuchet MS" w:hAnsi="Trebuchet MS"/>
          <w:b/>
          <w:color w:val="auto"/>
          <w:sz w:val="22"/>
          <w:szCs w:val="22"/>
        </w:rPr>
        <w:t>About Rivers Agency</w:t>
      </w:r>
    </w:p>
    <w:p w14:paraId="6DC69408" w14:textId="77777777" w:rsidR="008F6D66" w:rsidRPr="00B369AB" w:rsidRDefault="00CD0800">
      <w:pPr>
        <w:pStyle w:val="BodyAA"/>
        <w:rPr>
          <w:rStyle w:val="NoneB"/>
          <w:rFonts w:ascii="Trebuchet MS" w:eastAsia="Trebuchet MS" w:hAnsi="Trebuchet MS" w:cs="Trebuchet MS"/>
          <w:color w:val="auto"/>
          <w:sz w:val="22"/>
          <w:szCs w:val="22"/>
        </w:rPr>
      </w:pPr>
      <w:r w:rsidRPr="00B369AB">
        <w:rPr>
          <w:rStyle w:val="NoneB"/>
          <w:rFonts w:ascii="Trebuchet MS" w:hAnsi="Trebuchet MS"/>
          <w:color w:val="auto"/>
          <w:sz w:val="22"/>
          <w:szCs w:val="22"/>
        </w:rPr>
        <w:t>Rivers Agency is a full-service advertising agency offering integrated marketing and adverti</w:t>
      </w:r>
      <w:r w:rsidRPr="00B369AB">
        <w:rPr>
          <w:rStyle w:val="NoneB"/>
          <w:rFonts w:ascii="Trebuchet MS" w:hAnsi="Trebuchet MS"/>
          <w:color w:val="auto"/>
          <w:sz w:val="22"/>
          <w:szCs w:val="22"/>
        </w:rPr>
        <w:t>s</w:t>
      </w:r>
      <w:r w:rsidRPr="00B369AB">
        <w:rPr>
          <w:rStyle w:val="NoneB"/>
          <w:rFonts w:ascii="Trebuchet MS" w:hAnsi="Trebuchet MS"/>
          <w:color w:val="auto"/>
          <w:sz w:val="22"/>
          <w:szCs w:val="22"/>
        </w:rPr>
        <w:t>ing, public relations, print design, web design and development, and TV and video production — all leveraging the latest in digital, social and mobile technologies. As the sixth-largest agency in the Triangle area of North Carolina, Rivers provides a mix of expertise in cross-platform design — from print to web to video and beyond — that enables the agency to pr</w:t>
      </w:r>
      <w:r w:rsidRPr="00B369AB">
        <w:rPr>
          <w:rStyle w:val="NoneB"/>
          <w:rFonts w:ascii="Trebuchet MS" w:hAnsi="Trebuchet MS"/>
          <w:color w:val="auto"/>
          <w:sz w:val="22"/>
          <w:szCs w:val="22"/>
        </w:rPr>
        <w:t>o</w:t>
      </w:r>
      <w:r w:rsidRPr="00B369AB">
        <w:rPr>
          <w:rStyle w:val="NoneB"/>
          <w:rFonts w:ascii="Trebuchet MS" w:hAnsi="Trebuchet MS"/>
          <w:color w:val="auto"/>
          <w:sz w:val="22"/>
          <w:szCs w:val="22"/>
        </w:rPr>
        <w:t xml:space="preserve">vide maximum results for each client. </w:t>
      </w:r>
      <w:hyperlink r:id="rId9" w:history="1">
        <w:r w:rsidRPr="00B369AB">
          <w:rPr>
            <w:rStyle w:val="Hyperlink0"/>
            <w:rFonts w:ascii="Trebuchet MS" w:hAnsi="Trebuchet MS"/>
            <w:color w:val="auto"/>
          </w:rPr>
          <w:t>www.riversagency.com</w:t>
        </w:r>
      </w:hyperlink>
      <w:r w:rsidRPr="00B369AB">
        <w:rPr>
          <w:rStyle w:val="NoneB"/>
          <w:rFonts w:ascii="Trebuchet MS" w:hAnsi="Trebuchet MS"/>
          <w:color w:val="auto"/>
          <w:sz w:val="22"/>
          <w:szCs w:val="22"/>
        </w:rPr>
        <w:t xml:space="preserve"> </w:t>
      </w:r>
    </w:p>
    <w:p w14:paraId="7629F4EF" w14:textId="77777777" w:rsidR="008F6D66" w:rsidRPr="00B369AB" w:rsidRDefault="008F6D66">
      <w:pPr>
        <w:pStyle w:val="BodyAA"/>
        <w:rPr>
          <w:rFonts w:ascii="Trebuchet MS" w:eastAsia="Trebuchet MS" w:hAnsi="Trebuchet MS" w:cs="Trebuchet MS"/>
          <w:color w:val="auto"/>
          <w:sz w:val="22"/>
          <w:szCs w:val="22"/>
        </w:rPr>
      </w:pPr>
    </w:p>
    <w:p w14:paraId="42A662BF" w14:textId="77777777" w:rsidR="008F6D66" w:rsidRPr="00B369AB" w:rsidRDefault="00CD0800">
      <w:pPr>
        <w:pStyle w:val="BodyAA"/>
        <w:jc w:val="center"/>
        <w:rPr>
          <w:rStyle w:val="NoneB"/>
          <w:rFonts w:ascii="Trebuchet MS" w:eastAsia="Trebuchet MS" w:hAnsi="Trebuchet MS" w:cs="Trebuchet MS"/>
          <w:color w:val="auto"/>
          <w:sz w:val="22"/>
          <w:szCs w:val="22"/>
          <w:lang w:val="fr-FR"/>
        </w:rPr>
      </w:pPr>
      <w:r w:rsidRPr="00B369AB">
        <w:rPr>
          <w:rStyle w:val="NoneB"/>
          <w:rFonts w:ascii="Trebuchet MS" w:hAnsi="Trebuchet MS"/>
          <w:color w:val="auto"/>
          <w:sz w:val="22"/>
          <w:szCs w:val="22"/>
          <w:lang w:val="fr-FR"/>
        </w:rPr>
        <w:lastRenderedPageBreak/>
        <w:t>###</w:t>
      </w:r>
    </w:p>
    <w:p w14:paraId="0426FED9" w14:textId="77777777" w:rsidR="008F6D66" w:rsidRPr="00B369AB" w:rsidRDefault="008F6D66">
      <w:pPr>
        <w:pStyle w:val="BodyAA"/>
        <w:rPr>
          <w:rFonts w:ascii="Trebuchet MS" w:eastAsia="Trebuchet MS" w:hAnsi="Trebuchet MS" w:cs="Trebuchet MS"/>
          <w:color w:val="auto"/>
          <w:sz w:val="22"/>
          <w:szCs w:val="22"/>
        </w:rPr>
      </w:pPr>
    </w:p>
    <w:p w14:paraId="670B8CEB" w14:textId="77777777" w:rsidR="008F6D66" w:rsidRPr="00B369AB" w:rsidRDefault="00CD0800">
      <w:pPr>
        <w:pStyle w:val="BodyAA"/>
        <w:rPr>
          <w:rFonts w:ascii="Trebuchet MS" w:hAnsi="Trebuchet MS"/>
          <w:color w:val="auto"/>
          <w:sz w:val="22"/>
          <w:szCs w:val="22"/>
        </w:rPr>
      </w:pPr>
      <w:r w:rsidRPr="00B369AB">
        <w:rPr>
          <w:rStyle w:val="NoneB"/>
          <w:rFonts w:ascii="Trebuchet MS" w:hAnsi="Trebuchet MS"/>
          <w:color w:val="auto"/>
          <w:sz w:val="22"/>
          <w:szCs w:val="22"/>
        </w:rPr>
        <w:t>For media inquiries, contact Rivers Agency:</w:t>
      </w:r>
      <w:r w:rsidRPr="00B369AB">
        <w:rPr>
          <w:rStyle w:val="NoneB"/>
          <w:rFonts w:ascii="Trebuchet MS" w:eastAsia="Arial Unicode MS" w:hAnsi="Trebuchet MS" w:cs="Arial Unicode MS"/>
          <w:color w:val="auto"/>
          <w:sz w:val="22"/>
          <w:szCs w:val="22"/>
        </w:rPr>
        <w:br/>
      </w:r>
      <w:hyperlink r:id="rId10" w:history="1">
        <w:r w:rsidRPr="00B369AB">
          <w:rPr>
            <w:rStyle w:val="Hyperlink0"/>
            <w:rFonts w:ascii="Trebuchet MS" w:hAnsi="Trebuchet MS"/>
            <w:color w:val="auto"/>
          </w:rPr>
          <w:t>publicrelations@riversagency.com</w:t>
        </w:r>
      </w:hyperlink>
      <w:r w:rsidRPr="00B369AB">
        <w:rPr>
          <w:rStyle w:val="NoneB"/>
          <w:rFonts w:ascii="Trebuchet MS" w:eastAsia="Arial Unicode MS" w:hAnsi="Trebuchet MS" w:cs="Arial Unicode MS"/>
          <w:color w:val="auto"/>
          <w:sz w:val="22"/>
          <w:szCs w:val="22"/>
        </w:rPr>
        <w:br/>
      </w:r>
      <w:r w:rsidRPr="00B369AB">
        <w:rPr>
          <w:rStyle w:val="NoneB"/>
          <w:rFonts w:ascii="Trebuchet MS" w:hAnsi="Trebuchet MS"/>
          <w:color w:val="auto"/>
          <w:sz w:val="22"/>
          <w:szCs w:val="22"/>
        </w:rPr>
        <w:t>919-932-9985</w:t>
      </w:r>
    </w:p>
    <w:sectPr w:rsidR="008F6D66" w:rsidRPr="00B369A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92EF1" w14:textId="77777777" w:rsidR="007978D6" w:rsidRDefault="007978D6">
      <w:r>
        <w:separator/>
      </w:r>
    </w:p>
  </w:endnote>
  <w:endnote w:type="continuationSeparator" w:id="0">
    <w:p w14:paraId="3FD6563F" w14:textId="77777777" w:rsidR="007978D6" w:rsidRDefault="0079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5220E" w14:textId="77777777" w:rsidR="008F6D66" w:rsidRDefault="008F6D66">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7F3FB" w14:textId="77777777" w:rsidR="007978D6" w:rsidRDefault="007978D6">
      <w:r>
        <w:separator/>
      </w:r>
    </w:p>
  </w:footnote>
  <w:footnote w:type="continuationSeparator" w:id="0">
    <w:p w14:paraId="759A4ECF" w14:textId="77777777" w:rsidR="007978D6" w:rsidRDefault="007978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F03C" w14:textId="77777777" w:rsidR="008F6D66" w:rsidRDefault="008F6D6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66"/>
    <w:rsid w:val="000359A3"/>
    <w:rsid w:val="00211F7C"/>
    <w:rsid w:val="002209B2"/>
    <w:rsid w:val="00374EFF"/>
    <w:rsid w:val="003E1319"/>
    <w:rsid w:val="005D2863"/>
    <w:rsid w:val="00671C3D"/>
    <w:rsid w:val="006B60FE"/>
    <w:rsid w:val="006F0B9C"/>
    <w:rsid w:val="00717CE9"/>
    <w:rsid w:val="007978D6"/>
    <w:rsid w:val="007F77BA"/>
    <w:rsid w:val="008459A5"/>
    <w:rsid w:val="008F6D66"/>
    <w:rsid w:val="00925B05"/>
    <w:rsid w:val="009B0097"/>
    <w:rsid w:val="009C65F7"/>
    <w:rsid w:val="009E028E"/>
    <w:rsid w:val="00A3569E"/>
    <w:rsid w:val="00AF7915"/>
    <w:rsid w:val="00B369AB"/>
    <w:rsid w:val="00B544E3"/>
    <w:rsid w:val="00B94279"/>
    <w:rsid w:val="00CD0800"/>
    <w:rsid w:val="00D645A2"/>
    <w:rsid w:val="00E906C9"/>
    <w:rsid w:val="00FC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F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B">
    <w:name w:val="None B"/>
    <w:rPr>
      <w:lang w:val="en-US"/>
    </w:rPr>
  </w:style>
  <w:style w:type="paragraph" w:customStyle="1" w:styleId="BodyB">
    <w:name w:val="Body B"/>
    <w:rPr>
      <w:rFonts w:cs="Arial Unicode MS"/>
      <w:color w:val="000000"/>
      <w:sz w:val="24"/>
      <w:szCs w:val="24"/>
      <w:u w:color="000000"/>
    </w:rPr>
  </w:style>
  <w:style w:type="paragraph" w:customStyle="1" w:styleId="BodyAA">
    <w:name w:val="Body A A"/>
    <w:rPr>
      <w:rFonts w:ascii="Cambria" w:eastAsia="Cambria" w:hAnsi="Cambria" w:cs="Cambria"/>
      <w:color w:val="000000"/>
      <w:sz w:val="24"/>
      <w:szCs w:val="24"/>
      <w:u w:color="000000"/>
    </w:rPr>
  </w:style>
  <w:style w:type="character" w:customStyle="1" w:styleId="Hyperlink0">
    <w:name w:val="Hyperlink.0"/>
    <w:basedOn w:val="NoneB"/>
    <w:rPr>
      <w:color w:val="0000FF"/>
      <w:sz w:val="22"/>
      <w:szCs w:val="22"/>
      <w:u w:val="single" w:color="0000FF"/>
      <w:lang w:val="en-US"/>
    </w:rPr>
  </w:style>
  <w:style w:type="paragraph" w:customStyle="1" w:styleId="p1">
    <w:name w:val="p1"/>
    <w:basedOn w:val="Normal"/>
    <w:rsid w:val="005D28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Georgia" w:hAnsi="Georgia"/>
      <w:color w:val="191919"/>
      <w:bdr w:val="none" w:sz="0" w:space="0" w:color="auto"/>
    </w:rPr>
  </w:style>
  <w:style w:type="character" w:customStyle="1" w:styleId="s2">
    <w:name w:val="s2"/>
    <w:basedOn w:val="DefaultParagraphFont"/>
    <w:rsid w:val="005D2863"/>
    <w:rPr>
      <w:color w:val="7C0908"/>
    </w:rPr>
  </w:style>
  <w:style w:type="character" w:customStyle="1" w:styleId="s1">
    <w:name w:val="s1"/>
    <w:basedOn w:val="DefaultParagraphFont"/>
    <w:rsid w:val="005D2863"/>
  </w:style>
  <w:style w:type="paragraph" w:customStyle="1" w:styleId="p2">
    <w:name w:val="p2"/>
    <w:basedOn w:val="Normal"/>
    <w:rsid w:val="009E02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Arial" w:hAnsi="Arial" w:cs="Arial"/>
      <w:color w:val="222222"/>
      <w:sz w:val="19"/>
      <w:szCs w:val="19"/>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character" w:customStyle="1" w:styleId="NoneB">
    <w:name w:val="None B"/>
    <w:rPr>
      <w:lang w:val="en-US"/>
    </w:rPr>
  </w:style>
  <w:style w:type="paragraph" w:customStyle="1" w:styleId="BodyB">
    <w:name w:val="Body B"/>
    <w:rPr>
      <w:rFonts w:cs="Arial Unicode MS"/>
      <w:color w:val="000000"/>
      <w:sz w:val="24"/>
      <w:szCs w:val="24"/>
      <w:u w:color="000000"/>
    </w:rPr>
  </w:style>
  <w:style w:type="paragraph" w:customStyle="1" w:styleId="BodyAA">
    <w:name w:val="Body A A"/>
    <w:rPr>
      <w:rFonts w:ascii="Cambria" w:eastAsia="Cambria" w:hAnsi="Cambria" w:cs="Cambria"/>
      <w:color w:val="000000"/>
      <w:sz w:val="24"/>
      <w:szCs w:val="24"/>
      <w:u w:color="000000"/>
    </w:rPr>
  </w:style>
  <w:style w:type="character" w:customStyle="1" w:styleId="Hyperlink0">
    <w:name w:val="Hyperlink.0"/>
    <w:basedOn w:val="NoneB"/>
    <w:rPr>
      <w:color w:val="0000FF"/>
      <w:sz w:val="22"/>
      <w:szCs w:val="22"/>
      <w:u w:val="single" w:color="0000FF"/>
      <w:lang w:val="en-US"/>
    </w:rPr>
  </w:style>
  <w:style w:type="paragraph" w:customStyle="1" w:styleId="p1">
    <w:name w:val="p1"/>
    <w:basedOn w:val="Normal"/>
    <w:rsid w:val="005D28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Georgia" w:hAnsi="Georgia"/>
      <w:color w:val="191919"/>
      <w:bdr w:val="none" w:sz="0" w:space="0" w:color="auto"/>
    </w:rPr>
  </w:style>
  <w:style w:type="character" w:customStyle="1" w:styleId="s2">
    <w:name w:val="s2"/>
    <w:basedOn w:val="DefaultParagraphFont"/>
    <w:rsid w:val="005D2863"/>
    <w:rPr>
      <w:color w:val="7C0908"/>
    </w:rPr>
  </w:style>
  <w:style w:type="character" w:customStyle="1" w:styleId="s1">
    <w:name w:val="s1"/>
    <w:basedOn w:val="DefaultParagraphFont"/>
    <w:rsid w:val="005D2863"/>
  </w:style>
  <w:style w:type="paragraph" w:customStyle="1" w:styleId="p2">
    <w:name w:val="p2"/>
    <w:basedOn w:val="Normal"/>
    <w:rsid w:val="009E02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Arial" w:hAnsi="Arial" w:cs="Arial"/>
      <w:color w:val="222222"/>
      <w:sz w:val="19"/>
      <w:szCs w:val="19"/>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7710">
      <w:bodyDiv w:val="1"/>
      <w:marLeft w:val="0"/>
      <w:marRight w:val="0"/>
      <w:marTop w:val="0"/>
      <w:marBottom w:val="0"/>
      <w:divBdr>
        <w:top w:val="none" w:sz="0" w:space="0" w:color="auto"/>
        <w:left w:val="none" w:sz="0" w:space="0" w:color="auto"/>
        <w:bottom w:val="none" w:sz="0" w:space="0" w:color="auto"/>
        <w:right w:val="none" w:sz="0" w:space="0" w:color="auto"/>
      </w:divBdr>
    </w:div>
    <w:div w:id="728915804">
      <w:bodyDiv w:val="1"/>
      <w:marLeft w:val="0"/>
      <w:marRight w:val="0"/>
      <w:marTop w:val="0"/>
      <w:marBottom w:val="0"/>
      <w:divBdr>
        <w:top w:val="none" w:sz="0" w:space="0" w:color="auto"/>
        <w:left w:val="none" w:sz="0" w:space="0" w:color="auto"/>
        <w:bottom w:val="none" w:sz="0" w:space="0" w:color="auto"/>
        <w:right w:val="none" w:sz="0" w:space="0" w:color="auto"/>
      </w:divBdr>
    </w:div>
    <w:div w:id="1001007514">
      <w:bodyDiv w:val="1"/>
      <w:marLeft w:val="0"/>
      <w:marRight w:val="0"/>
      <w:marTop w:val="0"/>
      <w:marBottom w:val="0"/>
      <w:divBdr>
        <w:top w:val="none" w:sz="0" w:space="0" w:color="auto"/>
        <w:left w:val="none" w:sz="0" w:space="0" w:color="auto"/>
        <w:bottom w:val="none" w:sz="0" w:space="0" w:color="auto"/>
        <w:right w:val="none" w:sz="0" w:space="0" w:color="auto"/>
      </w:divBdr>
    </w:div>
    <w:div w:id="20427793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roadwayworld.com/people/Paul-Green/" TargetMode="External"/><Relationship Id="rId8" Type="http://schemas.openxmlformats.org/officeDocument/2006/relationships/hyperlink" Target="http://playmakersrep.org/" TargetMode="External"/><Relationship Id="rId9" Type="http://schemas.openxmlformats.org/officeDocument/2006/relationships/hyperlink" Target="http://www.riversagency.com" TargetMode="External"/><Relationship Id="rId10" Type="http://schemas.openxmlformats.org/officeDocument/2006/relationships/hyperlink" Target="mailto:publicrelations@riversagency.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Rivers Agency</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Rosenberg</cp:lastModifiedBy>
  <cp:revision>2</cp:revision>
  <cp:lastPrinted>2016-11-22T19:22:00Z</cp:lastPrinted>
  <dcterms:created xsi:type="dcterms:W3CDTF">2016-11-22T20:38:00Z</dcterms:created>
  <dcterms:modified xsi:type="dcterms:W3CDTF">2016-11-22T20:38:00Z</dcterms:modified>
</cp:coreProperties>
</file>