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85325" w14:textId="77777777" w:rsidR="006D27EF" w:rsidRDefault="006D27EF" w:rsidP="00B2272A">
      <w:pPr>
        <w:pStyle w:val="NoSpacing"/>
      </w:pPr>
    </w:p>
    <w:p w14:paraId="5A5C6AE3" w14:textId="77777777" w:rsidR="006D27EF" w:rsidRPr="006D27EF" w:rsidRDefault="00673113" w:rsidP="00B2272A">
      <w:pPr>
        <w:pStyle w:val="NoSpacing"/>
        <w:rPr>
          <w:b/>
          <w:sz w:val="24"/>
          <w:szCs w:val="24"/>
        </w:rPr>
      </w:pPr>
      <w:r w:rsidRPr="006D27EF">
        <w:rPr>
          <w:b/>
          <w:sz w:val="24"/>
          <w:szCs w:val="24"/>
        </w:rPr>
        <w:t>FOR IMMEDIATE RELEASE</w:t>
      </w:r>
    </w:p>
    <w:p w14:paraId="6EC70592" w14:textId="0063D970" w:rsidR="003101C0" w:rsidRPr="00B5200E" w:rsidRDefault="00673113" w:rsidP="00B2272A">
      <w:pPr>
        <w:pStyle w:val="NoSpacing"/>
      </w:pPr>
      <w:r w:rsidRPr="00B5200E">
        <w:t>PRESS CONTACT:</w:t>
      </w:r>
      <w:r w:rsidR="00CD1D6A" w:rsidRPr="00B5200E">
        <w:t xml:space="preserve"> </w:t>
      </w:r>
    </w:p>
    <w:p w14:paraId="49E361B1" w14:textId="1284D717" w:rsidR="006D27EF" w:rsidRDefault="00C11494" w:rsidP="00B2272A">
      <w:pPr>
        <w:pStyle w:val="NoSpacing"/>
      </w:pPr>
      <w:r w:rsidRPr="00B5200E">
        <w:t>Doug Pace</w:t>
      </w:r>
      <w:r w:rsidR="003101C0" w:rsidRPr="00B5200E">
        <w:t xml:space="preserve"> </w:t>
      </w:r>
    </w:p>
    <w:p w14:paraId="642DAD5F" w14:textId="4806D9EE" w:rsidR="00673113" w:rsidRPr="00B5200E" w:rsidRDefault="006D27EF" w:rsidP="00B2272A">
      <w:pPr>
        <w:pStyle w:val="NoSpacing"/>
      </w:pPr>
      <w:r>
        <w:t>Stonehill PR</w:t>
      </w:r>
    </w:p>
    <w:p w14:paraId="4760EEC0" w14:textId="77777777" w:rsidR="00673113" w:rsidRPr="00B5200E" w:rsidRDefault="00C11494" w:rsidP="00B2272A">
      <w:pPr>
        <w:pStyle w:val="NoSpacing"/>
      </w:pPr>
      <w:r w:rsidRPr="00B5200E">
        <w:t>727-641-6145</w:t>
      </w:r>
    </w:p>
    <w:p w14:paraId="6CB42266" w14:textId="7B6E0D72" w:rsidR="00673113" w:rsidRPr="00B5200E" w:rsidRDefault="00C11494" w:rsidP="00B2272A">
      <w:pPr>
        <w:pStyle w:val="NoSpacing"/>
      </w:pPr>
      <w:r w:rsidRPr="00B5200E">
        <w:t>dpace@</w:t>
      </w:r>
      <w:r w:rsidR="006D27EF">
        <w:t>stonehillpr</w:t>
      </w:r>
      <w:r w:rsidRPr="00B5200E">
        <w:t>.com</w:t>
      </w:r>
    </w:p>
    <w:p w14:paraId="5ADBB6CF" w14:textId="77777777" w:rsidR="003101C0" w:rsidRPr="00B5200E" w:rsidRDefault="003101C0" w:rsidP="00B2272A">
      <w:pPr>
        <w:spacing w:after="0" w:line="240" w:lineRule="auto"/>
        <w:rPr>
          <w:b/>
        </w:rPr>
      </w:pPr>
    </w:p>
    <w:p w14:paraId="4BF4CFD1" w14:textId="06C02ED7" w:rsidR="00A20CDA" w:rsidRDefault="00B2272A" w:rsidP="00B2272A">
      <w:pPr>
        <w:spacing w:after="0" w:line="240" w:lineRule="auto"/>
        <w:jc w:val="center"/>
        <w:rPr>
          <w:b/>
          <w:sz w:val="40"/>
          <w:szCs w:val="40"/>
        </w:rPr>
      </w:pPr>
      <w:r>
        <w:rPr>
          <w:b/>
          <w:sz w:val="40"/>
          <w:szCs w:val="40"/>
        </w:rPr>
        <w:t xml:space="preserve">Restaurant Magic </w:t>
      </w:r>
      <w:r w:rsidR="00412072">
        <w:rPr>
          <w:b/>
          <w:sz w:val="40"/>
          <w:szCs w:val="40"/>
        </w:rPr>
        <w:t>S</w:t>
      </w:r>
      <w:r w:rsidR="00A20CDA">
        <w:rPr>
          <w:b/>
          <w:sz w:val="40"/>
          <w:szCs w:val="40"/>
        </w:rPr>
        <w:t xml:space="preserve">elected as Supplier of the Year </w:t>
      </w:r>
    </w:p>
    <w:p w14:paraId="60E2C61A" w14:textId="09D56536" w:rsidR="008200B8" w:rsidRDefault="00A20CDA" w:rsidP="00B2272A">
      <w:pPr>
        <w:spacing w:after="0" w:line="240" w:lineRule="auto"/>
        <w:jc w:val="center"/>
        <w:rPr>
          <w:b/>
          <w:sz w:val="40"/>
          <w:szCs w:val="40"/>
        </w:rPr>
      </w:pPr>
      <w:r>
        <w:rPr>
          <w:b/>
          <w:sz w:val="40"/>
          <w:szCs w:val="40"/>
        </w:rPr>
        <w:t xml:space="preserve">by World of Beer </w:t>
      </w:r>
    </w:p>
    <w:p w14:paraId="561FF5F7" w14:textId="77777777" w:rsidR="00D6512A" w:rsidRPr="00B5200E" w:rsidRDefault="00D6512A" w:rsidP="00B2272A">
      <w:pPr>
        <w:spacing w:after="0" w:line="240" w:lineRule="auto"/>
        <w:rPr>
          <w:b/>
        </w:rPr>
      </w:pPr>
    </w:p>
    <w:p w14:paraId="457CF499" w14:textId="77777777" w:rsidR="000B0191" w:rsidRPr="000B0191" w:rsidRDefault="00673113" w:rsidP="00B2272A">
      <w:pPr>
        <w:spacing w:after="0" w:line="240" w:lineRule="auto"/>
      </w:pPr>
      <w:r w:rsidRPr="000B0191">
        <w:rPr>
          <w:b/>
        </w:rPr>
        <w:t>Tampa, FL</w:t>
      </w:r>
      <w:r w:rsidRPr="000B0191">
        <w:t xml:space="preserve"> </w:t>
      </w:r>
      <w:r w:rsidR="00B2272A" w:rsidRPr="000B0191">
        <w:t xml:space="preserve">(April 14, 2017) </w:t>
      </w:r>
      <w:r w:rsidR="001423AC" w:rsidRPr="000B0191">
        <w:t>–</w:t>
      </w:r>
      <w:r w:rsidR="00B2272A" w:rsidRPr="000B0191">
        <w:t xml:space="preserve"> </w:t>
      </w:r>
      <w:r w:rsidR="0067649C" w:rsidRPr="000B0191">
        <w:t xml:space="preserve">Restaurant Magic Software, </w:t>
      </w:r>
      <w:r w:rsidR="00B2272A" w:rsidRPr="000B0191">
        <w:t xml:space="preserve">a restaurant back office software solution, announced today that it has been selected as Supplier of the Year by World of Beer.  The award was presented to Restaurant Magic Software representatives during the World of Beer’s annual management conference.  </w:t>
      </w:r>
    </w:p>
    <w:p w14:paraId="22365C4A" w14:textId="77777777" w:rsidR="000B0191" w:rsidRPr="000B0191" w:rsidRDefault="000B0191" w:rsidP="00B2272A">
      <w:pPr>
        <w:spacing w:after="0" w:line="240" w:lineRule="auto"/>
      </w:pPr>
    </w:p>
    <w:p w14:paraId="4F083824" w14:textId="43758586" w:rsidR="00B2272A" w:rsidRPr="000B0191" w:rsidRDefault="000B0191" w:rsidP="00B2272A">
      <w:pPr>
        <w:spacing w:after="0" w:line="240" w:lineRule="auto"/>
      </w:pPr>
      <w:r w:rsidRPr="00665B31">
        <w:t>World of Beer is a</w:t>
      </w:r>
      <w:r w:rsidR="00665B31" w:rsidRPr="00665B31">
        <w:t>n</w:t>
      </w:r>
      <w:r w:rsidRPr="00665B31">
        <w:t xml:space="preserve"> </w:t>
      </w:r>
      <w:r w:rsidR="00665B31" w:rsidRPr="00665B31">
        <w:t>international</w:t>
      </w:r>
      <w:r w:rsidRPr="00665B31">
        <w:t xml:space="preserve"> craft beer tavern franchise with more than 75 taverns </w:t>
      </w:r>
      <w:r w:rsidR="00665B31" w:rsidRPr="00665B31">
        <w:t xml:space="preserve">across </w:t>
      </w:r>
      <w:r w:rsidRPr="00665B31">
        <w:t xml:space="preserve">21 states. </w:t>
      </w:r>
      <w:r w:rsidRPr="000B0191">
        <w:t>They</w:t>
      </w:r>
      <w:r w:rsidR="00B2272A" w:rsidRPr="000B0191">
        <w:t xml:space="preserve"> consider </w:t>
      </w:r>
      <w:r w:rsidR="00665B31">
        <w:t>their</w:t>
      </w:r>
      <w:r w:rsidR="00B2272A" w:rsidRPr="000B0191">
        <w:t xml:space="preserve"> suppliers to be partners in their success and strive to build a long-term relationship based on trust, support, professionalism, and shared values.  The Supplier of the Year is presented annually to the company that has exemplified these traits</w:t>
      </w:r>
      <w:r w:rsidRPr="000B0191">
        <w:t xml:space="preserve"> and provides service above expectations.</w:t>
      </w:r>
      <w:r w:rsidR="00B2272A" w:rsidRPr="000B0191">
        <w:t xml:space="preserve"> </w:t>
      </w:r>
    </w:p>
    <w:p w14:paraId="4924FFF9" w14:textId="058E5DCC" w:rsidR="0095507D" w:rsidRPr="00351225" w:rsidRDefault="0095507D" w:rsidP="00B2272A">
      <w:pPr>
        <w:spacing w:after="0" w:line="240" w:lineRule="auto"/>
      </w:pPr>
    </w:p>
    <w:p w14:paraId="2B7CC9A0" w14:textId="65BCCDB9" w:rsidR="00270E47" w:rsidRPr="00B5200E" w:rsidRDefault="00673113" w:rsidP="00B2272A">
      <w:pPr>
        <w:spacing w:after="0" w:line="240" w:lineRule="auto"/>
      </w:pPr>
      <w:r w:rsidRPr="00351225">
        <w:t>“</w:t>
      </w:r>
      <w:r w:rsidR="003A642E" w:rsidRPr="00351225">
        <w:t xml:space="preserve">We are </w:t>
      </w:r>
      <w:r w:rsidR="000B0191" w:rsidRPr="00351225">
        <w:t>honored to be recognized by World of Beer with this award</w:t>
      </w:r>
      <w:r w:rsidR="003A642E" w:rsidRPr="00351225">
        <w:t xml:space="preserve">,” </w:t>
      </w:r>
      <w:r w:rsidRPr="00351225">
        <w:t xml:space="preserve">said </w:t>
      </w:r>
      <w:r w:rsidR="00DC561D" w:rsidRPr="00351225">
        <w:t xml:space="preserve">Drew </w:t>
      </w:r>
      <w:proofErr w:type="spellStart"/>
      <w:r w:rsidR="00DC561D" w:rsidRPr="00351225">
        <w:t>Peloubet</w:t>
      </w:r>
      <w:proofErr w:type="spellEnd"/>
      <w:r w:rsidRPr="00351225">
        <w:t xml:space="preserve">, </w:t>
      </w:r>
      <w:r w:rsidR="00DC561D" w:rsidRPr="00351225">
        <w:t xml:space="preserve">CEO of </w:t>
      </w:r>
      <w:r w:rsidR="00665B31" w:rsidRPr="00351225">
        <w:t>Restaurant Magic Software</w:t>
      </w:r>
      <w:r w:rsidRPr="00351225">
        <w:t>.  “</w:t>
      </w:r>
      <w:r w:rsidR="000B0191" w:rsidRPr="00351225">
        <w:t xml:space="preserve">Our team strives to be valued partners with our </w:t>
      </w:r>
      <w:r w:rsidR="00665B31" w:rsidRPr="00351225">
        <w:t>customers</w:t>
      </w:r>
      <w:r w:rsidR="000B0191" w:rsidRPr="00351225">
        <w:t xml:space="preserve"> and </w:t>
      </w:r>
      <w:r w:rsidR="00665B31" w:rsidRPr="00351225">
        <w:t xml:space="preserve">this </w:t>
      </w:r>
      <w:r w:rsidR="000B0191" w:rsidRPr="00351225">
        <w:t xml:space="preserve">recognition </w:t>
      </w:r>
      <w:r w:rsidR="00665B31" w:rsidRPr="00351225">
        <w:t>signifies a job well done</w:t>
      </w:r>
      <w:r w:rsidR="00C814B1" w:rsidRPr="00351225">
        <w:t>!</w:t>
      </w:r>
      <w:r w:rsidR="001B1CDD" w:rsidRPr="00351225">
        <w:t>”</w:t>
      </w:r>
    </w:p>
    <w:p w14:paraId="6D4FD49E" w14:textId="77777777" w:rsidR="0095507D" w:rsidRPr="00B5200E" w:rsidRDefault="0095507D" w:rsidP="00D14DC5">
      <w:pPr>
        <w:spacing w:after="0" w:line="240" w:lineRule="auto"/>
        <w:rPr>
          <w:b/>
        </w:rPr>
      </w:pPr>
    </w:p>
    <w:p w14:paraId="2A9C94E8" w14:textId="443AA9BE" w:rsidR="004A6583" w:rsidRPr="00B2272A" w:rsidRDefault="00673113" w:rsidP="00D14DC5">
      <w:pPr>
        <w:spacing w:after="0" w:line="240" w:lineRule="auto"/>
        <w:rPr>
          <w:b/>
        </w:rPr>
      </w:pPr>
      <w:r w:rsidRPr="00B2272A">
        <w:rPr>
          <w:b/>
        </w:rPr>
        <w:t xml:space="preserve">About </w:t>
      </w:r>
      <w:r w:rsidR="00B2272A" w:rsidRPr="00B2272A">
        <w:rPr>
          <w:b/>
        </w:rPr>
        <w:t>Restaurant Magic</w:t>
      </w:r>
    </w:p>
    <w:p w14:paraId="3F23753D" w14:textId="43BF7F78" w:rsidR="00B2272A" w:rsidRDefault="00B2272A" w:rsidP="00D14DC5">
      <w:pPr>
        <w:pStyle w:val="Heading2"/>
        <w:shd w:val="clear" w:color="auto" w:fill="FFFFFF"/>
        <w:spacing w:before="0" w:line="240" w:lineRule="auto"/>
        <w:rPr>
          <w:rFonts w:asciiTheme="minorHAnsi" w:hAnsiTheme="minorHAnsi" w:cstheme="minorBidi"/>
          <w:color w:val="auto"/>
          <w:sz w:val="22"/>
          <w:szCs w:val="22"/>
        </w:rPr>
      </w:pPr>
      <w:r w:rsidRPr="00B2272A">
        <w:rPr>
          <w:rFonts w:asciiTheme="minorHAnsi" w:hAnsiTheme="minorHAnsi" w:cstheme="minorBidi"/>
          <w:color w:val="auto"/>
          <w:sz w:val="22"/>
          <w:szCs w:val="22"/>
        </w:rPr>
        <w:t xml:space="preserve">For more than 25 years, Restaurant Magic has been helping customers thrive by delivering the finest restaurant software solutions and services to the hospitality industry. Our Data Central Management Suite offers clients robust restaurant management system functionality and key back office solutions in the five areas that are crucial to </w:t>
      </w:r>
      <w:r w:rsidR="00D14DC5">
        <w:rPr>
          <w:rFonts w:asciiTheme="minorHAnsi" w:hAnsiTheme="minorHAnsi" w:cstheme="minorBidi"/>
          <w:color w:val="auto"/>
          <w:sz w:val="22"/>
          <w:szCs w:val="22"/>
        </w:rPr>
        <w:t>an</w:t>
      </w:r>
      <w:r w:rsidRPr="00B2272A">
        <w:rPr>
          <w:rFonts w:asciiTheme="minorHAnsi" w:hAnsiTheme="minorHAnsi" w:cstheme="minorBidi"/>
          <w:color w:val="auto"/>
          <w:sz w:val="22"/>
          <w:szCs w:val="22"/>
        </w:rPr>
        <w:t xml:space="preserve"> organization’s success: Inventory Management; Labor Management; Cash Management; Information Management and Reporting.</w:t>
      </w:r>
    </w:p>
    <w:p w14:paraId="77094773" w14:textId="63FA69E6" w:rsidR="00D14DC5" w:rsidRDefault="00D14DC5" w:rsidP="00D14DC5">
      <w:pPr>
        <w:spacing w:after="0" w:line="240" w:lineRule="auto"/>
      </w:pPr>
      <w:r>
        <w:t xml:space="preserve">Visit </w:t>
      </w:r>
      <w:hyperlink r:id="rId6" w:history="1">
        <w:r w:rsidRPr="00063747">
          <w:rPr>
            <w:rStyle w:val="Hyperlink"/>
          </w:rPr>
          <w:t>www.rmagic.com</w:t>
        </w:r>
      </w:hyperlink>
    </w:p>
    <w:p w14:paraId="77221F1C" w14:textId="77777777" w:rsidR="00D14DC5" w:rsidRDefault="00D14DC5" w:rsidP="00D14DC5">
      <w:pPr>
        <w:spacing w:after="0" w:line="240" w:lineRule="auto"/>
        <w:rPr>
          <w:b/>
          <w:bCs/>
        </w:rPr>
      </w:pPr>
    </w:p>
    <w:p w14:paraId="6D973CEC" w14:textId="731078BE" w:rsidR="00D14DC5" w:rsidRPr="00D14DC5" w:rsidRDefault="00D14DC5" w:rsidP="00D14DC5">
      <w:pPr>
        <w:spacing w:after="0" w:line="240" w:lineRule="auto"/>
      </w:pPr>
      <w:r w:rsidRPr="00D14DC5">
        <w:rPr>
          <w:b/>
          <w:bCs/>
        </w:rPr>
        <w:t>About World of Beer:</w:t>
      </w:r>
    </w:p>
    <w:p w14:paraId="5AFDF5A6" w14:textId="77777777" w:rsidR="00D14DC5" w:rsidRPr="00D14DC5" w:rsidRDefault="00D14DC5" w:rsidP="00D14DC5">
      <w:pPr>
        <w:pStyle w:val="Heading2"/>
        <w:shd w:val="clear" w:color="auto" w:fill="FFFFFF"/>
        <w:spacing w:before="0" w:line="240" w:lineRule="auto"/>
        <w:rPr>
          <w:rFonts w:asciiTheme="minorHAnsi" w:hAnsiTheme="minorHAnsi" w:cstheme="minorBidi"/>
          <w:iCs/>
          <w:color w:val="auto"/>
          <w:sz w:val="22"/>
          <w:szCs w:val="22"/>
        </w:rPr>
      </w:pPr>
      <w:r w:rsidRPr="00D14DC5">
        <w:rPr>
          <w:rFonts w:asciiTheme="minorHAnsi" w:hAnsiTheme="minorHAnsi" w:cstheme="minorBidi"/>
          <w:iCs/>
          <w:color w:val="auto"/>
          <w:sz w:val="22"/>
          <w:szCs w:val="22"/>
        </w:rPr>
        <w:t xml:space="preserve">Founded in 2007, World of Beer (WOB) is an uncommon establishment where the experience is as essential as the product. Centered on a diverse selection of local and global craft beers, delicious “tavern fare” and live music, WOB offers the best craft variety on the planet to the beer aficionado and casual beer fan alike. Taverns are currently open in 21 states including AL, AZ, CO, CT, FL, GA, IL, KY, LA, MD, NC, NJ, NY, OH, SC, TN, TX, VA, and WI and will be opening soon in MA, MI, MN, OK, and PA. </w:t>
      </w:r>
    </w:p>
    <w:p w14:paraId="5E09278A" w14:textId="35456001" w:rsidR="00D14DC5" w:rsidRPr="00D14DC5" w:rsidRDefault="00D14DC5" w:rsidP="00D14DC5">
      <w:pPr>
        <w:pStyle w:val="Heading2"/>
        <w:shd w:val="clear" w:color="auto" w:fill="FFFFFF"/>
        <w:spacing w:before="0" w:line="240" w:lineRule="auto"/>
        <w:rPr>
          <w:rFonts w:asciiTheme="minorHAnsi" w:hAnsiTheme="minorHAnsi" w:cstheme="minorBidi"/>
          <w:iCs/>
          <w:color w:val="auto"/>
          <w:sz w:val="22"/>
          <w:szCs w:val="22"/>
        </w:rPr>
      </w:pPr>
      <w:r w:rsidRPr="00D14DC5">
        <w:rPr>
          <w:rFonts w:asciiTheme="minorHAnsi" w:hAnsiTheme="minorHAnsi" w:cstheme="minorBidi"/>
          <w:iCs/>
          <w:color w:val="auto"/>
          <w:sz w:val="22"/>
          <w:szCs w:val="22"/>
        </w:rPr>
        <w:t xml:space="preserve">Visit </w:t>
      </w:r>
      <w:hyperlink r:id="rId7" w:history="1">
        <w:r w:rsidRPr="00D14DC5">
          <w:rPr>
            <w:rStyle w:val="Hyperlink"/>
            <w:rFonts w:asciiTheme="minorHAnsi" w:hAnsiTheme="minorHAnsi" w:cstheme="minorBidi"/>
            <w:sz w:val="22"/>
            <w:szCs w:val="22"/>
          </w:rPr>
          <w:t>www.wobusa.com</w:t>
        </w:r>
      </w:hyperlink>
    </w:p>
    <w:p w14:paraId="3CEA4369" w14:textId="77777777" w:rsidR="00D14DC5" w:rsidRPr="00D14DC5" w:rsidRDefault="00D14DC5" w:rsidP="00D14DC5">
      <w:pPr>
        <w:spacing w:after="0" w:line="240" w:lineRule="auto"/>
      </w:pPr>
    </w:p>
    <w:p w14:paraId="40BF05F3" w14:textId="77777777" w:rsidR="00F03D6F" w:rsidRDefault="00F03D6F" w:rsidP="0095507D">
      <w:pPr>
        <w:spacing w:after="0" w:line="240" w:lineRule="auto"/>
        <w:rPr>
          <w:b/>
        </w:rPr>
      </w:pPr>
    </w:p>
    <w:p w14:paraId="7B540D19" w14:textId="77777777" w:rsidR="00F03D6F" w:rsidRPr="00B5200E" w:rsidRDefault="00F03D6F" w:rsidP="00F03D6F">
      <w:pPr>
        <w:spacing w:after="0" w:line="240" w:lineRule="auto"/>
        <w:jc w:val="center"/>
        <w:rPr>
          <w:b/>
        </w:rPr>
      </w:pPr>
      <w:bookmarkStart w:id="0" w:name="_GoBack"/>
      <w:bookmarkEnd w:id="0"/>
      <w:r>
        <w:rPr>
          <w:b/>
        </w:rPr>
        <w:t>###</w:t>
      </w:r>
      <w:r w:rsidR="004F5E08">
        <w:rPr>
          <w:b/>
        </w:rPr>
        <w:t>###</w:t>
      </w:r>
    </w:p>
    <w:sectPr w:rsidR="00F03D6F" w:rsidRPr="00B520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E7E7" w14:textId="77777777" w:rsidR="001B3D55" w:rsidRDefault="001B3D55" w:rsidP="005E7A30">
      <w:pPr>
        <w:spacing w:after="0" w:line="240" w:lineRule="auto"/>
      </w:pPr>
      <w:r>
        <w:separator/>
      </w:r>
    </w:p>
  </w:endnote>
  <w:endnote w:type="continuationSeparator" w:id="0">
    <w:p w14:paraId="2E1B4E72" w14:textId="77777777" w:rsidR="001B3D55" w:rsidRDefault="001B3D55" w:rsidP="005E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7730" w14:textId="1B6E880E" w:rsidR="005E7A30" w:rsidRPr="00B2272A" w:rsidRDefault="00B2272A" w:rsidP="005E7A30">
    <w:pPr>
      <w:pStyle w:val="NormalWeb"/>
      <w:spacing w:before="200" w:beforeAutospacing="0" w:after="0" w:afterAutospacing="0" w:line="216" w:lineRule="auto"/>
      <w:rPr>
        <w:rFonts w:asciiTheme="minorHAnsi" w:eastAsiaTheme="minorEastAsia" w:hAnsi="Calibri" w:cstheme="minorBidi"/>
        <w:color w:val="808080" w:themeColor="background1" w:themeShade="80"/>
        <w:kern w:val="24"/>
        <w:sz w:val="22"/>
        <w:szCs w:val="22"/>
      </w:rPr>
    </w:pPr>
    <w:r>
      <w:rPr>
        <w:rFonts w:asciiTheme="minorHAnsi" w:eastAsiaTheme="minorEastAsia" w:hAnsi="Calibri" w:cstheme="minorBidi"/>
        <w:color w:val="808080" w:themeColor="background1" w:themeShade="80"/>
        <w:kern w:val="24"/>
        <w:sz w:val="22"/>
        <w:szCs w:val="22"/>
      </w:rPr>
      <w:t xml:space="preserve">Restaurant Magic Software   </w:t>
    </w:r>
    <w:r>
      <w:rPr>
        <w:rFonts w:asciiTheme="minorHAnsi" w:eastAsiaTheme="minorEastAsia" w:hAnsi="Calibri" w:cstheme="minorBidi"/>
        <w:color w:val="808080" w:themeColor="background1" w:themeShade="80"/>
        <w:kern w:val="24"/>
        <w:sz w:val="22"/>
        <w:szCs w:val="22"/>
      </w:rPr>
      <w:tab/>
    </w:r>
    <w:r w:rsidR="005E7A30" w:rsidRPr="008C618E">
      <w:rPr>
        <w:rFonts w:asciiTheme="minorHAnsi" w:eastAsiaTheme="minorEastAsia" w:hAnsi="Calibri" w:cstheme="minorBidi"/>
        <w:color w:val="808080" w:themeColor="background1" w:themeShade="80"/>
        <w:kern w:val="24"/>
        <w:sz w:val="22"/>
        <w:szCs w:val="22"/>
      </w:rPr>
      <w:tab/>
    </w:r>
    <w:r w:rsidR="005E7A30" w:rsidRPr="008C618E">
      <w:rPr>
        <w:rFonts w:asciiTheme="minorHAnsi" w:eastAsiaTheme="minorEastAsia" w:hAnsi="Calibri" w:cstheme="minorBidi"/>
        <w:color w:val="808080" w:themeColor="background1" w:themeShade="80"/>
        <w:kern w:val="24"/>
        <w:sz w:val="22"/>
        <w:szCs w:val="22"/>
      </w:rPr>
      <w:tab/>
      <w:t xml:space="preserve">        </w:t>
    </w:r>
    <w:r>
      <w:rPr>
        <w:rFonts w:asciiTheme="minorHAnsi" w:eastAsiaTheme="minorEastAsia" w:hAnsi="Calibri" w:cstheme="minorBidi"/>
        <w:color w:val="808080" w:themeColor="background1" w:themeShade="80"/>
        <w:kern w:val="24"/>
        <w:sz w:val="22"/>
        <w:szCs w:val="22"/>
      </w:rPr>
      <w:tab/>
    </w:r>
    <w:r>
      <w:rPr>
        <w:rFonts w:asciiTheme="minorHAnsi" w:eastAsiaTheme="minorEastAsia" w:hAnsi="Calibri" w:cstheme="minorBidi"/>
        <w:color w:val="808080" w:themeColor="background1" w:themeShade="80"/>
        <w:kern w:val="24"/>
        <w:sz w:val="22"/>
        <w:szCs w:val="22"/>
      </w:rPr>
      <w:tab/>
    </w:r>
    <w:r>
      <w:rPr>
        <w:rFonts w:asciiTheme="minorHAnsi" w:eastAsiaTheme="minorEastAsia" w:hAnsi="Calibri" w:cstheme="minorBidi"/>
        <w:color w:val="808080" w:themeColor="background1" w:themeShade="80"/>
        <w:kern w:val="24"/>
        <w:sz w:val="22"/>
        <w:szCs w:val="22"/>
      </w:rPr>
      <w:tab/>
    </w:r>
    <w:r>
      <w:rPr>
        <w:rFonts w:asciiTheme="minorHAnsi" w:eastAsiaTheme="minorEastAsia" w:hAnsi="Calibri" w:cstheme="minorBidi"/>
        <w:color w:val="808080" w:themeColor="background1" w:themeShade="80"/>
        <w:kern w:val="24"/>
        <w:sz w:val="22"/>
        <w:szCs w:val="22"/>
      </w:rPr>
      <w:tab/>
    </w:r>
    <w:r w:rsidR="005E7A30" w:rsidRPr="008C618E">
      <w:rPr>
        <w:rFonts w:asciiTheme="minorHAnsi" w:eastAsiaTheme="minorEastAsia" w:hAnsi="Calibri" w:cstheme="minorBidi"/>
        <w:color w:val="808080" w:themeColor="background1" w:themeShade="80"/>
        <w:kern w:val="24"/>
        <w:sz w:val="22"/>
        <w:szCs w:val="22"/>
      </w:rPr>
      <w:t xml:space="preserve">     </w:t>
    </w:r>
    <w:r w:rsidRPr="00B2272A">
      <w:rPr>
        <w:rFonts w:asciiTheme="minorHAnsi" w:eastAsiaTheme="minorEastAsia" w:hAnsi="Calibri" w:cstheme="minorBidi"/>
        <w:color w:val="808080" w:themeColor="background1" w:themeShade="80"/>
        <w:kern w:val="24"/>
        <w:sz w:val="22"/>
        <w:szCs w:val="22"/>
      </w:rPr>
      <w:t>813.288.2633</w:t>
    </w:r>
  </w:p>
  <w:p w14:paraId="7067479F" w14:textId="77777777" w:rsidR="005E7A30" w:rsidRDefault="005E7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A8D0" w14:textId="77777777" w:rsidR="001B3D55" w:rsidRDefault="001B3D55" w:rsidP="005E7A30">
      <w:pPr>
        <w:spacing w:after="0" w:line="240" w:lineRule="auto"/>
      </w:pPr>
      <w:r>
        <w:separator/>
      </w:r>
    </w:p>
  </w:footnote>
  <w:footnote w:type="continuationSeparator" w:id="0">
    <w:p w14:paraId="56A180B3" w14:textId="77777777" w:rsidR="001B3D55" w:rsidRDefault="001B3D55" w:rsidP="005E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18B6" w14:textId="26798021" w:rsidR="005E7A30" w:rsidRDefault="006D27EF">
    <w:pPr>
      <w:pStyle w:val="Header"/>
    </w:pPr>
    <w:r>
      <w:rPr>
        <w:noProof/>
      </w:rPr>
      <w:drawing>
        <wp:inline distT="0" distB="0" distL="0" distR="0" wp14:anchorId="1E353BDF" wp14:editId="3D27B112">
          <wp:extent cx="29051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9462" cy="5246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13"/>
    <w:rsid w:val="00001FB3"/>
    <w:rsid w:val="000357F4"/>
    <w:rsid w:val="00072E5E"/>
    <w:rsid w:val="0008695F"/>
    <w:rsid w:val="000B0191"/>
    <w:rsid w:val="000E4374"/>
    <w:rsid w:val="001423AC"/>
    <w:rsid w:val="001B1CDD"/>
    <w:rsid w:val="001B3D55"/>
    <w:rsid w:val="002500BE"/>
    <w:rsid w:val="002664EE"/>
    <w:rsid w:val="00270E47"/>
    <w:rsid w:val="003101C0"/>
    <w:rsid w:val="00351225"/>
    <w:rsid w:val="003A642E"/>
    <w:rsid w:val="003C5FFB"/>
    <w:rsid w:val="00401D04"/>
    <w:rsid w:val="00412072"/>
    <w:rsid w:val="00481177"/>
    <w:rsid w:val="004A6583"/>
    <w:rsid w:val="004F5E08"/>
    <w:rsid w:val="00537EE7"/>
    <w:rsid w:val="00544F8D"/>
    <w:rsid w:val="00571281"/>
    <w:rsid w:val="005A0BD5"/>
    <w:rsid w:val="005C1CC9"/>
    <w:rsid w:val="005D6493"/>
    <w:rsid w:val="005D72CB"/>
    <w:rsid w:val="005E7A30"/>
    <w:rsid w:val="0061434A"/>
    <w:rsid w:val="006441A8"/>
    <w:rsid w:val="00665B31"/>
    <w:rsid w:val="00673113"/>
    <w:rsid w:val="0067649C"/>
    <w:rsid w:val="006A0CC3"/>
    <w:rsid w:val="006B4C0D"/>
    <w:rsid w:val="006D27EF"/>
    <w:rsid w:val="006D612D"/>
    <w:rsid w:val="006E7BF5"/>
    <w:rsid w:val="007B5485"/>
    <w:rsid w:val="00806636"/>
    <w:rsid w:val="008200B8"/>
    <w:rsid w:val="00873EFA"/>
    <w:rsid w:val="008C618E"/>
    <w:rsid w:val="0095507D"/>
    <w:rsid w:val="00A20CDA"/>
    <w:rsid w:val="00A527F0"/>
    <w:rsid w:val="00A52C5A"/>
    <w:rsid w:val="00A841E8"/>
    <w:rsid w:val="00B2272A"/>
    <w:rsid w:val="00B3052B"/>
    <w:rsid w:val="00B5200E"/>
    <w:rsid w:val="00B54078"/>
    <w:rsid w:val="00B67AFF"/>
    <w:rsid w:val="00BD2008"/>
    <w:rsid w:val="00BE73C7"/>
    <w:rsid w:val="00BF5B08"/>
    <w:rsid w:val="00C11494"/>
    <w:rsid w:val="00C814B1"/>
    <w:rsid w:val="00CC6D83"/>
    <w:rsid w:val="00CD1D6A"/>
    <w:rsid w:val="00CE6EFD"/>
    <w:rsid w:val="00D14DC5"/>
    <w:rsid w:val="00D5216E"/>
    <w:rsid w:val="00D52573"/>
    <w:rsid w:val="00D6361C"/>
    <w:rsid w:val="00D6512A"/>
    <w:rsid w:val="00DC449F"/>
    <w:rsid w:val="00DC561D"/>
    <w:rsid w:val="00DF3758"/>
    <w:rsid w:val="00E00DE5"/>
    <w:rsid w:val="00E23D29"/>
    <w:rsid w:val="00E65F6F"/>
    <w:rsid w:val="00F03D6F"/>
    <w:rsid w:val="00F56038"/>
    <w:rsid w:val="00FA05D5"/>
    <w:rsid w:val="00FB4E71"/>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17F5"/>
  <w15:chartTrackingRefBased/>
  <w15:docId w15:val="{122B8E15-481D-44A8-A27D-6F8B40AC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27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EFA"/>
    <w:rPr>
      <w:color w:val="0563C1" w:themeColor="hyperlink"/>
      <w:u w:val="single"/>
    </w:rPr>
  </w:style>
  <w:style w:type="paragraph" w:styleId="NoSpacing">
    <w:name w:val="No Spacing"/>
    <w:uiPriority w:val="1"/>
    <w:qFormat/>
    <w:rsid w:val="00CD1D6A"/>
    <w:pPr>
      <w:spacing w:after="0" w:line="240" w:lineRule="auto"/>
    </w:pPr>
  </w:style>
  <w:style w:type="paragraph" w:styleId="Header">
    <w:name w:val="header"/>
    <w:basedOn w:val="Normal"/>
    <w:link w:val="HeaderChar"/>
    <w:uiPriority w:val="99"/>
    <w:unhideWhenUsed/>
    <w:rsid w:val="005E7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30"/>
  </w:style>
  <w:style w:type="paragraph" w:styleId="Footer">
    <w:name w:val="footer"/>
    <w:basedOn w:val="Normal"/>
    <w:link w:val="FooterChar"/>
    <w:uiPriority w:val="99"/>
    <w:unhideWhenUsed/>
    <w:rsid w:val="005E7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30"/>
  </w:style>
  <w:style w:type="paragraph" w:styleId="NormalWeb">
    <w:name w:val="Normal (Web)"/>
    <w:basedOn w:val="Normal"/>
    <w:uiPriority w:val="99"/>
    <w:semiHidden/>
    <w:unhideWhenUsed/>
    <w:rsid w:val="005E7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2272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14DC5"/>
    <w:rPr>
      <w:b/>
      <w:bCs/>
    </w:rPr>
  </w:style>
  <w:style w:type="character" w:styleId="Emphasis">
    <w:name w:val="Emphasis"/>
    <w:basedOn w:val="DefaultParagraphFont"/>
    <w:uiPriority w:val="20"/>
    <w:qFormat/>
    <w:rsid w:val="00D14DC5"/>
    <w:rPr>
      <w:i/>
      <w:iCs/>
    </w:rPr>
  </w:style>
  <w:style w:type="character" w:styleId="Mention">
    <w:name w:val="Mention"/>
    <w:basedOn w:val="DefaultParagraphFont"/>
    <w:uiPriority w:val="99"/>
    <w:semiHidden/>
    <w:unhideWhenUsed/>
    <w:rsid w:val="00D14D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78757">
      <w:bodyDiv w:val="1"/>
      <w:marLeft w:val="0"/>
      <w:marRight w:val="0"/>
      <w:marTop w:val="0"/>
      <w:marBottom w:val="0"/>
      <w:divBdr>
        <w:top w:val="none" w:sz="0" w:space="0" w:color="auto"/>
        <w:left w:val="none" w:sz="0" w:space="0" w:color="auto"/>
        <w:bottom w:val="none" w:sz="0" w:space="0" w:color="auto"/>
        <w:right w:val="none" w:sz="0" w:space="0" w:color="auto"/>
      </w:divBdr>
    </w:div>
    <w:div w:id="521363585">
      <w:bodyDiv w:val="1"/>
      <w:marLeft w:val="0"/>
      <w:marRight w:val="0"/>
      <w:marTop w:val="0"/>
      <w:marBottom w:val="0"/>
      <w:divBdr>
        <w:top w:val="none" w:sz="0" w:space="0" w:color="auto"/>
        <w:left w:val="none" w:sz="0" w:space="0" w:color="auto"/>
        <w:bottom w:val="none" w:sz="0" w:space="0" w:color="auto"/>
        <w:right w:val="none" w:sz="0" w:space="0" w:color="auto"/>
      </w:divBdr>
    </w:div>
    <w:div w:id="11136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obus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agi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Maduri</dc:creator>
  <cp:keywords/>
  <dc:description/>
  <cp:lastModifiedBy>Doug Pace</cp:lastModifiedBy>
  <cp:revision>2</cp:revision>
  <dcterms:created xsi:type="dcterms:W3CDTF">2017-04-10T23:26:00Z</dcterms:created>
  <dcterms:modified xsi:type="dcterms:W3CDTF">2017-04-10T23:26:00Z</dcterms:modified>
</cp:coreProperties>
</file>