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74B64" w14:textId="77777777" w:rsidR="00C441A2" w:rsidRDefault="00C441A2">
      <w:pPr>
        <w:pStyle w:val="Style1"/>
        <w:spacing w:before="0" w:after="0"/>
        <w:rPr>
          <w:b/>
          <w:bCs/>
          <w:sz w:val="24"/>
          <w:szCs w:val="24"/>
        </w:rPr>
      </w:pPr>
    </w:p>
    <w:p w14:paraId="0B9414CC" w14:textId="77777777" w:rsidR="00C441A2" w:rsidRDefault="00C441A2">
      <w:pPr>
        <w:pStyle w:val="TitleA"/>
        <w:jc w:val="left"/>
        <w:rPr>
          <w:rFonts w:ascii="Arial" w:eastAsia="Arial" w:hAnsi="Arial" w:cs="Arial"/>
          <w:sz w:val="20"/>
          <w:szCs w:val="20"/>
        </w:rPr>
      </w:pPr>
    </w:p>
    <w:p w14:paraId="701E901C" w14:textId="77777777" w:rsidR="00E30397" w:rsidRDefault="00E30397">
      <w:pPr>
        <w:pStyle w:val="TitleA"/>
        <w:jc w:val="left"/>
        <w:rPr>
          <w:rFonts w:ascii="Arial" w:hAnsi="Arial"/>
          <w:sz w:val="20"/>
          <w:szCs w:val="20"/>
        </w:rPr>
      </w:pPr>
    </w:p>
    <w:p w14:paraId="5F8B65FA" w14:textId="77777777" w:rsidR="00E30397" w:rsidRDefault="00E30397">
      <w:pPr>
        <w:pStyle w:val="TitleA"/>
        <w:jc w:val="left"/>
        <w:rPr>
          <w:rFonts w:ascii="Arial" w:hAnsi="Arial"/>
          <w:sz w:val="20"/>
          <w:szCs w:val="20"/>
        </w:rPr>
      </w:pPr>
    </w:p>
    <w:p w14:paraId="268EAC6E" w14:textId="77777777" w:rsidR="00C441A2" w:rsidRDefault="00BB55D3">
      <w:pPr>
        <w:pStyle w:val="TitleA"/>
        <w:jc w:val="left"/>
        <w:rPr>
          <w:rFonts w:ascii="Arial" w:eastAsia="Arial" w:hAnsi="Arial" w:cs="Arial"/>
          <w:sz w:val="20"/>
          <w:szCs w:val="20"/>
        </w:rPr>
      </w:pPr>
      <w:r>
        <w:rPr>
          <w:rFonts w:ascii="Arial" w:hAnsi="Arial"/>
          <w:sz w:val="20"/>
          <w:szCs w:val="20"/>
        </w:rPr>
        <w:t>FOR IMME</w:t>
      </w:r>
      <w:bookmarkStart w:id="0" w:name="_GoBack"/>
      <w:bookmarkEnd w:id="0"/>
      <w:r>
        <w:rPr>
          <w:rFonts w:ascii="Arial" w:hAnsi="Arial"/>
          <w:sz w:val="20"/>
          <w:szCs w:val="20"/>
        </w:rPr>
        <w:t>DIATE RELEASE</w:t>
      </w:r>
      <w:r>
        <w:rPr>
          <w:rFonts w:ascii="Arial" w:hAnsi="Arial"/>
          <w:sz w:val="20"/>
          <w:szCs w:val="20"/>
        </w:rPr>
        <w:tab/>
        <w:t xml:space="preserve">      </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p>
    <w:p w14:paraId="3939D348" w14:textId="77777777" w:rsidR="00C441A2" w:rsidRDefault="00C441A2">
      <w:pPr>
        <w:pStyle w:val="Heading1AA"/>
        <w:jc w:val="center"/>
        <w:rPr>
          <w:rFonts w:ascii="Arial" w:eastAsia="Arial" w:hAnsi="Arial" w:cs="Arial"/>
          <w:sz w:val="20"/>
          <w:szCs w:val="20"/>
        </w:rPr>
      </w:pPr>
    </w:p>
    <w:p w14:paraId="01D3FF91" w14:textId="77777777" w:rsidR="00E30397" w:rsidRPr="00E30397" w:rsidRDefault="00E30397" w:rsidP="00E30397"/>
    <w:p w14:paraId="7A6B48AB" w14:textId="541F1A6E" w:rsidR="00C441A2" w:rsidRPr="00434C01" w:rsidRDefault="0037792E">
      <w:pPr>
        <w:pStyle w:val="Heading1AA"/>
        <w:jc w:val="center"/>
        <w:rPr>
          <w:rFonts w:ascii="Arial" w:eastAsia="Arial" w:hAnsi="Arial" w:cs="Arial"/>
          <w:color w:val="000000" w:themeColor="text1"/>
          <w:sz w:val="20"/>
          <w:szCs w:val="20"/>
        </w:rPr>
      </w:pPr>
      <w:proofErr w:type="spellStart"/>
      <w:r w:rsidRPr="00434C01">
        <w:rPr>
          <w:rFonts w:ascii="Arial" w:hAnsi="Arial"/>
          <w:color w:val="000000" w:themeColor="text1"/>
          <w:sz w:val="20"/>
          <w:szCs w:val="20"/>
        </w:rPr>
        <w:t>AllenComm</w:t>
      </w:r>
      <w:proofErr w:type="spellEnd"/>
      <w:r w:rsidR="00BB55D3" w:rsidRPr="00434C01">
        <w:rPr>
          <w:rFonts w:ascii="Arial" w:hAnsi="Arial"/>
          <w:color w:val="000000" w:themeColor="text1"/>
          <w:sz w:val="20"/>
          <w:szCs w:val="20"/>
        </w:rPr>
        <w:t xml:space="preserve"> recognized for prestigious interactive media award</w:t>
      </w:r>
      <w:r w:rsidRPr="00434C01">
        <w:rPr>
          <w:rFonts w:ascii="Arial" w:hAnsi="Arial"/>
          <w:color w:val="000000" w:themeColor="text1"/>
          <w:sz w:val="20"/>
          <w:szCs w:val="20"/>
        </w:rPr>
        <w:t>s</w:t>
      </w:r>
    </w:p>
    <w:p w14:paraId="00CFCE52" w14:textId="77777777" w:rsidR="00C441A2" w:rsidRPr="00434C01" w:rsidRDefault="00C441A2">
      <w:pPr>
        <w:rPr>
          <w:rFonts w:ascii="Arial" w:eastAsia="Arial" w:hAnsi="Arial" w:cs="Arial"/>
          <w:color w:val="000000" w:themeColor="text1"/>
          <w:sz w:val="20"/>
          <w:szCs w:val="20"/>
        </w:rPr>
      </w:pPr>
    </w:p>
    <w:p w14:paraId="3F2ADF8E" w14:textId="16D4823E" w:rsidR="00C441A2" w:rsidRDefault="0037792E">
      <w:pPr>
        <w:pStyle w:val="Header"/>
        <w:tabs>
          <w:tab w:val="clear" w:pos="4320"/>
          <w:tab w:val="clear" w:pos="8640"/>
        </w:tabs>
        <w:jc w:val="center"/>
        <w:rPr>
          <w:rFonts w:ascii="Arial" w:eastAsia="Arial" w:hAnsi="Arial" w:cs="Arial"/>
          <w:i/>
          <w:iCs/>
          <w:sz w:val="20"/>
          <w:szCs w:val="20"/>
        </w:rPr>
      </w:pPr>
      <w:proofErr w:type="spellStart"/>
      <w:r w:rsidRPr="00434C01">
        <w:rPr>
          <w:rFonts w:ascii="Arial" w:hAnsi="Arial"/>
          <w:i/>
          <w:iCs/>
          <w:color w:val="000000" w:themeColor="text1"/>
          <w:sz w:val="20"/>
          <w:szCs w:val="20"/>
        </w:rPr>
        <w:t>AllenComm</w:t>
      </w:r>
      <w:proofErr w:type="spellEnd"/>
      <w:r w:rsidR="00BB55D3" w:rsidRPr="00434C01">
        <w:rPr>
          <w:rFonts w:ascii="Arial" w:hAnsi="Arial"/>
          <w:i/>
          <w:iCs/>
          <w:color w:val="000000" w:themeColor="text1"/>
          <w:sz w:val="20"/>
          <w:szCs w:val="20"/>
        </w:rPr>
        <w:t xml:space="preserve"> Wins </w:t>
      </w:r>
      <w:r w:rsidR="00017137" w:rsidRPr="00434C01">
        <w:rPr>
          <w:rFonts w:ascii="Arial" w:hAnsi="Arial"/>
          <w:i/>
          <w:iCs/>
          <w:color w:val="000000" w:themeColor="text1"/>
          <w:sz w:val="20"/>
          <w:szCs w:val="20"/>
        </w:rPr>
        <w:t xml:space="preserve">Big </w:t>
      </w:r>
      <w:r w:rsidR="00BB55D3">
        <w:rPr>
          <w:rFonts w:ascii="Arial" w:hAnsi="Arial"/>
          <w:i/>
          <w:iCs/>
          <w:sz w:val="20"/>
          <w:szCs w:val="20"/>
        </w:rPr>
        <w:t>at the 15</w:t>
      </w:r>
      <w:r w:rsidR="00BB55D3">
        <w:rPr>
          <w:rFonts w:ascii="Arial" w:hAnsi="Arial"/>
          <w:i/>
          <w:iCs/>
          <w:sz w:val="20"/>
          <w:szCs w:val="20"/>
          <w:vertAlign w:val="superscript"/>
        </w:rPr>
        <w:t>th</w:t>
      </w:r>
      <w:r w:rsidR="00BB55D3">
        <w:rPr>
          <w:rFonts w:ascii="Arial" w:hAnsi="Arial"/>
          <w:i/>
          <w:iCs/>
          <w:sz w:val="20"/>
          <w:szCs w:val="20"/>
        </w:rPr>
        <w:t xml:space="preserve"> Annual Horizon Interactive Awards Competition</w:t>
      </w:r>
    </w:p>
    <w:p w14:paraId="6ACF142A" w14:textId="77777777" w:rsidR="00C441A2" w:rsidRDefault="00C441A2">
      <w:pPr>
        <w:rPr>
          <w:rFonts w:ascii="Arial" w:eastAsia="Arial" w:hAnsi="Arial" w:cs="Arial"/>
          <w:sz w:val="20"/>
          <w:szCs w:val="20"/>
        </w:rPr>
      </w:pPr>
    </w:p>
    <w:p w14:paraId="254582CD" w14:textId="1492D890" w:rsidR="00C441A2" w:rsidRDefault="00203769">
      <w:pPr>
        <w:rPr>
          <w:rFonts w:ascii="Arial" w:eastAsia="Arial" w:hAnsi="Arial" w:cs="Arial"/>
          <w:sz w:val="20"/>
          <w:szCs w:val="20"/>
        </w:rPr>
      </w:pPr>
      <w:r>
        <w:rPr>
          <w:rFonts w:ascii="Arial" w:hAnsi="Arial"/>
          <w:b/>
          <w:bCs/>
          <w:sz w:val="20"/>
          <w:szCs w:val="20"/>
        </w:rPr>
        <w:t>Salt Lake City, Utah</w:t>
      </w:r>
      <w:r w:rsidR="00BB55D3">
        <w:rPr>
          <w:rFonts w:ascii="Arial" w:hAnsi="Arial"/>
          <w:b/>
          <w:bCs/>
          <w:sz w:val="20"/>
          <w:szCs w:val="20"/>
        </w:rPr>
        <w:t xml:space="preserve"> – April 1</w:t>
      </w:r>
      <w:r>
        <w:rPr>
          <w:rFonts w:ascii="Arial" w:hAnsi="Arial"/>
          <w:b/>
          <w:bCs/>
          <w:sz w:val="20"/>
          <w:szCs w:val="20"/>
        </w:rPr>
        <w:t>8</w:t>
      </w:r>
      <w:r w:rsidR="00BB55D3">
        <w:rPr>
          <w:rFonts w:ascii="Arial" w:hAnsi="Arial"/>
          <w:b/>
          <w:bCs/>
          <w:sz w:val="20"/>
          <w:szCs w:val="20"/>
        </w:rPr>
        <w:t>, 2017</w:t>
      </w:r>
      <w:r w:rsidR="00BB55D3">
        <w:rPr>
          <w:rFonts w:ascii="Arial" w:hAnsi="Arial"/>
          <w:sz w:val="20"/>
          <w:szCs w:val="20"/>
        </w:rPr>
        <w:t xml:space="preserve"> - The Horizon Interactive Awards, a leading international interactive media awards competition, has announced the 2016 award winners to highlight this year’s “best of the best” in interactive media production.</w:t>
      </w:r>
    </w:p>
    <w:p w14:paraId="76B7A98B" w14:textId="77777777" w:rsidR="00C441A2" w:rsidRDefault="00C441A2">
      <w:pPr>
        <w:rPr>
          <w:rFonts w:ascii="Arial" w:eastAsia="Arial" w:hAnsi="Arial" w:cs="Arial"/>
          <w:sz w:val="20"/>
          <w:szCs w:val="20"/>
        </w:rPr>
      </w:pPr>
    </w:p>
    <w:p w14:paraId="7EF026BD" w14:textId="6F92F9B7" w:rsidR="00C441A2" w:rsidRPr="00F20F70" w:rsidRDefault="00E42B4E">
      <w:pPr>
        <w:rPr>
          <w:rFonts w:ascii="Arial" w:eastAsia="Arial" w:hAnsi="Arial" w:cs="Arial"/>
          <w:color w:val="000000" w:themeColor="text1"/>
          <w:sz w:val="20"/>
          <w:szCs w:val="20"/>
        </w:rPr>
      </w:pPr>
      <w:proofErr w:type="spellStart"/>
      <w:r w:rsidRPr="00F20F70">
        <w:rPr>
          <w:rFonts w:ascii="Arial" w:hAnsi="Arial"/>
          <w:color w:val="000000" w:themeColor="text1"/>
          <w:sz w:val="20"/>
          <w:szCs w:val="20"/>
        </w:rPr>
        <w:t>AllenComm</w:t>
      </w:r>
      <w:proofErr w:type="spellEnd"/>
      <w:r w:rsidRPr="00F20F70">
        <w:rPr>
          <w:rFonts w:ascii="Arial" w:hAnsi="Arial"/>
          <w:color w:val="000000" w:themeColor="text1"/>
          <w:sz w:val="20"/>
          <w:szCs w:val="20"/>
        </w:rPr>
        <w:t xml:space="preserve"> was recognized for their excellence with nine awards</w:t>
      </w:r>
      <w:r w:rsidR="00DC3E20" w:rsidRPr="00F20F70">
        <w:rPr>
          <w:rFonts w:ascii="Arial" w:hAnsi="Arial"/>
          <w:color w:val="000000" w:themeColor="text1"/>
          <w:sz w:val="20"/>
          <w:szCs w:val="20"/>
        </w:rPr>
        <w:t>:</w:t>
      </w:r>
      <w:r w:rsidRPr="00F20F70">
        <w:rPr>
          <w:rFonts w:ascii="Arial" w:hAnsi="Arial"/>
          <w:color w:val="000000" w:themeColor="text1"/>
          <w:sz w:val="20"/>
          <w:szCs w:val="20"/>
        </w:rPr>
        <w:t xml:space="preserve"> </w:t>
      </w:r>
      <w:r w:rsidR="00DC3E20" w:rsidRPr="00F20F70">
        <w:rPr>
          <w:rFonts w:ascii="Arial" w:hAnsi="Arial"/>
          <w:color w:val="000000" w:themeColor="text1"/>
          <w:sz w:val="20"/>
          <w:szCs w:val="20"/>
        </w:rPr>
        <w:t>t</w:t>
      </w:r>
      <w:r w:rsidRPr="00F20F70">
        <w:rPr>
          <w:rFonts w:ascii="Arial" w:hAnsi="Arial"/>
          <w:color w:val="000000" w:themeColor="text1"/>
          <w:sz w:val="20"/>
          <w:szCs w:val="20"/>
        </w:rPr>
        <w:t xml:space="preserve">wo Gold, two Silver and two Bronze awards </w:t>
      </w:r>
      <w:r w:rsidR="00DC3E20" w:rsidRPr="00F20F70">
        <w:rPr>
          <w:rFonts w:ascii="Arial" w:hAnsi="Arial"/>
          <w:color w:val="000000" w:themeColor="text1"/>
          <w:sz w:val="20"/>
          <w:szCs w:val="20"/>
        </w:rPr>
        <w:t xml:space="preserve">in the Training / E-Learning category; a Bronze in the Website Games category; and two Bronze awards in the Instructional Video category. These </w:t>
      </w:r>
      <w:r w:rsidR="005D55DD" w:rsidRPr="00F20F70">
        <w:rPr>
          <w:rFonts w:ascii="Arial" w:hAnsi="Arial"/>
          <w:color w:val="000000" w:themeColor="text1"/>
          <w:sz w:val="20"/>
          <w:szCs w:val="20"/>
        </w:rPr>
        <w:t xml:space="preserve">winning </w:t>
      </w:r>
      <w:r w:rsidR="00DC3E20" w:rsidRPr="00F20F70">
        <w:rPr>
          <w:rFonts w:ascii="Arial" w:hAnsi="Arial"/>
          <w:color w:val="000000" w:themeColor="text1"/>
          <w:sz w:val="20"/>
          <w:szCs w:val="20"/>
        </w:rPr>
        <w:t xml:space="preserve">solutions </w:t>
      </w:r>
      <w:r w:rsidRPr="00F20F70">
        <w:rPr>
          <w:rFonts w:ascii="Arial" w:hAnsi="Arial"/>
          <w:color w:val="000000" w:themeColor="text1"/>
          <w:sz w:val="20"/>
          <w:szCs w:val="20"/>
        </w:rPr>
        <w:t>includ</w:t>
      </w:r>
      <w:r w:rsidR="005D55DD" w:rsidRPr="00F20F70">
        <w:rPr>
          <w:rFonts w:ascii="Arial" w:hAnsi="Arial"/>
          <w:color w:val="000000" w:themeColor="text1"/>
          <w:sz w:val="20"/>
          <w:szCs w:val="20"/>
        </w:rPr>
        <w:t xml:space="preserve">ed </w:t>
      </w:r>
      <w:r w:rsidRPr="00F20F70">
        <w:rPr>
          <w:rFonts w:ascii="Arial" w:hAnsi="Arial"/>
          <w:color w:val="000000" w:themeColor="text1"/>
          <w:sz w:val="20"/>
          <w:szCs w:val="20"/>
        </w:rPr>
        <w:t>a New Leader Development Onboarding program, a New Product and Brand training course</w:t>
      </w:r>
      <w:r w:rsidR="005D55DD" w:rsidRPr="00F20F70">
        <w:rPr>
          <w:rFonts w:ascii="Arial" w:hAnsi="Arial"/>
          <w:color w:val="000000" w:themeColor="text1"/>
          <w:sz w:val="20"/>
          <w:szCs w:val="20"/>
        </w:rPr>
        <w:t xml:space="preserve">, a </w:t>
      </w:r>
      <w:r w:rsidR="003E4699" w:rsidRPr="00F20F70">
        <w:rPr>
          <w:rFonts w:ascii="Arial" w:hAnsi="Arial"/>
          <w:color w:val="000000" w:themeColor="text1"/>
          <w:sz w:val="20"/>
          <w:szCs w:val="20"/>
        </w:rPr>
        <w:t>G</w:t>
      </w:r>
      <w:r w:rsidRPr="00F20F70">
        <w:rPr>
          <w:rFonts w:ascii="Arial" w:hAnsi="Arial"/>
          <w:color w:val="000000" w:themeColor="text1"/>
          <w:sz w:val="20"/>
          <w:szCs w:val="20"/>
        </w:rPr>
        <w:t xml:space="preserve">amification-based New Product training </w:t>
      </w:r>
      <w:r w:rsidR="004E0712" w:rsidRPr="00F20F70">
        <w:rPr>
          <w:rFonts w:ascii="Arial" w:hAnsi="Arial"/>
          <w:color w:val="000000" w:themeColor="text1"/>
          <w:sz w:val="20"/>
          <w:szCs w:val="20"/>
        </w:rPr>
        <w:t>program</w:t>
      </w:r>
      <w:r w:rsidR="005D55DD" w:rsidRPr="00F20F70">
        <w:rPr>
          <w:rFonts w:ascii="Arial" w:hAnsi="Arial"/>
          <w:color w:val="000000" w:themeColor="text1"/>
          <w:sz w:val="20"/>
          <w:szCs w:val="20"/>
        </w:rPr>
        <w:t xml:space="preserve">, and </w:t>
      </w:r>
      <w:r w:rsidRPr="00F20F70">
        <w:rPr>
          <w:rFonts w:ascii="Arial" w:hAnsi="Arial"/>
          <w:color w:val="000000" w:themeColor="text1"/>
          <w:sz w:val="20"/>
          <w:szCs w:val="20"/>
        </w:rPr>
        <w:t xml:space="preserve">a </w:t>
      </w:r>
      <w:r w:rsidR="003E4699" w:rsidRPr="00F20F70">
        <w:rPr>
          <w:rFonts w:ascii="Arial" w:hAnsi="Arial"/>
          <w:color w:val="000000" w:themeColor="text1"/>
          <w:sz w:val="20"/>
          <w:szCs w:val="20"/>
        </w:rPr>
        <w:t xml:space="preserve">comprehensive </w:t>
      </w:r>
      <w:r w:rsidR="005D55DD" w:rsidRPr="00F20F70">
        <w:rPr>
          <w:rFonts w:ascii="Arial" w:hAnsi="Arial"/>
          <w:color w:val="000000" w:themeColor="text1"/>
          <w:sz w:val="20"/>
          <w:szCs w:val="20"/>
        </w:rPr>
        <w:t xml:space="preserve">Motion Graphic video </w:t>
      </w:r>
      <w:r w:rsidR="003E4699" w:rsidRPr="00F20F70">
        <w:rPr>
          <w:rFonts w:ascii="Arial" w:hAnsi="Arial"/>
          <w:color w:val="000000" w:themeColor="text1"/>
          <w:sz w:val="20"/>
          <w:szCs w:val="20"/>
        </w:rPr>
        <w:t>for</w:t>
      </w:r>
      <w:r w:rsidR="005D55DD" w:rsidRPr="00F20F70">
        <w:rPr>
          <w:rFonts w:ascii="Arial" w:hAnsi="Arial"/>
          <w:color w:val="000000" w:themeColor="text1"/>
          <w:sz w:val="20"/>
          <w:szCs w:val="20"/>
        </w:rPr>
        <w:t xml:space="preserve"> </w:t>
      </w:r>
      <w:r w:rsidRPr="00F20F70">
        <w:rPr>
          <w:rFonts w:ascii="Arial" w:hAnsi="Arial"/>
          <w:color w:val="000000" w:themeColor="text1"/>
          <w:sz w:val="20"/>
          <w:szCs w:val="20"/>
        </w:rPr>
        <w:t xml:space="preserve">Compliance </w:t>
      </w:r>
      <w:r w:rsidR="005D55DD" w:rsidRPr="00F20F70">
        <w:rPr>
          <w:rFonts w:ascii="Arial" w:hAnsi="Arial"/>
          <w:color w:val="000000" w:themeColor="text1"/>
          <w:sz w:val="20"/>
          <w:szCs w:val="20"/>
        </w:rPr>
        <w:t>training</w:t>
      </w:r>
      <w:r w:rsidR="004E0712" w:rsidRPr="00F20F70">
        <w:rPr>
          <w:rFonts w:ascii="Arial" w:hAnsi="Arial"/>
          <w:color w:val="000000" w:themeColor="text1"/>
          <w:sz w:val="20"/>
          <w:szCs w:val="20"/>
        </w:rPr>
        <w:t>.</w:t>
      </w:r>
      <w:r w:rsidR="0037792E" w:rsidRPr="00F20F70">
        <w:rPr>
          <w:rFonts w:ascii="Arial" w:hAnsi="Arial"/>
          <w:color w:val="000000" w:themeColor="text1"/>
          <w:sz w:val="20"/>
          <w:szCs w:val="20"/>
        </w:rPr>
        <w:t xml:space="preserve"> </w:t>
      </w:r>
    </w:p>
    <w:p w14:paraId="5E0B1A91" w14:textId="77777777" w:rsidR="00C441A2" w:rsidRPr="00F20F70" w:rsidRDefault="00C441A2">
      <w:pPr>
        <w:rPr>
          <w:rFonts w:ascii="Arial" w:eastAsia="Arial" w:hAnsi="Arial" w:cs="Arial"/>
          <w:color w:val="000000" w:themeColor="text1"/>
          <w:sz w:val="20"/>
          <w:szCs w:val="20"/>
        </w:rPr>
      </w:pPr>
    </w:p>
    <w:p w14:paraId="3A22F593" w14:textId="09774E34" w:rsidR="003E4699" w:rsidRPr="00871E29" w:rsidRDefault="003E4699">
      <w:pPr>
        <w:pStyle w:val="BodyText"/>
        <w:rPr>
          <w:color w:val="FF0000"/>
          <w:sz w:val="20"/>
          <w:szCs w:val="20"/>
        </w:rPr>
      </w:pPr>
      <w:r w:rsidRPr="00F20F70">
        <w:rPr>
          <w:color w:val="000000" w:themeColor="text1"/>
          <w:sz w:val="20"/>
          <w:szCs w:val="20"/>
        </w:rPr>
        <w:t xml:space="preserve">“It’s an honor to partner with world-class companies to create learning solutions that push the envelope of training design and technology innovation, and to see those efforts recognized with these awards,” said Ron </w:t>
      </w:r>
      <w:proofErr w:type="spellStart"/>
      <w:r w:rsidRPr="00F20F70">
        <w:rPr>
          <w:color w:val="000000" w:themeColor="text1"/>
          <w:sz w:val="20"/>
          <w:szCs w:val="20"/>
        </w:rPr>
        <w:t>Zamir</w:t>
      </w:r>
      <w:proofErr w:type="spellEnd"/>
      <w:r w:rsidRPr="00F20F70">
        <w:rPr>
          <w:color w:val="000000" w:themeColor="text1"/>
          <w:sz w:val="20"/>
          <w:szCs w:val="20"/>
        </w:rPr>
        <w:t xml:space="preserve">, CEO of </w:t>
      </w:r>
      <w:proofErr w:type="spellStart"/>
      <w:r w:rsidRPr="00F20F70">
        <w:rPr>
          <w:color w:val="000000" w:themeColor="text1"/>
          <w:sz w:val="20"/>
          <w:szCs w:val="20"/>
        </w:rPr>
        <w:t>AllenComm</w:t>
      </w:r>
      <w:proofErr w:type="spellEnd"/>
      <w:r w:rsidRPr="00F20F70">
        <w:rPr>
          <w:color w:val="000000" w:themeColor="text1"/>
          <w:sz w:val="20"/>
          <w:szCs w:val="20"/>
        </w:rPr>
        <w:t>. “These awards are a testament to our team members and our clients, who desire to create learning solutions that transform individual leaner potential into lasting organizational strength.”</w:t>
      </w:r>
    </w:p>
    <w:p w14:paraId="0A9FA474" w14:textId="77777777" w:rsidR="00C441A2" w:rsidRDefault="00C441A2">
      <w:pPr>
        <w:rPr>
          <w:rFonts w:ascii="Arial" w:eastAsia="Arial" w:hAnsi="Arial" w:cs="Arial"/>
          <w:sz w:val="20"/>
          <w:szCs w:val="20"/>
        </w:rPr>
      </w:pPr>
    </w:p>
    <w:p w14:paraId="2974A0ED" w14:textId="77777777" w:rsidR="00C441A2" w:rsidRDefault="00BB55D3">
      <w:pPr>
        <w:rPr>
          <w:rFonts w:ascii="Arial" w:eastAsia="Arial" w:hAnsi="Arial" w:cs="Arial"/>
          <w:sz w:val="20"/>
          <w:szCs w:val="20"/>
        </w:rPr>
      </w:pPr>
      <w:r>
        <w:rPr>
          <w:rFonts w:ascii="Arial" w:hAnsi="Arial"/>
          <w:sz w:val="20"/>
          <w:szCs w:val="20"/>
        </w:rPr>
        <w:t>The 15th annual, international competition saw over 1200 entries from around the world including 40 out of 50 US States and 20 countries including: Australia, Bangladesh, Canada, Germany, Greenland, Hong Kong, Ireland, Italy, Malaysia, Portugal, Qatar, Russia, Singapore, Spain, Sri Lanka, Taiwan, Turkey, UK, Ukraine and Uruguay.</w:t>
      </w:r>
    </w:p>
    <w:p w14:paraId="7A4E7312" w14:textId="77777777" w:rsidR="00C441A2" w:rsidRDefault="00C441A2">
      <w:pPr>
        <w:rPr>
          <w:rFonts w:ascii="Arial" w:eastAsia="Arial" w:hAnsi="Arial" w:cs="Arial"/>
          <w:sz w:val="20"/>
          <w:szCs w:val="20"/>
        </w:rPr>
      </w:pPr>
    </w:p>
    <w:p w14:paraId="2EA1649D" w14:textId="77777777" w:rsidR="00C441A2" w:rsidRDefault="00BB55D3">
      <w:pPr>
        <w:rPr>
          <w:rFonts w:ascii="Arial" w:eastAsia="Arial" w:hAnsi="Arial" w:cs="Arial"/>
          <w:sz w:val="20"/>
          <w:szCs w:val="20"/>
        </w:rPr>
      </w:pPr>
      <w:r>
        <w:rPr>
          <w:rFonts w:ascii="Arial" w:hAnsi="Arial"/>
          <w:sz w:val="20"/>
          <w:szCs w:val="20"/>
        </w:rPr>
        <w:t xml:space="preserve">An international panel of judges, consisting of industry professionals with diverse backgrounds evaluated categories ranging from online advertising to mobile applications. The 2016 winning entries showcase the industry’s best interactive media solutions including web sites, mobile applications, print media, interactive displays, public exhibits, online advertising, video, email and more. </w:t>
      </w:r>
    </w:p>
    <w:p w14:paraId="009DA43F" w14:textId="77777777" w:rsidR="00C441A2" w:rsidRDefault="00C441A2">
      <w:pPr>
        <w:rPr>
          <w:rFonts w:ascii="Arial" w:eastAsia="Arial" w:hAnsi="Arial" w:cs="Arial"/>
          <w:sz w:val="20"/>
          <w:szCs w:val="20"/>
        </w:rPr>
      </w:pPr>
    </w:p>
    <w:p w14:paraId="3AB2A3C2" w14:textId="77777777" w:rsidR="00C441A2" w:rsidRDefault="00BB55D3">
      <w:pPr>
        <w:pStyle w:val="BodyText"/>
        <w:rPr>
          <w:sz w:val="20"/>
          <w:szCs w:val="20"/>
        </w:rPr>
      </w:pPr>
      <w:r>
        <w:rPr>
          <w:sz w:val="20"/>
          <w:szCs w:val="20"/>
        </w:rPr>
        <w:t xml:space="preserve">“The 2016 competition represents an outstanding execution of industry trends in terms of strategic online solutions and integrated campaigns through multiple media,” Said, Mike Sauce- Founder of the Horizon Interactive Awards. “Many of our </w:t>
      </w:r>
      <w:proofErr w:type="gramStart"/>
      <w:r>
        <w:rPr>
          <w:sz w:val="20"/>
          <w:szCs w:val="20"/>
        </w:rPr>
        <w:t>top  award</w:t>
      </w:r>
      <w:proofErr w:type="gramEnd"/>
      <w:r>
        <w:rPr>
          <w:sz w:val="20"/>
          <w:szCs w:val="20"/>
        </w:rPr>
        <w:t xml:space="preserve"> winners have continued to stay on the cutting edge of technology while maintaining the high bar for visual design. We’re continuing to see web sites that harness the power of the immersive online experience while coordinating across multiple delivery channels. Design is also continuing to evolve where you are seeing an equal blend between form and function and those 2 elements are combining to deliver digital solutions that not only look fantastic but have a real purpose. It is clear that digital creatives are paying close attention to performance across all media, brand identity, user purpose and the utility of the solution.” </w:t>
      </w:r>
    </w:p>
    <w:p w14:paraId="72411D05" w14:textId="77777777" w:rsidR="00C441A2" w:rsidRDefault="00C441A2">
      <w:pPr>
        <w:rPr>
          <w:rFonts w:ascii="Arial" w:eastAsia="Arial" w:hAnsi="Arial" w:cs="Arial"/>
          <w:sz w:val="20"/>
          <w:szCs w:val="20"/>
        </w:rPr>
      </w:pPr>
    </w:p>
    <w:p w14:paraId="4703426D" w14:textId="77777777" w:rsidR="00C441A2" w:rsidRDefault="00BB55D3">
      <w:pPr>
        <w:rPr>
          <w:rFonts w:ascii="Arial" w:eastAsia="Arial" w:hAnsi="Arial" w:cs="Arial"/>
          <w:sz w:val="20"/>
          <w:szCs w:val="20"/>
        </w:rPr>
      </w:pPr>
      <w:r>
        <w:rPr>
          <w:rFonts w:ascii="Arial" w:hAnsi="Arial"/>
          <w:sz w:val="20"/>
          <w:szCs w:val="20"/>
        </w:rPr>
        <w:t xml:space="preserve">The Horizon Interactive Awards holds the competition each year with the winners being announced the following April. For more information visit the Horizon Interactive Awards online: </w:t>
      </w:r>
      <w:hyperlink r:id="rId6" w:history="1">
        <w:r>
          <w:rPr>
            <w:rStyle w:val="Hyperlink2"/>
            <w:rFonts w:ascii="Arial" w:hAnsi="Arial"/>
            <w:sz w:val="20"/>
            <w:szCs w:val="20"/>
          </w:rPr>
          <w:t>www.horizoninteractiveawards.com</w:t>
        </w:r>
      </w:hyperlink>
      <w:r>
        <w:rPr>
          <w:rFonts w:ascii="Arial" w:hAnsi="Arial"/>
          <w:sz w:val="20"/>
          <w:szCs w:val="20"/>
        </w:rPr>
        <w:t>.</w:t>
      </w:r>
    </w:p>
    <w:p w14:paraId="631821F1" w14:textId="77777777" w:rsidR="00C441A2" w:rsidRDefault="00C441A2">
      <w:pPr>
        <w:rPr>
          <w:rFonts w:ascii="Arial" w:eastAsia="Arial" w:hAnsi="Arial" w:cs="Arial"/>
          <w:sz w:val="20"/>
          <w:szCs w:val="20"/>
        </w:rPr>
      </w:pPr>
    </w:p>
    <w:p w14:paraId="7E44EF28" w14:textId="3CE99DEF" w:rsidR="00D433A2" w:rsidRPr="00F20F70" w:rsidRDefault="00D433A2">
      <w:pPr>
        <w:rPr>
          <w:rFonts w:ascii="Arial" w:hAnsi="Arial"/>
          <w:b/>
          <w:bCs/>
          <w:color w:val="000000" w:themeColor="text1"/>
          <w:sz w:val="20"/>
          <w:szCs w:val="20"/>
        </w:rPr>
      </w:pPr>
      <w:r w:rsidRPr="00F20F70">
        <w:rPr>
          <w:rFonts w:ascii="Arial" w:hAnsi="Arial"/>
          <w:b/>
          <w:bCs/>
          <w:color w:val="000000" w:themeColor="text1"/>
          <w:sz w:val="20"/>
          <w:szCs w:val="20"/>
        </w:rPr>
        <w:t xml:space="preserve">About </w:t>
      </w:r>
      <w:proofErr w:type="spellStart"/>
      <w:r w:rsidRPr="00F20F70">
        <w:rPr>
          <w:rFonts w:ascii="Arial" w:hAnsi="Arial"/>
          <w:b/>
          <w:bCs/>
          <w:color w:val="000000" w:themeColor="text1"/>
          <w:sz w:val="20"/>
          <w:szCs w:val="20"/>
        </w:rPr>
        <w:t>AllenComm</w:t>
      </w:r>
      <w:proofErr w:type="spellEnd"/>
    </w:p>
    <w:p w14:paraId="61085DA6" w14:textId="471C33AD" w:rsidR="00871E29" w:rsidRPr="00871E29" w:rsidRDefault="00876615" w:rsidP="00871E29">
      <w:pPr>
        <w:rPr>
          <w:rFonts w:ascii="Arial" w:hAnsi="Arial"/>
          <w:bCs/>
          <w:color w:val="FF0000"/>
          <w:sz w:val="20"/>
          <w:szCs w:val="20"/>
        </w:rPr>
      </w:pPr>
      <w:proofErr w:type="spellStart"/>
      <w:r w:rsidRPr="00F20F70">
        <w:rPr>
          <w:rFonts w:ascii="Arial" w:hAnsi="Arial"/>
          <w:bCs/>
          <w:color w:val="000000" w:themeColor="text1"/>
          <w:sz w:val="20"/>
          <w:szCs w:val="20"/>
        </w:rPr>
        <w:t>AllenComm</w:t>
      </w:r>
      <w:proofErr w:type="spellEnd"/>
      <w:r w:rsidRPr="00F20F70">
        <w:rPr>
          <w:rFonts w:ascii="Arial" w:hAnsi="Arial"/>
          <w:bCs/>
          <w:color w:val="000000" w:themeColor="text1"/>
          <w:sz w:val="20"/>
          <w:szCs w:val="20"/>
        </w:rPr>
        <w:t xml:space="preserve"> </w:t>
      </w:r>
      <w:r w:rsidR="009C64D6" w:rsidRPr="00F20F70">
        <w:rPr>
          <w:rFonts w:ascii="Arial" w:hAnsi="Arial"/>
          <w:bCs/>
          <w:color w:val="000000" w:themeColor="text1"/>
          <w:sz w:val="20"/>
          <w:szCs w:val="20"/>
        </w:rPr>
        <w:t xml:space="preserve">is </w:t>
      </w:r>
      <w:r w:rsidR="00B714C8" w:rsidRPr="00F20F70">
        <w:rPr>
          <w:rFonts w:ascii="Arial" w:hAnsi="Arial"/>
          <w:bCs/>
          <w:color w:val="000000" w:themeColor="text1"/>
          <w:sz w:val="20"/>
          <w:szCs w:val="20"/>
        </w:rPr>
        <w:t>a</w:t>
      </w:r>
      <w:r w:rsidR="009C64D6" w:rsidRPr="00F20F70">
        <w:rPr>
          <w:rFonts w:ascii="Arial" w:hAnsi="Arial"/>
          <w:bCs/>
          <w:color w:val="000000" w:themeColor="text1"/>
          <w:sz w:val="20"/>
          <w:szCs w:val="20"/>
        </w:rPr>
        <w:t xml:space="preserve"> </w:t>
      </w:r>
      <w:r w:rsidRPr="00F20F70">
        <w:rPr>
          <w:rFonts w:ascii="Arial" w:hAnsi="Arial"/>
          <w:bCs/>
          <w:color w:val="000000" w:themeColor="text1"/>
          <w:sz w:val="20"/>
          <w:szCs w:val="20"/>
        </w:rPr>
        <w:t xml:space="preserve">leading </w:t>
      </w:r>
      <w:r w:rsidR="00CA13B9" w:rsidRPr="00F20F70">
        <w:rPr>
          <w:rFonts w:ascii="Arial" w:hAnsi="Arial"/>
          <w:bCs/>
          <w:color w:val="000000" w:themeColor="text1"/>
          <w:sz w:val="20"/>
          <w:szCs w:val="20"/>
        </w:rPr>
        <w:t>custom</w:t>
      </w:r>
      <w:r w:rsidRPr="00F20F70">
        <w:rPr>
          <w:rFonts w:ascii="Arial" w:hAnsi="Arial"/>
          <w:bCs/>
          <w:color w:val="000000" w:themeColor="text1"/>
          <w:sz w:val="20"/>
          <w:szCs w:val="20"/>
        </w:rPr>
        <w:t xml:space="preserve"> </w:t>
      </w:r>
      <w:r w:rsidR="009C64D6" w:rsidRPr="00F20F70">
        <w:rPr>
          <w:rFonts w:ascii="Arial" w:hAnsi="Arial"/>
          <w:bCs/>
          <w:color w:val="000000" w:themeColor="text1"/>
          <w:sz w:val="20"/>
          <w:szCs w:val="20"/>
        </w:rPr>
        <w:t xml:space="preserve">training solutions </w:t>
      </w:r>
      <w:r w:rsidRPr="00F20F70">
        <w:rPr>
          <w:rFonts w:ascii="Arial" w:hAnsi="Arial"/>
          <w:bCs/>
          <w:color w:val="000000" w:themeColor="text1"/>
          <w:sz w:val="20"/>
          <w:szCs w:val="20"/>
        </w:rPr>
        <w:t>provider</w:t>
      </w:r>
      <w:r w:rsidR="00CA13B9" w:rsidRPr="00F20F70">
        <w:rPr>
          <w:rFonts w:ascii="Arial" w:hAnsi="Arial"/>
          <w:bCs/>
          <w:color w:val="000000" w:themeColor="text1"/>
          <w:sz w:val="20"/>
          <w:szCs w:val="20"/>
        </w:rPr>
        <w:t xml:space="preserve"> </w:t>
      </w:r>
      <w:r w:rsidRPr="00F20F70">
        <w:rPr>
          <w:rFonts w:ascii="Arial" w:hAnsi="Arial"/>
          <w:bCs/>
          <w:color w:val="000000" w:themeColor="text1"/>
          <w:sz w:val="20"/>
          <w:szCs w:val="20"/>
        </w:rPr>
        <w:t>partner</w:t>
      </w:r>
      <w:r w:rsidR="00CA13B9" w:rsidRPr="00F20F70">
        <w:rPr>
          <w:rFonts w:ascii="Arial" w:hAnsi="Arial"/>
          <w:bCs/>
          <w:color w:val="000000" w:themeColor="text1"/>
          <w:sz w:val="20"/>
          <w:szCs w:val="20"/>
        </w:rPr>
        <w:t>ing</w:t>
      </w:r>
      <w:r w:rsidRPr="00F20F70">
        <w:rPr>
          <w:rFonts w:ascii="Arial" w:hAnsi="Arial"/>
          <w:bCs/>
          <w:color w:val="000000" w:themeColor="text1"/>
          <w:sz w:val="20"/>
          <w:szCs w:val="20"/>
        </w:rPr>
        <w:t xml:space="preserve"> with the world’s leading brands to create </w:t>
      </w:r>
      <w:r w:rsidR="009C64D6" w:rsidRPr="00F20F70">
        <w:rPr>
          <w:rFonts w:ascii="Arial" w:hAnsi="Arial"/>
          <w:bCs/>
          <w:color w:val="000000" w:themeColor="text1"/>
          <w:sz w:val="20"/>
          <w:szCs w:val="20"/>
        </w:rPr>
        <w:t>unique and innovative learning solutions that excite, engage and educate</w:t>
      </w:r>
      <w:r w:rsidR="00871E29" w:rsidRPr="00F20F70">
        <w:rPr>
          <w:rFonts w:ascii="Arial" w:hAnsi="Arial"/>
          <w:bCs/>
          <w:color w:val="000000" w:themeColor="text1"/>
          <w:sz w:val="20"/>
          <w:szCs w:val="20"/>
        </w:rPr>
        <w:t>.</w:t>
      </w:r>
      <w:r w:rsidR="009C64D6" w:rsidRPr="00F20F70">
        <w:rPr>
          <w:rFonts w:ascii="Arial" w:hAnsi="Arial"/>
          <w:bCs/>
          <w:color w:val="000000" w:themeColor="text1"/>
          <w:sz w:val="20"/>
          <w:szCs w:val="20"/>
        </w:rPr>
        <w:t xml:space="preserve"> What makes </w:t>
      </w:r>
      <w:proofErr w:type="spellStart"/>
      <w:r w:rsidR="009C64D6" w:rsidRPr="00F20F70">
        <w:rPr>
          <w:rFonts w:ascii="Arial" w:hAnsi="Arial"/>
          <w:bCs/>
          <w:color w:val="000000" w:themeColor="text1"/>
          <w:sz w:val="20"/>
          <w:szCs w:val="20"/>
        </w:rPr>
        <w:t>Allen</w:t>
      </w:r>
      <w:r w:rsidR="00381F54" w:rsidRPr="00F20F70">
        <w:rPr>
          <w:rFonts w:ascii="Arial" w:hAnsi="Arial"/>
          <w:bCs/>
          <w:color w:val="000000" w:themeColor="text1"/>
          <w:sz w:val="20"/>
          <w:szCs w:val="20"/>
        </w:rPr>
        <w:t>C</w:t>
      </w:r>
      <w:r w:rsidR="009C64D6" w:rsidRPr="00F20F70">
        <w:rPr>
          <w:rFonts w:ascii="Arial" w:hAnsi="Arial"/>
          <w:bCs/>
          <w:color w:val="000000" w:themeColor="text1"/>
          <w:sz w:val="20"/>
          <w:szCs w:val="20"/>
        </w:rPr>
        <w:t>omm</w:t>
      </w:r>
      <w:proofErr w:type="spellEnd"/>
      <w:r w:rsidR="009C64D6" w:rsidRPr="00F20F70">
        <w:rPr>
          <w:rFonts w:ascii="Arial" w:hAnsi="Arial"/>
          <w:bCs/>
          <w:color w:val="000000" w:themeColor="text1"/>
          <w:sz w:val="20"/>
          <w:szCs w:val="20"/>
        </w:rPr>
        <w:t xml:space="preserve"> unique </w:t>
      </w:r>
      <w:r w:rsidR="00B46129" w:rsidRPr="00F20F70">
        <w:rPr>
          <w:rFonts w:ascii="Arial" w:hAnsi="Arial"/>
          <w:bCs/>
          <w:color w:val="000000" w:themeColor="text1"/>
          <w:sz w:val="20"/>
          <w:szCs w:val="20"/>
        </w:rPr>
        <w:t xml:space="preserve">is </w:t>
      </w:r>
      <w:r w:rsidR="00D945F4" w:rsidRPr="00F20F70">
        <w:rPr>
          <w:rFonts w:ascii="Arial" w:hAnsi="Arial"/>
          <w:bCs/>
          <w:color w:val="000000" w:themeColor="text1"/>
          <w:sz w:val="20"/>
          <w:szCs w:val="20"/>
        </w:rPr>
        <w:t>a</w:t>
      </w:r>
      <w:r w:rsidR="009C64D6" w:rsidRPr="00F20F70">
        <w:rPr>
          <w:rFonts w:ascii="Arial" w:hAnsi="Arial"/>
          <w:bCs/>
          <w:color w:val="000000" w:themeColor="text1"/>
          <w:sz w:val="20"/>
          <w:szCs w:val="20"/>
        </w:rPr>
        <w:t xml:space="preserve"> combination of deep instructional design experience, innovative learning technologies and </w:t>
      </w:r>
      <w:r w:rsidR="002848F3" w:rsidRPr="00F20F70">
        <w:rPr>
          <w:rFonts w:ascii="Arial" w:hAnsi="Arial"/>
          <w:bCs/>
          <w:color w:val="000000" w:themeColor="text1"/>
          <w:sz w:val="20"/>
          <w:szCs w:val="20"/>
        </w:rPr>
        <w:t>marketing-quality creative teams</w:t>
      </w:r>
      <w:r w:rsidR="000F75F9">
        <w:rPr>
          <w:rFonts w:ascii="Arial" w:hAnsi="Arial"/>
          <w:bCs/>
          <w:color w:val="000000" w:themeColor="text1"/>
          <w:sz w:val="20"/>
          <w:szCs w:val="20"/>
        </w:rPr>
        <w:t>, t</w:t>
      </w:r>
      <w:r w:rsidR="00B46129" w:rsidRPr="00F20F70">
        <w:rPr>
          <w:rFonts w:ascii="Arial" w:hAnsi="Arial"/>
          <w:bCs/>
          <w:color w:val="000000" w:themeColor="text1"/>
          <w:sz w:val="20"/>
          <w:szCs w:val="20"/>
        </w:rPr>
        <w:t xml:space="preserve">ogether with a design and development system that enables us </w:t>
      </w:r>
      <w:r w:rsidR="00D945F4" w:rsidRPr="00F20F70">
        <w:rPr>
          <w:rFonts w:ascii="Arial" w:hAnsi="Arial"/>
          <w:bCs/>
          <w:color w:val="000000" w:themeColor="text1"/>
          <w:sz w:val="20"/>
          <w:szCs w:val="20"/>
        </w:rPr>
        <w:t xml:space="preserve">to understand our client’s </w:t>
      </w:r>
      <w:r w:rsidR="000F75F9">
        <w:rPr>
          <w:rFonts w:ascii="Arial" w:hAnsi="Arial"/>
          <w:bCs/>
          <w:color w:val="000000" w:themeColor="text1"/>
          <w:sz w:val="20"/>
          <w:szCs w:val="20"/>
        </w:rPr>
        <w:t xml:space="preserve">and their learner’s every </w:t>
      </w:r>
      <w:r w:rsidR="00D945F4" w:rsidRPr="00F20F70">
        <w:rPr>
          <w:rFonts w:ascii="Arial" w:hAnsi="Arial"/>
          <w:bCs/>
          <w:color w:val="000000" w:themeColor="text1"/>
          <w:sz w:val="20"/>
          <w:szCs w:val="20"/>
        </w:rPr>
        <w:t>need</w:t>
      </w:r>
      <w:r w:rsidR="000F75F9">
        <w:rPr>
          <w:rFonts w:ascii="Arial" w:hAnsi="Arial"/>
          <w:bCs/>
          <w:color w:val="000000" w:themeColor="text1"/>
          <w:sz w:val="20"/>
          <w:szCs w:val="20"/>
        </w:rPr>
        <w:t xml:space="preserve"> and objective</w:t>
      </w:r>
      <w:r w:rsidR="009C64D6" w:rsidRPr="00F20F70">
        <w:rPr>
          <w:rFonts w:ascii="Arial" w:hAnsi="Arial"/>
          <w:bCs/>
          <w:color w:val="000000" w:themeColor="text1"/>
          <w:sz w:val="20"/>
          <w:szCs w:val="20"/>
        </w:rPr>
        <w:t xml:space="preserve">. </w:t>
      </w:r>
      <w:r w:rsidR="003D504E" w:rsidRPr="00F20F70">
        <w:rPr>
          <w:rFonts w:ascii="Arial" w:hAnsi="Arial"/>
          <w:bCs/>
          <w:color w:val="000000" w:themeColor="text1"/>
          <w:sz w:val="20"/>
          <w:szCs w:val="20"/>
        </w:rPr>
        <w:t xml:space="preserve">For the past 30 years, </w:t>
      </w:r>
      <w:proofErr w:type="spellStart"/>
      <w:r w:rsidR="00871E29" w:rsidRPr="00F20F70">
        <w:rPr>
          <w:rFonts w:ascii="Arial" w:hAnsi="Arial"/>
          <w:bCs/>
          <w:color w:val="000000" w:themeColor="text1"/>
          <w:sz w:val="20"/>
          <w:szCs w:val="20"/>
        </w:rPr>
        <w:t>Allen</w:t>
      </w:r>
      <w:r w:rsidR="00381F54" w:rsidRPr="00F20F70">
        <w:rPr>
          <w:rFonts w:ascii="Arial" w:hAnsi="Arial"/>
          <w:bCs/>
          <w:color w:val="000000" w:themeColor="text1"/>
          <w:sz w:val="20"/>
          <w:szCs w:val="20"/>
        </w:rPr>
        <w:t>C</w:t>
      </w:r>
      <w:r w:rsidR="00871E29" w:rsidRPr="00F20F70">
        <w:rPr>
          <w:rFonts w:ascii="Arial" w:hAnsi="Arial"/>
          <w:bCs/>
          <w:color w:val="000000" w:themeColor="text1"/>
          <w:sz w:val="20"/>
          <w:szCs w:val="20"/>
        </w:rPr>
        <w:t>omm</w:t>
      </w:r>
      <w:proofErr w:type="spellEnd"/>
      <w:r w:rsidR="00871E29" w:rsidRPr="00F20F70">
        <w:rPr>
          <w:rFonts w:ascii="Arial" w:hAnsi="Arial"/>
          <w:bCs/>
          <w:color w:val="000000" w:themeColor="text1"/>
          <w:sz w:val="20"/>
          <w:szCs w:val="20"/>
        </w:rPr>
        <w:t xml:space="preserve"> </w:t>
      </w:r>
      <w:r w:rsidR="003D504E" w:rsidRPr="00F20F70">
        <w:rPr>
          <w:rFonts w:ascii="Arial" w:hAnsi="Arial"/>
          <w:bCs/>
          <w:color w:val="000000" w:themeColor="text1"/>
          <w:sz w:val="20"/>
          <w:szCs w:val="20"/>
        </w:rPr>
        <w:t xml:space="preserve">has worked with companies </w:t>
      </w:r>
      <w:r w:rsidR="002848F3" w:rsidRPr="00F20F70">
        <w:rPr>
          <w:rFonts w:ascii="Arial" w:hAnsi="Arial"/>
          <w:bCs/>
          <w:color w:val="000000" w:themeColor="text1"/>
          <w:sz w:val="20"/>
          <w:szCs w:val="20"/>
        </w:rPr>
        <w:t>of all sizes</w:t>
      </w:r>
      <w:r w:rsidR="003E4699" w:rsidRPr="00F20F70">
        <w:rPr>
          <w:rFonts w:ascii="Arial" w:hAnsi="Arial"/>
          <w:bCs/>
          <w:color w:val="000000" w:themeColor="text1"/>
          <w:sz w:val="20"/>
          <w:szCs w:val="20"/>
        </w:rPr>
        <w:t>,</w:t>
      </w:r>
      <w:r w:rsidR="002848F3" w:rsidRPr="00F20F70">
        <w:rPr>
          <w:rFonts w:ascii="Arial" w:hAnsi="Arial"/>
          <w:bCs/>
          <w:color w:val="000000" w:themeColor="text1"/>
          <w:sz w:val="20"/>
          <w:szCs w:val="20"/>
        </w:rPr>
        <w:t xml:space="preserve"> and across </w:t>
      </w:r>
      <w:r w:rsidR="003D504E" w:rsidRPr="00F20F70">
        <w:rPr>
          <w:rFonts w:ascii="Arial" w:hAnsi="Arial"/>
          <w:bCs/>
          <w:color w:val="000000" w:themeColor="text1"/>
          <w:sz w:val="20"/>
          <w:szCs w:val="20"/>
        </w:rPr>
        <w:t>all industries</w:t>
      </w:r>
      <w:r w:rsidR="003E4699" w:rsidRPr="00F20F70">
        <w:rPr>
          <w:rFonts w:ascii="Arial" w:hAnsi="Arial"/>
          <w:bCs/>
          <w:color w:val="000000" w:themeColor="text1"/>
          <w:sz w:val="20"/>
          <w:szCs w:val="20"/>
        </w:rPr>
        <w:t>,</w:t>
      </w:r>
      <w:r w:rsidR="003D504E" w:rsidRPr="00F20F70">
        <w:rPr>
          <w:rFonts w:ascii="Arial" w:hAnsi="Arial"/>
          <w:bCs/>
          <w:color w:val="000000" w:themeColor="text1"/>
          <w:sz w:val="20"/>
          <w:szCs w:val="20"/>
        </w:rPr>
        <w:t xml:space="preserve"> to create </w:t>
      </w:r>
      <w:r w:rsidR="00871E29" w:rsidRPr="00F20F70">
        <w:rPr>
          <w:rFonts w:ascii="Arial" w:hAnsi="Arial"/>
          <w:bCs/>
          <w:color w:val="000000" w:themeColor="text1"/>
          <w:sz w:val="20"/>
          <w:szCs w:val="20"/>
        </w:rPr>
        <w:t>transform</w:t>
      </w:r>
      <w:r w:rsidR="00381F54" w:rsidRPr="00F20F70">
        <w:rPr>
          <w:rFonts w:ascii="Arial" w:hAnsi="Arial"/>
          <w:bCs/>
          <w:color w:val="000000" w:themeColor="text1"/>
          <w:sz w:val="20"/>
          <w:szCs w:val="20"/>
        </w:rPr>
        <w:t xml:space="preserve">ational </w:t>
      </w:r>
      <w:r w:rsidR="00871E29" w:rsidRPr="00F20F70">
        <w:rPr>
          <w:rFonts w:ascii="Arial" w:hAnsi="Arial"/>
          <w:bCs/>
          <w:color w:val="000000" w:themeColor="text1"/>
          <w:sz w:val="20"/>
          <w:szCs w:val="20"/>
        </w:rPr>
        <w:t>learn</w:t>
      </w:r>
      <w:r w:rsidR="00381F54" w:rsidRPr="00F20F70">
        <w:rPr>
          <w:rFonts w:ascii="Arial" w:hAnsi="Arial"/>
          <w:bCs/>
          <w:color w:val="000000" w:themeColor="text1"/>
          <w:sz w:val="20"/>
          <w:szCs w:val="20"/>
        </w:rPr>
        <w:t xml:space="preserve">ing solutions that </w:t>
      </w:r>
      <w:r w:rsidR="00871E29" w:rsidRPr="00F20F70">
        <w:rPr>
          <w:rFonts w:ascii="Arial" w:hAnsi="Arial"/>
          <w:bCs/>
          <w:color w:val="000000" w:themeColor="text1"/>
          <w:sz w:val="20"/>
          <w:szCs w:val="20"/>
        </w:rPr>
        <w:t>enabl</w:t>
      </w:r>
      <w:r w:rsidR="00381F54" w:rsidRPr="00F20F70">
        <w:rPr>
          <w:rFonts w:ascii="Arial" w:hAnsi="Arial"/>
          <w:bCs/>
          <w:color w:val="000000" w:themeColor="text1"/>
          <w:sz w:val="20"/>
          <w:szCs w:val="20"/>
        </w:rPr>
        <w:t>e</w:t>
      </w:r>
      <w:r w:rsidR="00871E29" w:rsidRPr="00F20F70">
        <w:rPr>
          <w:rFonts w:ascii="Arial" w:hAnsi="Arial"/>
          <w:bCs/>
          <w:color w:val="000000" w:themeColor="text1"/>
          <w:sz w:val="20"/>
          <w:szCs w:val="20"/>
        </w:rPr>
        <w:t xml:space="preserve"> companies to become sharper, smarter and better. </w:t>
      </w:r>
      <w:r w:rsidR="00017137" w:rsidRPr="00F20F70">
        <w:rPr>
          <w:rFonts w:ascii="Arial" w:hAnsi="Arial"/>
          <w:bCs/>
          <w:color w:val="000000" w:themeColor="text1"/>
          <w:sz w:val="20"/>
          <w:szCs w:val="20"/>
        </w:rPr>
        <w:t>To learn more, go to</w:t>
      </w:r>
      <w:r w:rsidR="00017137">
        <w:rPr>
          <w:rFonts w:ascii="Arial" w:hAnsi="Arial"/>
          <w:bCs/>
          <w:color w:val="FF0000"/>
          <w:sz w:val="20"/>
          <w:szCs w:val="20"/>
        </w:rPr>
        <w:t xml:space="preserve"> </w:t>
      </w:r>
      <w:hyperlink r:id="rId7" w:history="1">
        <w:r w:rsidR="00017137" w:rsidRPr="00C60312">
          <w:rPr>
            <w:rStyle w:val="Hyperlink"/>
            <w:rFonts w:ascii="Arial" w:hAnsi="Arial"/>
            <w:bCs/>
            <w:sz w:val="20"/>
            <w:szCs w:val="20"/>
          </w:rPr>
          <w:t>www.allencomm.com</w:t>
        </w:r>
      </w:hyperlink>
      <w:r w:rsidR="00017137">
        <w:rPr>
          <w:rFonts w:ascii="Arial" w:hAnsi="Arial"/>
          <w:bCs/>
          <w:color w:val="FF0000"/>
          <w:sz w:val="20"/>
          <w:szCs w:val="20"/>
        </w:rPr>
        <w:t xml:space="preserve">. </w:t>
      </w:r>
    </w:p>
    <w:p w14:paraId="2787C148" w14:textId="04379C80" w:rsidR="00876615" w:rsidRPr="00876615" w:rsidRDefault="00876615" w:rsidP="00876615">
      <w:pPr>
        <w:rPr>
          <w:rFonts w:ascii="Arial" w:hAnsi="Arial"/>
          <w:bCs/>
          <w:sz w:val="20"/>
          <w:szCs w:val="20"/>
        </w:rPr>
      </w:pPr>
    </w:p>
    <w:p w14:paraId="2FDB0C4B" w14:textId="77777777" w:rsidR="00C441A2" w:rsidRDefault="00BB55D3">
      <w:pPr>
        <w:rPr>
          <w:rFonts w:ascii="Arial" w:eastAsia="Arial" w:hAnsi="Arial" w:cs="Arial"/>
          <w:b/>
          <w:bCs/>
          <w:sz w:val="20"/>
          <w:szCs w:val="20"/>
        </w:rPr>
      </w:pPr>
      <w:r>
        <w:rPr>
          <w:rFonts w:ascii="Arial" w:hAnsi="Arial"/>
          <w:b/>
          <w:bCs/>
          <w:sz w:val="20"/>
          <w:szCs w:val="20"/>
        </w:rPr>
        <w:t>About the Horizon Interactive Awards</w:t>
      </w:r>
    </w:p>
    <w:p w14:paraId="744EDBE8" w14:textId="10574028" w:rsidR="00D433A2" w:rsidRPr="00D433A2" w:rsidRDefault="00BB55D3">
      <w:pPr>
        <w:rPr>
          <w:rFonts w:ascii="Arial" w:hAnsi="Arial"/>
          <w:sz w:val="20"/>
          <w:szCs w:val="20"/>
        </w:rPr>
      </w:pPr>
      <w:r>
        <w:rPr>
          <w:rFonts w:ascii="Arial" w:hAnsi="Arial"/>
          <w:sz w:val="20"/>
          <w:szCs w:val="20"/>
        </w:rPr>
        <w:lastRenderedPageBreak/>
        <w:t>In its 15</w:t>
      </w:r>
      <w:r>
        <w:rPr>
          <w:rFonts w:ascii="Arial" w:hAnsi="Arial"/>
          <w:sz w:val="20"/>
          <w:szCs w:val="20"/>
          <w:vertAlign w:val="superscript"/>
        </w:rPr>
        <w:t>th</w:t>
      </w:r>
      <w:r>
        <w:rPr>
          <w:rFonts w:ascii="Arial" w:hAnsi="Arial"/>
          <w:sz w:val="20"/>
          <w:szCs w:val="20"/>
        </w:rPr>
        <w:t xml:space="preserve"> year, the Horizon Interactive Awards was created to recognize excellence in interactive media production worldwide. Since 2001, the competition has received tens of thousands of entries from many countries around the world and nearly all 50 US States.  Each year, those entries are narrowed down to the “best of the best” to be recognized and promoted on and international stage for their excellence. The judging process involves a blend of the Horizon Interactive Awards advisory panel, an end user panel and an international panel of volunteer judges consisting of industry professionals. Winning entries have been dubbed the “best of the best” in the interactive media industry. </w:t>
      </w:r>
    </w:p>
    <w:p w14:paraId="43863683" w14:textId="77777777" w:rsidR="00C441A2" w:rsidRDefault="00C441A2">
      <w:pPr>
        <w:rPr>
          <w:rFonts w:ascii="Arial" w:eastAsia="Arial" w:hAnsi="Arial" w:cs="Arial"/>
          <w:sz w:val="20"/>
          <w:szCs w:val="20"/>
        </w:rPr>
      </w:pPr>
    </w:p>
    <w:p w14:paraId="0EE6123E" w14:textId="77777777" w:rsidR="00C441A2" w:rsidRDefault="00BB55D3">
      <w:pPr>
        <w:rPr>
          <w:rFonts w:ascii="Arial" w:eastAsia="Arial" w:hAnsi="Arial" w:cs="Arial"/>
          <w:sz w:val="20"/>
          <w:szCs w:val="20"/>
        </w:rPr>
      </w:pPr>
      <w:r>
        <w:rPr>
          <w:rFonts w:ascii="Arial" w:hAnsi="Arial"/>
          <w:sz w:val="20"/>
          <w:szCs w:val="20"/>
        </w:rPr>
        <w:t>FOR PRESS INFORMATION, CONTACT</w:t>
      </w:r>
    </w:p>
    <w:p w14:paraId="2B567A84" w14:textId="77777777" w:rsidR="00C441A2" w:rsidRDefault="00C441A2">
      <w:pPr>
        <w:pStyle w:val="Style1"/>
        <w:spacing w:before="0" w:after="0"/>
        <w:rPr>
          <w:rFonts w:ascii="Arial" w:eastAsia="Arial" w:hAnsi="Arial" w:cs="Arial"/>
        </w:rPr>
      </w:pPr>
    </w:p>
    <w:p w14:paraId="247815AD" w14:textId="5D7B2AD0" w:rsidR="00203769" w:rsidRDefault="00203769">
      <w:pPr>
        <w:pStyle w:val="Style1"/>
        <w:spacing w:before="0" w:after="0"/>
        <w:rPr>
          <w:rFonts w:ascii="Arial" w:hAnsi="Arial"/>
        </w:rPr>
      </w:pPr>
      <w:r>
        <w:rPr>
          <w:rFonts w:ascii="Arial" w:hAnsi="Arial"/>
        </w:rPr>
        <w:t>Tracy Scott</w:t>
      </w:r>
    </w:p>
    <w:p w14:paraId="2A06AF2D" w14:textId="2BDBD41C" w:rsidR="00203769" w:rsidRDefault="00203769">
      <w:pPr>
        <w:pStyle w:val="Style1"/>
        <w:spacing w:before="0" w:after="0"/>
        <w:rPr>
          <w:rFonts w:ascii="Arial" w:hAnsi="Arial"/>
        </w:rPr>
      </w:pPr>
      <w:r>
        <w:rPr>
          <w:rFonts w:ascii="Arial" w:hAnsi="Arial"/>
        </w:rPr>
        <w:t>VP, Brand and Marketing</w:t>
      </w:r>
    </w:p>
    <w:p w14:paraId="592642C1" w14:textId="5D1EAC0A" w:rsidR="00203769" w:rsidRDefault="00203769">
      <w:pPr>
        <w:pStyle w:val="Style1"/>
        <w:spacing w:before="0" w:after="0"/>
        <w:rPr>
          <w:rFonts w:ascii="Arial" w:hAnsi="Arial"/>
        </w:rPr>
      </w:pPr>
      <w:proofErr w:type="spellStart"/>
      <w:r>
        <w:rPr>
          <w:rFonts w:ascii="Arial" w:hAnsi="Arial"/>
        </w:rPr>
        <w:t>AllenComm</w:t>
      </w:r>
      <w:proofErr w:type="spellEnd"/>
    </w:p>
    <w:p w14:paraId="2B650286" w14:textId="28797F2A" w:rsidR="00203769" w:rsidRDefault="00203769">
      <w:pPr>
        <w:pStyle w:val="Style1"/>
        <w:spacing w:before="0" w:after="0"/>
        <w:rPr>
          <w:rFonts w:ascii="Arial" w:hAnsi="Arial"/>
        </w:rPr>
      </w:pPr>
      <w:r>
        <w:rPr>
          <w:rFonts w:ascii="Arial" w:hAnsi="Arial"/>
        </w:rPr>
        <w:t>801-920-7357</w:t>
      </w:r>
    </w:p>
    <w:p w14:paraId="7CBAE1E8" w14:textId="581027BA" w:rsidR="00203769" w:rsidRDefault="00203769">
      <w:pPr>
        <w:pStyle w:val="Style1"/>
        <w:spacing w:before="0" w:after="0"/>
        <w:rPr>
          <w:rFonts w:ascii="Arial" w:hAnsi="Arial"/>
        </w:rPr>
      </w:pPr>
      <w:r>
        <w:rPr>
          <w:rFonts w:ascii="Arial" w:hAnsi="Arial"/>
        </w:rPr>
        <w:t>tracys@allencomm.com</w:t>
      </w:r>
    </w:p>
    <w:p w14:paraId="2DE44A64" w14:textId="77777777" w:rsidR="00203769" w:rsidRDefault="00203769">
      <w:pPr>
        <w:pStyle w:val="Style1"/>
        <w:spacing w:before="0" w:after="0"/>
        <w:rPr>
          <w:rFonts w:ascii="Arial" w:hAnsi="Arial"/>
        </w:rPr>
      </w:pPr>
    </w:p>
    <w:p w14:paraId="2FA6D0F4" w14:textId="77777777" w:rsidR="00C441A2" w:rsidRDefault="00BB55D3">
      <w:pPr>
        <w:pStyle w:val="Style1"/>
        <w:spacing w:before="0" w:after="0"/>
        <w:rPr>
          <w:rFonts w:ascii="Arial" w:eastAsia="Arial" w:hAnsi="Arial" w:cs="Arial"/>
        </w:rPr>
      </w:pPr>
      <w:r>
        <w:rPr>
          <w:rFonts w:ascii="Arial" w:hAnsi="Arial"/>
        </w:rPr>
        <w:t>Mike Sauce</w:t>
      </w:r>
    </w:p>
    <w:p w14:paraId="2DAAE08E" w14:textId="77777777" w:rsidR="00C441A2" w:rsidRDefault="00BB55D3">
      <w:pPr>
        <w:pStyle w:val="Style1"/>
        <w:spacing w:before="0" w:after="0"/>
        <w:rPr>
          <w:rFonts w:ascii="Arial" w:eastAsia="Arial" w:hAnsi="Arial" w:cs="Arial"/>
        </w:rPr>
      </w:pPr>
      <w:r>
        <w:rPr>
          <w:rFonts w:ascii="Arial" w:hAnsi="Arial"/>
        </w:rPr>
        <w:t>Founder and President</w:t>
      </w:r>
    </w:p>
    <w:p w14:paraId="0F757F1B" w14:textId="77777777" w:rsidR="00C441A2" w:rsidRDefault="00BB55D3">
      <w:pPr>
        <w:pStyle w:val="Style1"/>
        <w:spacing w:before="0" w:after="0"/>
        <w:rPr>
          <w:rFonts w:ascii="Arial" w:eastAsia="Arial" w:hAnsi="Arial" w:cs="Arial"/>
        </w:rPr>
      </w:pPr>
      <w:r>
        <w:rPr>
          <w:rFonts w:ascii="Arial" w:hAnsi="Arial"/>
        </w:rPr>
        <w:t>Horizon Interactive Awards</w:t>
      </w:r>
    </w:p>
    <w:p w14:paraId="2999E848" w14:textId="77777777" w:rsidR="00C441A2" w:rsidRDefault="00BB55D3">
      <w:pPr>
        <w:pStyle w:val="Style1"/>
        <w:spacing w:before="0" w:after="0"/>
        <w:rPr>
          <w:rFonts w:ascii="Arial" w:eastAsia="Arial" w:hAnsi="Arial" w:cs="Arial"/>
        </w:rPr>
      </w:pPr>
      <w:r>
        <w:rPr>
          <w:rFonts w:ascii="Arial" w:hAnsi="Arial"/>
        </w:rPr>
        <w:t>317-759-1501</w:t>
      </w:r>
    </w:p>
    <w:p w14:paraId="1070D1D9" w14:textId="77777777" w:rsidR="00C441A2" w:rsidRDefault="00A409CC">
      <w:pPr>
        <w:pStyle w:val="Style1"/>
        <w:spacing w:before="0" w:after="0"/>
      </w:pPr>
      <w:hyperlink r:id="rId8" w:history="1">
        <w:r w:rsidR="00BB55D3">
          <w:rPr>
            <w:rStyle w:val="Hyperlink2"/>
            <w:rFonts w:ascii="Arial" w:hAnsi="Arial"/>
          </w:rPr>
          <w:t>mike.sauce@horizoninteractiveawards.com</w:t>
        </w:r>
      </w:hyperlink>
    </w:p>
    <w:sectPr w:rsidR="00C441A2">
      <w:headerReference w:type="even" r:id="rId9"/>
      <w:headerReference w:type="default" r:id="rId10"/>
      <w:footerReference w:type="even" r:id="rId11"/>
      <w:footerReference w:type="default" r:id="rId12"/>
      <w:pgSz w:w="12240" w:h="15840"/>
      <w:pgMar w:top="720" w:right="1008"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CF604" w14:textId="77777777" w:rsidR="00A409CC" w:rsidRDefault="00A409CC">
      <w:r>
        <w:separator/>
      </w:r>
    </w:p>
  </w:endnote>
  <w:endnote w:type="continuationSeparator" w:id="0">
    <w:p w14:paraId="573DED52" w14:textId="77777777" w:rsidR="00A409CC" w:rsidRDefault="00A4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QuickType II Condensed">
    <w:altName w:val="Times New Roman"/>
    <w:charset w:val="00"/>
    <w:family w:val="roman"/>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58F09" w14:textId="77777777" w:rsidR="00C441A2" w:rsidRDefault="00BB55D3">
    <w:pPr>
      <w:pStyle w:val="Footer"/>
      <w:jc w:val="center"/>
      <w:rPr>
        <w:rFonts w:ascii="Arial" w:eastAsia="Arial" w:hAnsi="Arial" w:cs="Arial"/>
        <w:sz w:val="18"/>
        <w:szCs w:val="18"/>
      </w:rPr>
    </w:pPr>
    <w:r>
      <w:rPr>
        <w:rFonts w:ascii="Arial" w:hAnsi="Arial"/>
        <w:sz w:val="18"/>
        <w:szCs w:val="18"/>
      </w:rPr>
      <w:t>Horizon Interactive Awards, LLC   |   6160 Kerf Ln, Noblesville, IN 46062 - USA</w:t>
    </w:r>
  </w:p>
  <w:p w14:paraId="1DFD2031" w14:textId="77777777" w:rsidR="00C441A2" w:rsidRDefault="00A409CC">
    <w:pPr>
      <w:pStyle w:val="Footer"/>
      <w:jc w:val="center"/>
    </w:pPr>
    <w:hyperlink r:id="rId1" w:history="1">
      <w:r w:rsidR="00BB55D3">
        <w:rPr>
          <w:rStyle w:val="Hyperlink1"/>
        </w:rPr>
        <w:t>www.horizoninteractiveawards.com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3777F" w14:textId="77777777" w:rsidR="00C441A2" w:rsidRDefault="00BB55D3">
    <w:pPr>
      <w:pStyle w:val="Footer"/>
      <w:jc w:val="center"/>
      <w:rPr>
        <w:rFonts w:ascii="Arial" w:eastAsia="Arial" w:hAnsi="Arial" w:cs="Arial"/>
        <w:sz w:val="18"/>
        <w:szCs w:val="18"/>
      </w:rPr>
    </w:pPr>
    <w:r>
      <w:rPr>
        <w:rFonts w:ascii="Arial" w:hAnsi="Arial"/>
        <w:sz w:val="18"/>
        <w:szCs w:val="18"/>
      </w:rPr>
      <w:t>Horizon Interactive Awards   |   Noblesville, IN 46062 - USA</w:t>
    </w:r>
  </w:p>
  <w:p w14:paraId="666C1A20" w14:textId="77777777" w:rsidR="00C441A2" w:rsidRDefault="00A409CC">
    <w:pPr>
      <w:pStyle w:val="Footer"/>
      <w:jc w:val="center"/>
    </w:pPr>
    <w:hyperlink r:id="rId1" w:history="1">
      <w:r w:rsidR="00BB55D3">
        <w:rPr>
          <w:rStyle w:val="Hyperlink0"/>
        </w:rPr>
        <w:t>www.horizoninteractiveawards.com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53BFA" w14:textId="77777777" w:rsidR="00A409CC" w:rsidRDefault="00A409CC">
      <w:r>
        <w:separator/>
      </w:r>
    </w:p>
  </w:footnote>
  <w:footnote w:type="continuationSeparator" w:id="0">
    <w:p w14:paraId="67A8722C" w14:textId="77777777" w:rsidR="00A409CC" w:rsidRDefault="00A409C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03645" w14:textId="77777777" w:rsidR="00C441A2" w:rsidRDefault="00C441A2">
    <w:pPr>
      <w:pStyle w:val="FreeForm"/>
      <w:ind w:left="108"/>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FD07B" w14:textId="52D7EA3E" w:rsidR="00C441A2" w:rsidRDefault="00434C01">
    <w:pPr>
      <w:pStyle w:val="FreeForm"/>
      <w:ind w:left="108"/>
      <w:jc w:val="right"/>
    </w:pPr>
    <w:r w:rsidRPr="00434C01">
      <w:rPr>
        <w:rFonts w:ascii="Arial" w:hAnsi="Arial"/>
        <w:b/>
        <w:bCs/>
        <w:noProof/>
        <w:sz w:val="36"/>
        <w:szCs w:val="36"/>
      </w:rPr>
      <w:drawing>
        <wp:anchor distT="0" distB="0" distL="114300" distR="114300" simplePos="0" relativeHeight="251658240" behindDoc="1" locked="0" layoutInCell="1" allowOverlap="1" wp14:anchorId="4EA463E0" wp14:editId="17A65907">
          <wp:simplePos x="0" y="0"/>
          <wp:positionH relativeFrom="column">
            <wp:posOffset>-17391</wp:posOffset>
          </wp:positionH>
          <wp:positionV relativeFrom="paragraph">
            <wp:posOffset>-13889</wp:posOffset>
          </wp:positionV>
          <wp:extent cx="2057645" cy="473260"/>
          <wp:effectExtent l="0" t="0" r="0"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26950" cy="489200"/>
                  </a:xfrm>
                  <a:prstGeom prst="rect">
                    <a:avLst/>
                  </a:prstGeom>
                </pic:spPr>
              </pic:pic>
            </a:graphicData>
          </a:graphic>
          <wp14:sizeRelH relativeFrom="page">
            <wp14:pctWidth>0</wp14:pctWidth>
          </wp14:sizeRelH>
          <wp14:sizeRelV relativeFrom="page">
            <wp14:pctHeight>0</wp14:pctHeight>
          </wp14:sizeRelV>
        </wp:anchor>
      </w:drawing>
    </w:r>
    <w:r w:rsidR="00BB55D3">
      <w:rPr>
        <w:rFonts w:ascii="Arial" w:hAnsi="Arial"/>
        <w:b/>
        <w:bCs/>
        <w:sz w:val="36"/>
        <w:szCs w:val="36"/>
      </w:rPr>
      <w:t>PRESS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5"/>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A2"/>
    <w:rsid w:val="00017137"/>
    <w:rsid w:val="0001763E"/>
    <w:rsid w:val="000F75F9"/>
    <w:rsid w:val="001F4A7C"/>
    <w:rsid w:val="00203769"/>
    <w:rsid w:val="00247479"/>
    <w:rsid w:val="002848F3"/>
    <w:rsid w:val="002F0064"/>
    <w:rsid w:val="00306D0E"/>
    <w:rsid w:val="0037792E"/>
    <w:rsid w:val="00381F54"/>
    <w:rsid w:val="003B1679"/>
    <w:rsid w:val="003D504E"/>
    <w:rsid w:val="003E4699"/>
    <w:rsid w:val="004078F7"/>
    <w:rsid w:val="00434C01"/>
    <w:rsid w:val="0044627C"/>
    <w:rsid w:val="004E0712"/>
    <w:rsid w:val="005419A8"/>
    <w:rsid w:val="0055057E"/>
    <w:rsid w:val="005D55DD"/>
    <w:rsid w:val="00835779"/>
    <w:rsid w:val="00871E29"/>
    <w:rsid w:val="00876615"/>
    <w:rsid w:val="00990D06"/>
    <w:rsid w:val="009C64D6"/>
    <w:rsid w:val="00A22B2C"/>
    <w:rsid w:val="00A409CC"/>
    <w:rsid w:val="00A476AA"/>
    <w:rsid w:val="00AB29F6"/>
    <w:rsid w:val="00B46129"/>
    <w:rsid w:val="00B714C8"/>
    <w:rsid w:val="00BB55D3"/>
    <w:rsid w:val="00C441A2"/>
    <w:rsid w:val="00CA13B9"/>
    <w:rsid w:val="00CA1DDE"/>
    <w:rsid w:val="00CC0E9D"/>
    <w:rsid w:val="00D433A2"/>
    <w:rsid w:val="00D55875"/>
    <w:rsid w:val="00D945F4"/>
    <w:rsid w:val="00DC3E20"/>
    <w:rsid w:val="00DF1964"/>
    <w:rsid w:val="00DF2665"/>
    <w:rsid w:val="00E30397"/>
    <w:rsid w:val="00E42B4E"/>
    <w:rsid w:val="00E70CD2"/>
    <w:rsid w:val="00EB5E77"/>
    <w:rsid w:val="00F20F70"/>
    <w:rsid w:val="00F211BB"/>
    <w:rsid w:val="00F54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A76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Times" w:eastAsia="Times" w:hAnsi="Times" w:cs="Time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rPr>
      <w:rFonts w:cs="Arial Unicode MS"/>
      <w:color w:val="000000"/>
    </w:rPr>
  </w:style>
  <w:style w:type="paragraph" w:styleId="Footer">
    <w:name w:val="footer"/>
    <w:pPr>
      <w:tabs>
        <w:tab w:val="center" w:pos="4320"/>
        <w:tab w:val="right" w:pos="8640"/>
      </w:tabs>
    </w:pPr>
    <w:rPr>
      <w:rFonts w:ascii="Times" w:hAnsi="Times" w:cs="Arial Unicode MS"/>
      <w:color w:val="000000"/>
      <w:sz w:val="24"/>
      <w:szCs w:val="24"/>
    </w:rPr>
  </w:style>
  <w:style w:type="character" w:customStyle="1" w:styleId="Link">
    <w:name w:val="Link"/>
    <w:rPr>
      <w:color w:val="000099"/>
      <w:u w:val="single"/>
    </w:rPr>
  </w:style>
  <w:style w:type="character" w:customStyle="1" w:styleId="Hyperlink0">
    <w:name w:val="Hyperlink.0"/>
    <w:basedOn w:val="Link"/>
    <w:rPr>
      <w:rFonts w:ascii="QuickType II Condensed" w:eastAsia="QuickType II Condensed" w:hAnsi="QuickType II Condensed" w:cs="QuickType II Condensed"/>
      <w:color w:val="011EA9"/>
      <w:sz w:val="18"/>
      <w:szCs w:val="18"/>
      <w:u w:val="single"/>
    </w:rPr>
  </w:style>
  <w:style w:type="character" w:customStyle="1" w:styleId="Hyperlink1">
    <w:name w:val="Hyperlink.1"/>
    <w:basedOn w:val="Link"/>
    <w:rPr>
      <w:rFonts w:ascii="QuickType II Condensed" w:eastAsia="QuickType II Condensed" w:hAnsi="QuickType II Condensed" w:cs="QuickType II Condensed"/>
      <w:color w:val="000099"/>
      <w:sz w:val="18"/>
      <w:szCs w:val="18"/>
      <w:u w:val="single"/>
    </w:rPr>
  </w:style>
  <w:style w:type="paragraph" w:customStyle="1" w:styleId="Style1">
    <w:name w:val="Style1"/>
    <w:pPr>
      <w:keepNext/>
      <w:spacing w:before="240" w:after="60"/>
      <w:outlineLvl w:val="2"/>
    </w:pPr>
    <w:rPr>
      <w:rFonts w:ascii="Helvetica" w:eastAsia="Helvetica" w:hAnsi="Helvetica" w:cs="Helvetica"/>
      <w:color w:val="000000"/>
    </w:rPr>
  </w:style>
  <w:style w:type="paragraph" w:customStyle="1" w:styleId="TitleA">
    <w:name w:val="Title A"/>
    <w:pPr>
      <w:jc w:val="center"/>
    </w:pPr>
    <w:rPr>
      <w:rFonts w:ascii="Times" w:eastAsia="Times" w:hAnsi="Times" w:cs="Times"/>
      <w:b/>
      <w:bCs/>
      <w:color w:val="000000"/>
      <w:sz w:val="24"/>
      <w:szCs w:val="24"/>
    </w:rPr>
  </w:style>
  <w:style w:type="paragraph" w:customStyle="1" w:styleId="Heading1AA">
    <w:name w:val="Heading 1 A A"/>
    <w:next w:val="Normal"/>
    <w:pPr>
      <w:keepNext/>
      <w:outlineLvl w:val="0"/>
    </w:pPr>
    <w:rPr>
      <w:rFonts w:ascii="Times" w:eastAsia="Times" w:hAnsi="Times" w:cs="Times"/>
      <w:b/>
      <w:bCs/>
      <w:color w:val="000000"/>
      <w:sz w:val="24"/>
      <w:szCs w:val="24"/>
    </w:rPr>
  </w:style>
  <w:style w:type="paragraph" w:styleId="Header">
    <w:name w:val="header"/>
    <w:pPr>
      <w:tabs>
        <w:tab w:val="center" w:pos="4320"/>
        <w:tab w:val="right" w:pos="8640"/>
      </w:tabs>
    </w:pPr>
    <w:rPr>
      <w:rFonts w:ascii="Times" w:hAnsi="Times" w:cs="Arial Unicode MS"/>
      <w:color w:val="000000"/>
      <w:sz w:val="24"/>
      <w:szCs w:val="24"/>
    </w:rPr>
  </w:style>
  <w:style w:type="paragraph" w:styleId="BodyText">
    <w:name w:val="Body Text"/>
    <w:rPr>
      <w:rFonts w:ascii="Arial" w:hAnsi="Arial" w:cs="Arial Unicode MS"/>
      <w:color w:val="000000"/>
      <w:sz w:val="22"/>
      <w:szCs w:val="22"/>
    </w:rPr>
  </w:style>
  <w:style w:type="character" w:customStyle="1" w:styleId="Hyperlink2">
    <w:name w:val="Hyperlink.2"/>
    <w:basedOn w:val="Link"/>
    <w:rPr>
      <w:color w:val="000000"/>
      <w:u w:val="none"/>
    </w:rPr>
  </w:style>
  <w:style w:type="character" w:styleId="CommentReference">
    <w:name w:val="annotation reference"/>
    <w:basedOn w:val="DefaultParagraphFont"/>
    <w:uiPriority w:val="99"/>
    <w:semiHidden/>
    <w:unhideWhenUsed/>
    <w:rsid w:val="004078F7"/>
    <w:rPr>
      <w:sz w:val="16"/>
      <w:szCs w:val="16"/>
    </w:rPr>
  </w:style>
  <w:style w:type="paragraph" w:styleId="CommentText">
    <w:name w:val="annotation text"/>
    <w:basedOn w:val="Normal"/>
    <w:link w:val="CommentTextChar"/>
    <w:uiPriority w:val="99"/>
    <w:semiHidden/>
    <w:unhideWhenUsed/>
    <w:rsid w:val="004078F7"/>
    <w:rPr>
      <w:sz w:val="20"/>
      <w:szCs w:val="20"/>
    </w:rPr>
  </w:style>
  <w:style w:type="character" w:customStyle="1" w:styleId="CommentTextChar">
    <w:name w:val="Comment Text Char"/>
    <w:basedOn w:val="DefaultParagraphFont"/>
    <w:link w:val="CommentText"/>
    <w:uiPriority w:val="99"/>
    <w:semiHidden/>
    <w:rsid w:val="004078F7"/>
    <w:rPr>
      <w:rFonts w:ascii="Times" w:eastAsia="Times" w:hAnsi="Times" w:cs="Times"/>
      <w:color w:val="000000"/>
    </w:rPr>
  </w:style>
  <w:style w:type="paragraph" w:styleId="CommentSubject">
    <w:name w:val="annotation subject"/>
    <w:basedOn w:val="CommentText"/>
    <w:next w:val="CommentText"/>
    <w:link w:val="CommentSubjectChar"/>
    <w:uiPriority w:val="99"/>
    <w:semiHidden/>
    <w:unhideWhenUsed/>
    <w:rsid w:val="004078F7"/>
    <w:rPr>
      <w:b/>
      <w:bCs/>
    </w:rPr>
  </w:style>
  <w:style w:type="character" w:customStyle="1" w:styleId="CommentSubjectChar">
    <w:name w:val="Comment Subject Char"/>
    <w:basedOn w:val="CommentTextChar"/>
    <w:link w:val="CommentSubject"/>
    <w:uiPriority w:val="99"/>
    <w:semiHidden/>
    <w:rsid w:val="004078F7"/>
    <w:rPr>
      <w:rFonts w:ascii="Times" w:eastAsia="Times" w:hAnsi="Times" w:cs="Times"/>
      <w:b/>
      <w:bCs/>
      <w:color w:val="000000"/>
    </w:rPr>
  </w:style>
  <w:style w:type="paragraph" w:styleId="BalloonText">
    <w:name w:val="Balloon Text"/>
    <w:basedOn w:val="Normal"/>
    <w:link w:val="BalloonTextChar"/>
    <w:uiPriority w:val="99"/>
    <w:semiHidden/>
    <w:unhideWhenUsed/>
    <w:rsid w:val="00407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8F7"/>
    <w:rPr>
      <w:rFonts w:ascii="Segoe UI" w:eastAsia="Times" w:hAnsi="Segoe UI" w:cs="Segoe UI"/>
      <w:color w:val="000000"/>
      <w:sz w:val="18"/>
      <w:szCs w:val="18"/>
    </w:rPr>
  </w:style>
  <w:style w:type="character" w:styleId="FollowedHyperlink">
    <w:name w:val="FollowedHyperlink"/>
    <w:basedOn w:val="DefaultParagraphFont"/>
    <w:uiPriority w:val="99"/>
    <w:semiHidden/>
    <w:unhideWhenUsed/>
    <w:rsid w:val="002848F3"/>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horizoninteractiveawards.com" TargetMode="External"/><Relationship Id="rId7" Type="http://schemas.openxmlformats.org/officeDocument/2006/relationships/hyperlink" Target="http://www.allencomm.com" TargetMode="External"/><Relationship Id="rId8" Type="http://schemas.openxmlformats.org/officeDocument/2006/relationships/hyperlink" Target="mailto:mike.sauce@horizoninteractiveawards.com" TargetMode="External"/><Relationship Id="rId9" Type="http://schemas.openxmlformats.org/officeDocument/2006/relationships/header" Target="head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horizoninteractiveaward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orizoninteractiveaward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751</Words>
  <Characters>4286</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Gibson</dc:creator>
  <cp:lastModifiedBy>Tracy Scott</cp:lastModifiedBy>
  <cp:revision>6</cp:revision>
  <cp:lastPrinted>2017-04-05T22:57:00Z</cp:lastPrinted>
  <dcterms:created xsi:type="dcterms:W3CDTF">2017-04-12T14:57:00Z</dcterms:created>
  <dcterms:modified xsi:type="dcterms:W3CDTF">2017-04-18T16:49:00Z</dcterms:modified>
</cp:coreProperties>
</file>