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7C3A" w:rsidRPr="00697B87" w:rsidRDefault="00BC7C3A" w:rsidP="001138FA">
      <w:pPr>
        <w:jc w:val="both"/>
        <w:rPr>
          <w:sz w:val="22"/>
          <w:szCs w:val="22"/>
        </w:rPr>
      </w:pPr>
    </w:p>
    <w:p w:rsidR="008F3A54" w:rsidRPr="00697B87" w:rsidRDefault="008F3A54" w:rsidP="008F3A54">
      <w:pPr>
        <w:pStyle w:val="NoSpacing"/>
      </w:pPr>
      <w:r w:rsidRPr="00697B87">
        <w:t>FOR IMMEDIATE RELEASE</w:t>
      </w:r>
      <w:r w:rsidRPr="00697B87">
        <w:tab/>
      </w:r>
      <w:r w:rsidRPr="00697B87">
        <w:tab/>
      </w:r>
      <w:r w:rsidRPr="00697B87">
        <w:tab/>
      </w:r>
      <w:r w:rsidRPr="00697B87">
        <w:tab/>
      </w:r>
    </w:p>
    <w:p w:rsidR="00366D92" w:rsidRDefault="00366D92" w:rsidP="008F3A54">
      <w:pPr>
        <w:pStyle w:val="NoSpacing"/>
      </w:pPr>
    </w:p>
    <w:p w:rsidR="00366D92" w:rsidRDefault="008F3A54" w:rsidP="008F3A54">
      <w:pPr>
        <w:pStyle w:val="NoSpacing"/>
      </w:pPr>
      <w:r w:rsidRPr="00697B87">
        <w:t xml:space="preserve">PRESS CONTACT: </w:t>
      </w:r>
    </w:p>
    <w:p w:rsidR="008F3A54" w:rsidRPr="00697B87" w:rsidRDefault="000F19DF" w:rsidP="008F3A54">
      <w:pPr>
        <w:pStyle w:val="NoSpacing"/>
      </w:pPr>
      <w:r>
        <w:t>Doug Pace, President and CEO</w:t>
      </w:r>
    </w:p>
    <w:p w:rsidR="008F3A54" w:rsidRPr="00697B87" w:rsidRDefault="000F19DF" w:rsidP="008F3A54">
      <w:pPr>
        <w:pStyle w:val="NoSpacing"/>
      </w:pPr>
      <w:r>
        <w:t>Stonehill Innovation</w:t>
      </w:r>
    </w:p>
    <w:p w:rsidR="008F3A54" w:rsidRPr="00697B87" w:rsidRDefault="000F19DF" w:rsidP="008F3A54">
      <w:pPr>
        <w:pStyle w:val="NoSpacing"/>
      </w:pPr>
      <w:r>
        <w:t>727-641-6145</w:t>
      </w:r>
    </w:p>
    <w:p w:rsidR="000F19DF" w:rsidRDefault="000F19DF" w:rsidP="008F3A54">
      <w:pPr>
        <w:pStyle w:val="NoSpacing"/>
      </w:pPr>
      <w:r>
        <w:t>dpace@stonehillpr.com</w:t>
      </w:r>
    </w:p>
    <w:p w:rsidR="000F19DF" w:rsidRDefault="00234DAD" w:rsidP="008F3A54">
      <w:pPr>
        <w:rPr>
          <w:sz w:val="22"/>
          <w:szCs w:val="22"/>
        </w:rPr>
      </w:pPr>
      <w:hyperlink r:id="rId8" w:history="1">
        <w:r w:rsidR="000F19DF" w:rsidRPr="00822C58">
          <w:rPr>
            <w:rStyle w:val="Hyperlink"/>
            <w:sz w:val="22"/>
            <w:szCs w:val="22"/>
          </w:rPr>
          <w:t>www.stonehillpr.com</w:t>
        </w:r>
      </w:hyperlink>
    </w:p>
    <w:p w:rsidR="000F19DF" w:rsidRDefault="000F19DF" w:rsidP="008F3A54">
      <w:pPr>
        <w:rPr>
          <w:sz w:val="22"/>
          <w:szCs w:val="22"/>
        </w:rPr>
      </w:pPr>
    </w:p>
    <w:p w:rsidR="00282225" w:rsidRPr="00697B87" w:rsidRDefault="00282225" w:rsidP="008F3A54">
      <w:pPr>
        <w:rPr>
          <w:sz w:val="22"/>
          <w:szCs w:val="22"/>
        </w:rPr>
      </w:pPr>
    </w:p>
    <w:p w:rsidR="008F3A54" w:rsidRPr="003D5DFD" w:rsidRDefault="000F19DF" w:rsidP="00383566">
      <w:pPr>
        <w:jc w:val="center"/>
        <w:rPr>
          <w:b/>
          <w:sz w:val="32"/>
          <w:szCs w:val="32"/>
        </w:rPr>
      </w:pPr>
      <w:r w:rsidRPr="003D5DFD">
        <w:rPr>
          <w:b/>
          <w:sz w:val="32"/>
          <w:szCs w:val="32"/>
        </w:rPr>
        <w:t xml:space="preserve">Stonehill </w:t>
      </w:r>
      <w:r w:rsidR="00383566">
        <w:rPr>
          <w:b/>
          <w:sz w:val="32"/>
          <w:szCs w:val="32"/>
        </w:rPr>
        <w:t xml:space="preserve">Becomes Oracle </w:t>
      </w:r>
      <w:proofErr w:type="spellStart"/>
      <w:r w:rsidR="00383566">
        <w:rPr>
          <w:b/>
          <w:sz w:val="32"/>
          <w:szCs w:val="32"/>
        </w:rPr>
        <w:t>PartnerNetwork</w:t>
      </w:r>
      <w:proofErr w:type="spellEnd"/>
      <w:r w:rsidR="00383566">
        <w:rPr>
          <w:b/>
          <w:sz w:val="32"/>
          <w:szCs w:val="32"/>
        </w:rPr>
        <w:t xml:space="preserve"> Silver Partner</w:t>
      </w:r>
    </w:p>
    <w:p w:rsidR="008F3A54" w:rsidRPr="005E5D7F" w:rsidRDefault="008F3A54" w:rsidP="008F3A54">
      <w:pPr>
        <w:jc w:val="center"/>
        <w:rPr>
          <w:b/>
          <w:sz w:val="22"/>
          <w:szCs w:val="22"/>
          <w:highlight w:val="yellow"/>
        </w:rPr>
      </w:pPr>
    </w:p>
    <w:p w:rsidR="00606553" w:rsidRDefault="008F3A54" w:rsidP="00555EBF">
      <w:pPr>
        <w:rPr>
          <w:rFonts w:cstheme="minorHAnsi"/>
          <w:sz w:val="22"/>
          <w:szCs w:val="22"/>
        </w:rPr>
      </w:pPr>
      <w:r w:rsidRPr="003D5DFD">
        <w:rPr>
          <w:rFonts w:cstheme="minorHAnsi"/>
          <w:b/>
          <w:sz w:val="22"/>
          <w:szCs w:val="22"/>
        </w:rPr>
        <w:t>Tampa, FL (</w:t>
      </w:r>
      <w:r w:rsidR="00D00E8C">
        <w:rPr>
          <w:rFonts w:cstheme="minorHAnsi"/>
          <w:b/>
          <w:sz w:val="22"/>
          <w:szCs w:val="22"/>
        </w:rPr>
        <w:t>November</w:t>
      </w:r>
      <w:r w:rsidR="00515D62" w:rsidRPr="003D5DFD">
        <w:rPr>
          <w:rFonts w:cstheme="minorHAnsi"/>
          <w:b/>
          <w:sz w:val="22"/>
          <w:szCs w:val="22"/>
        </w:rPr>
        <w:t xml:space="preserve"> </w:t>
      </w:r>
      <w:r w:rsidR="00D00E8C">
        <w:rPr>
          <w:rFonts w:cstheme="minorHAnsi"/>
          <w:b/>
          <w:sz w:val="22"/>
          <w:szCs w:val="22"/>
        </w:rPr>
        <w:t>14</w:t>
      </w:r>
      <w:r w:rsidRPr="003D5DFD">
        <w:rPr>
          <w:rFonts w:cstheme="minorHAnsi"/>
          <w:b/>
          <w:sz w:val="22"/>
          <w:szCs w:val="22"/>
        </w:rPr>
        <w:t>, 2017)</w:t>
      </w:r>
      <w:r w:rsidRPr="003D5DFD">
        <w:rPr>
          <w:rFonts w:cstheme="minorHAnsi"/>
          <w:sz w:val="22"/>
          <w:szCs w:val="22"/>
        </w:rPr>
        <w:t xml:space="preserve"> – </w:t>
      </w:r>
      <w:r w:rsidR="00606553" w:rsidRPr="003D5DFD">
        <w:rPr>
          <w:rFonts w:cstheme="minorHAnsi"/>
          <w:sz w:val="22"/>
          <w:szCs w:val="22"/>
        </w:rPr>
        <w:t xml:space="preserve">Stonehill announced today that </w:t>
      </w:r>
      <w:r w:rsidR="00383566">
        <w:rPr>
          <w:rFonts w:cstheme="minorHAnsi"/>
          <w:sz w:val="22"/>
          <w:szCs w:val="22"/>
        </w:rPr>
        <w:t xml:space="preserve">it has </w:t>
      </w:r>
      <w:r w:rsidR="00383566" w:rsidRPr="00383566">
        <w:rPr>
          <w:rFonts w:cstheme="minorHAnsi"/>
          <w:sz w:val="22"/>
          <w:szCs w:val="22"/>
        </w:rPr>
        <w:t xml:space="preserve">become a Silver level </w:t>
      </w:r>
      <w:r w:rsidR="00383566" w:rsidRPr="00383566">
        <w:rPr>
          <w:rFonts w:cstheme="minorHAnsi"/>
          <w:sz w:val="22"/>
          <w:szCs w:val="22"/>
        </w:rPr>
        <w:t>partner</w:t>
      </w:r>
      <w:r w:rsidR="00383566" w:rsidRPr="00383566">
        <w:rPr>
          <w:rFonts w:cstheme="minorHAnsi"/>
          <w:sz w:val="22"/>
          <w:szCs w:val="22"/>
        </w:rPr>
        <w:t xml:space="preserve"> in</w:t>
      </w:r>
      <w:r w:rsidR="00383566" w:rsidRPr="00383566">
        <w:rPr>
          <w:rFonts w:cstheme="minorHAnsi"/>
          <w:sz w:val="22"/>
          <w:szCs w:val="22"/>
        </w:rPr>
        <w:t xml:space="preserve"> the</w:t>
      </w:r>
      <w:r w:rsidR="00383566" w:rsidRPr="00383566">
        <w:rPr>
          <w:rFonts w:cstheme="minorHAnsi"/>
          <w:sz w:val="22"/>
          <w:szCs w:val="22"/>
        </w:rPr>
        <w:t xml:space="preserve"> Oracle </w:t>
      </w:r>
      <w:proofErr w:type="spellStart"/>
      <w:r w:rsidR="00383566" w:rsidRPr="00383566">
        <w:rPr>
          <w:rFonts w:cstheme="minorHAnsi"/>
          <w:sz w:val="22"/>
          <w:szCs w:val="22"/>
        </w:rPr>
        <w:t>PartnerNetwork</w:t>
      </w:r>
      <w:proofErr w:type="spellEnd"/>
      <w:r w:rsidR="00383566" w:rsidRPr="00383566">
        <w:rPr>
          <w:rFonts w:cstheme="minorHAnsi"/>
          <w:sz w:val="22"/>
          <w:szCs w:val="22"/>
        </w:rPr>
        <w:t xml:space="preserve"> (OPN). </w:t>
      </w:r>
      <w:r w:rsidR="00383566" w:rsidRPr="00383566">
        <w:rPr>
          <w:rFonts w:cstheme="minorHAnsi"/>
          <w:sz w:val="22"/>
          <w:szCs w:val="22"/>
        </w:rPr>
        <w:t xml:space="preserve">The </w:t>
      </w:r>
      <w:r w:rsidR="00383566" w:rsidRPr="00383566">
        <w:rPr>
          <w:rFonts w:cstheme="minorHAnsi"/>
          <w:sz w:val="22"/>
          <w:szCs w:val="22"/>
        </w:rPr>
        <w:t xml:space="preserve">Silver level </w:t>
      </w:r>
      <w:r w:rsidR="00383566" w:rsidRPr="00383566">
        <w:rPr>
          <w:rFonts w:cstheme="minorHAnsi"/>
          <w:sz w:val="22"/>
          <w:szCs w:val="22"/>
        </w:rPr>
        <w:t>partnership</w:t>
      </w:r>
      <w:r w:rsidR="00383566">
        <w:rPr>
          <w:rFonts w:cstheme="minorHAnsi"/>
          <w:sz w:val="22"/>
          <w:szCs w:val="22"/>
        </w:rPr>
        <w:t xml:space="preserve"> </w:t>
      </w:r>
      <w:r w:rsidR="00383566" w:rsidRPr="00383566">
        <w:rPr>
          <w:rFonts w:cstheme="minorHAnsi"/>
          <w:sz w:val="22"/>
          <w:szCs w:val="22"/>
        </w:rPr>
        <w:t xml:space="preserve">will </w:t>
      </w:r>
      <w:r w:rsidR="00383566" w:rsidRPr="00383566">
        <w:rPr>
          <w:rFonts w:cstheme="minorHAnsi"/>
          <w:sz w:val="22"/>
          <w:szCs w:val="22"/>
        </w:rPr>
        <w:t xml:space="preserve">provide Stonehill </w:t>
      </w:r>
      <w:r w:rsidR="00383566">
        <w:rPr>
          <w:rFonts w:cstheme="minorHAnsi"/>
          <w:sz w:val="22"/>
          <w:szCs w:val="22"/>
        </w:rPr>
        <w:t xml:space="preserve">with </w:t>
      </w:r>
      <w:r w:rsidR="00383566" w:rsidRPr="00383566">
        <w:rPr>
          <w:rFonts w:cstheme="minorHAnsi"/>
          <w:sz w:val="22"/>
          <w:szCs w:val="22"/>
        </w:rPr>
        <w:t xml:space="preserve">access to </w:t>
      </w:r>
      <w:r w:rsidR="00383566" w:rsidRPr="00383566">
        <w:rPr>
          <w:rFonts w:cstheme="minorHAnsi"/>
          <w:sz w:val="22"/>
          <w:szCs w:val="22"/>
        </w:rPr>
        <w:t xml:space="preserve">partner specific </w:t>
      </w:r>
      <w:r w:rsidR="00383566" w:rsidRPr="00383566">
        <w:rPr>
          <w:rFonts w:cstheme="minorHAnsi"/>
          <w:sz w:val="22"/>
          <w:szCs w:val="22"/>
        </w:rPr>
        <w:t>training, development, integration, marketing and sales resources</w:t>
      </w:r>
      <w:r w:rsidR="00383566" w:rsidRPr="00383566">
        <w:rPr>
          <w:rFonts w:cstheme="minorHAnsi"/>
          <w:sz w:val="22"/>
          <w:szCs w:val="22"/>
        </w:rPr>
        <w:t xml:space="preserve">.  Stonehill will have the ability to </w:t>
      </w:r>
      <w:r w:rsidR="00383566" w:rsidRPr="00383566">
        <w:rPr>
          <w:rFonts w:cstheme="minorHAnsi"/>
          <w:sz w:val="22"/>
          <w:szCs w:val="22"/>
        </w:rPr>
        <w:t xml:space="preserve">resell </w:t>
      </w:r>
      <w:r w:rsidR="00383566" w:rsidRPr="00383566">
        <w:rPr>
          <w:rFonts w:cstheme="minorHAnsi"/>
          <w:sz w:val="22"/>
          <w:szCs w:val="22"/>
        </w:rPr>
        <w:t xml:space="preserve">specific Oracle 1-Click products, </w:t>
      </w:r>
      <w:r w:rsidR="00D00E8C" w:rsidRPr="00D00E8C">
        <w:rPr>
          <w:rFonts w:cstheme="minorHAnsi"/>
          <w:sz w:val="22"/>
          <w:szCs w:val="22"/>
        </w:rPr>
        <w:t xml:space="preserve">allowing them to increase competitive positioning and </w:t>
      </w:r>
      <w:r w:rsidR="00D178C8">
        <w:rPr>
          <w:rFonts w:cstheme="minorHAnsi"/>
          <w:sz w:val="22"/>
          <w:szCs w:val="22"/>
        </w:rPr>
        <w:t>provide additional offerings for</w:t>
      </w:r>
      <w:r w:rsidR="00D00E8C" w:rsidRPr="00D00E8C">
        <w:rPr>
          <w:rFonts w:cstheme="minorHAnsi"/>
          <w:sz w:val="22"/>
          <w:szCs w:val="22"/>
        </w:rPr>
        <w:t xml:space="preserve"> midsize </w:t>
      </w:r>
      <w:r w:rsidR="006B6F28">
        <w:rPr>
          <w:rFonts w:cstheme="minorHAnsi"/>
          <w:sz w:val="22"/>
          <w:szCs w:val="22"/>
        </w:rPr>
        <w:t>clients</w:t>
      </w:r>
      <w:r w:rsidR="00D00E8C" w:rsidRPr="00D00E8C">
        <w:rPr>
          <w:rFonts w:cstheme="minorHAnsi"/>
          <w:sz w:val="22"/>
          <w:szCs w:val="22"/>
        </w:rPr>
        <w:t>.</w:t>
      </w:r>
    </w:p>
    <w:p w:rsidR="0033093C" w:rsidRDefault="0033093C" w:rsidP="00555EBF">
      <w:pPr>
        <w:rPr>
          <w:rFonts w:cstheme="minorHAnsi"/>
          <w:sz w:val="22"/>
          <w:szCs w:val="22"/>
        </w:rPr>
      </w:pPr>
    </w:p>
    <w:p w:rsidR="00383566" w:rsidRDefault="00D178C8" w:rsidP="00555EBF">
      <w:pPr>
        <w:rPr>
          <w:rFonts w:cstheme="minorHAnsi"/>
          <w:sz w:val="22"/>
          <w:szCs w:val="22"/>
        </w:rPr>
      </w:pPr>
      <w:r>
        <w:rPr>
          <w:rFonts w:cstheme="minorHAnsi"/>
          <w:sz w:val="22"/>
          <w:szCs w:val="22"/>
        </w:rPr>
        <w:t xml:space="preserve">Stonehill was recently recognized by Great Agencies as a Top </w:t>
      </w:r>
      <w:r w:rsidRPr="003D5DFD">
        <w:rPr>
          <w:rFonts w:cstheme="minorHAnsi"/>
          <w:sz w:val="22"/>
          <w:szCs w:val="22"/>
        </w:rPr>
        <w:t>Big Data Analytics and Business Intelligence</w:t>
      </w:r>
      <w:r>
        <w:rPr>
          <w:rFonts w:cstheme="minorHAnsi"/>
          <w:sz w:val="22"/>
          <w:szCs w:val="22"/>
        </w:rPr>
        <w:t xml:space="preserve"> firm in the United States.  The growth in </w:t>
      </w:r>
      <w:r w:rsidR="006B6F28">
        <w:rPr>
          <w:rFonts w:cstheme="minorHAnsi"/>
          <w:sz w:val="22"/>
          <w:szCs w:val="22"/>
        </w:rPr>
        <w:t>Stonehill’s</w:t>
      </w:r>
      <w:r>
        <w:rPr>
          <w:rFonts w:cstheme="minorHAnsi"/>
          <w:sz w:val="22"/>
          <w:szCs w:val="22"/>
        </w:rPr>
        <w:t xml:space="preserve"> Business Analytics and Customer Experience practice has dictated the need </w:t>
      </w:r>
      <w:r w:rsidRPr="00301D1D">
        <w:rPr>
          <w:rFonts w:cstheme="minorHAnsi"/>
          <w:sz w:val="22"/>
          <w:szCs w:val="22"/>
        </w:rPr>
        <w:t xml:space="preserve">for technology platform partnerships.   </w:t>
      </w:r>
      <w:r w:rsidR="00301D1D" w:rsidRPr="00301D1D">
        <w:rPr>
          <w:rFonts w:cstheme="minorHAnsi"/>
          <w:sz w:val="22"/>
          <w:szCs w:val="22"/>
        </w:rPr>
        <w:t xml:space="preserve">Stonehill was particularly interested in becoming an Oracle partner based on Oracle’s </w:t>
      </w:r>
      <w:r w:rsidRPr="00301D1D">
        <w:rPr>
          <w:rFonts w:cstheme="minorHAnsi"/>
          <w:sz w:val="22"/>
          <w:szCs w:val="22"/>
        </w:rPr>
        <w:t xml:space="preserve">cloud based applications and </w:t>
      </w:r>
      <w:r w:rsidR="006B6F28">
        <w:rPr>
          <w:rFonts w:cstheme="minorHAnsi"/>
          <w:sz w:val="22"/>
          <w:szCs w:val="22"/>
        </w:rPr>
        <w:t>innovation</w:t>
      </w:r>
      <w:r w:rsidR="00301D1D" w:rsidRPr="00301D1D">
        <w:rPr>
          <w:rFonts w:cstheme="minorHAnsi"/>
          <w:sz w:val="22"/>
          <w:szCs w:val="22"/>
        </w:rPr>
        <w:t xml:space="preserve"> in business intelligence.</w:t>
      </w:r>
      <w:r w:rsidR="00301D1D" w:rsidRPr="00301D1D">
        <w:rPr>
          <w:rFonts w:ascii="Helvetica" w:hAnsi="Helvetica" w:cs="Helvetica"/>
          <w:color w:val="373737"/>
          <w:shd w:val="clear" w:color="auto" w:fill="FFFFFF"/>
        </w:rPr>
        <w:t xml:space="preserve">  </w:t>
      </w:r>
      <w:r w:rsidR="00F37BEE" w:rsidRPr="00301D1D">
        <w:rPr>
          <w:rFonts w:cstheme="minorHAnsi"/>
          <w:sz w:val="22"/>
          <w:szCs w:val="22"/>
        </w:rPr>
        <w:t xml:space="preserve">Stonehill </w:t>
      </w:r>
      <w:r w:rsidR="00301D1D" w:rsidRPr="00301D1D">
        <w:rPr>
          <w:rFonts w:cstheme="minorHAnsi"/>
          <w:sz w:val="22"/>
          <w:szCs w:val="22"/>
        </w:rPr>
        <w:t>will be one</w:t>
      </w:r>
      <w:r w:rsidR="00F37BEE" w:rsidRPr="00301D1D">
        <w:rPr>
          <w:rFonts w:cstheme="minorHAnsi"/>
          <w:sz w:val="22"/>
          <w:szCs w:val="22"/>
        </w:rPr>
        <w:t xml:space="preserve"> of </w:t>
      </w:r>
      <w:r w:rsidR="006B6F28">
        <w:rPr>
          <w:rFonts w:cstheme="minorHAnsi"/>
          <w:sz w:val="22"/>
          <w:szCs w:val="22"/>
        </w:rPr>
        <w:t>f</w:t>
      </w:r>
      <w:r w:rsidR="00F37BEE" w:rsidRPr="00301D1D">
        <w:rPr>
          <w:rFonts w:cstheme="minorHAnsi"/>
          <w:sz w:val="22"/>
          <w:szCs w:val="22"/>
        </w:rPr>
        <w:t xml:space="preserve">ourteen Oracle Partners </w:t>
      </w:r>
      <w:r w:rsidR="00301D1D" w:rsidRPr="00301D1D">
        <w:rPr>
          <w:rFonts w:cstheme="minorHAnsi"/>
          <w:sz w:val="22"/>
          <w:szCs w:val="22"/>
        </w:rPr>
        <w:t>headquartered</w:t>
      </w:r>
      <w:r w:rsidR="00F37BEE" w:rsidRPr="00301D1D">
        <w:rPr>
          <w:rFonts w:cstheme="minorHAnsi"/>
          <w:sz w:val="22"/>
          <w:szCs w:val="22"/>
        </w:rPr>
        <w:t xml:space="preserve"> within the city of Tampa.  </w:t>
      </w:r>
    </w:p>
    <w:p w:rsidR="007225D6" w:rsidRPr="005E5D7F" w:rsidRDefault="007225D6" w:rsidP="00555EBF">
      <w:pPr>
        <w:rPr>
          <w:rFonts w:cstheme="minorHAnsi"/>
          <w:sz w:val="22"/>
          <w:szCs w:val="22"/>
          <w:highlight w:val="yellow"/>
        </w:rPr>
      </w:pPr>
    </w:p>
    <w:p w:rsidR="001C1C94" w:rsidRDefault="001C1C94" w:rsidP="008F3A54">
      <w:pPr>
        <w:jc w:val="both"/>
        <w:rPr>
          <w:rFonts w:cstheme="minorHAnsi"/>
          <w:bCs/>
          <w:sz w:val="22"/>
          <w:szCs w:val="22"/>
        </w:rPr>
      </w:pPr>
      <w:r w:rsidRPr="003D5DFD">
        <w:rPr>
          <w:rFonts w:cstheme="minorHAnsi"/>
          <w:sz w:val="22"/>
          <w:szCs w:val="22"/>
        </w:rPr>
        <w:t>“</w:t>
      </w:r>
      <w:r w:rsidR="003D5DFD" w:rsidRPr="003D5DFD">
        <w:rPr>
          <w:rFonts w:cstheme="minorHAnsi"/>
          <w:sz w:val="22"/>
          <w:szCs w:val="22"/>
        </w:rPr>
        <w:t xml:space="preserve">Our team is very excited </w:t>
      </w:r>
      <w:r w:rsidR="00D00E8C">
        <w:rPr>
          <w:rFonts w:cstheme="minorHAnsi"/>
          <w:sz w:val="22"/>
          <w:szCs w:val="22"/>
        </w:rPr>
        <w:t>about becoming an Oracle Partner</w:t>
      </w:r>
      <w:r w:rsidR="003B0179" w:rsidRPr="003D5DFD">
        <w:rPr>
          <w:rFonts w:cstheme="minorHAnsi"/>
          <w:sz w:val="22"/>
          <w:szCs w:val="22"/>
        </w:rPr>
        <w:t>,”</w:t>
      </w:r>
      <w:r w:rsidRPr="003D5DFD">
        <w:rPr>
          <w:rFonts w:cstheme="minorHAnsi"/>
          <w:sz w:val="22"/>
          <w:szCs w:val="22"/>
        </w:rPr>
        <w:t xml:space="preserve"> said </w:t>
      </w:r>
      <w:r w:rsidR="003D5DFD" w:rsidRPr="003D5DFD">
        <w:rPr>
          <w:rFonts w:cstheme="minorHAnsi"/>
          <w:sz w:val="22"/>
          <w:szCs w:val="22"/>
        </w:rPr>
        <w:t>Doug Pace, President and CEO of Stonehill</w:t>
      </w:r>
      <w:r w:rsidR="00C17422" w:rsidRPr="003D5DFD">
        <w:rPr>
          <w:rFonts w:cstheme="minorHAnsi"/>
          <w:sz w:val="22"/>
          <w:szCs w:val="22"/>
        </w:rPr>
        <w:t xml:space="preserve">. </w:t>
      </w:r>
      <w:r w:rsidR="002A62A6" w:rsidRPr="003D5DFD">
        <w:rPr>
          <w:rFonts w:cstheme="minorHAnsi"/>
          <w:bCs/>
          <w:sz w:val="22"/>
          <w:szCs w:val="22"/>
        </w:rPr>
        <w:t>“</w:t>
      </w:r>
      <w:r w:rsidR="00D00E8C">
        <w:rPr>
          <w:rFonts w:cstheme="minorHAnsi"/>
          <w:bCs/>
          <w:sz w:val="22"/>
          <w:szCs w:val="22"/>
        </w:rPr>
        <w:t>Leveraging Oracle’s suite of products will allow Stone</w:t>
      </w:r>
      <w:bookmarkStart w:id="0" w:name="_GoBack"/>
      <w:bookmarkEnd w:id="0"/>
      <w:r w:rsidR="00D00E8C">
        <w:rPr>
          <w:rFonts w:cstheme="minorHAnsi"/>
          <w:bCs/>
          <w:sz w:val="22"/>
          <w:szCs w:val="22"/>
        </w:rPr>
        <w:t>hill to better serve its clients and provide end to end Business Intelligence, Customer Experience, and Data Automation services</w:t>
      </w:r>
      <w:r w:rsidR="001500BD" w:rsidRPr="003D5DFD">
        <w:rPr>
          <w:rFonts w:cstheme="minorHAnsi"/>
          <w:bCs/>
          <w:sz w:val="22"/>
          <w:szCs w:val="22"/>
        </w:rPr>
        <w:t xml:space="preserve">.” </w:t>
      </w:r>
      <w:r w:rsidR="00C17422" w:rsidRPr="003D5DFD">
        <w:rPr>
          <w:rFonts w:cstheme="minorHAnsi"/>
          <w:bCs/>
          <w:sz w:val="22"/>
          <w:szCs w:val="22"/>
        </w:rPr>
        <w:t xml:space="preserve"> </w:t>
      </w:r>
    </w:p>
    <w:p w:rsidR="003D5DFD" w:rsidRPr="00DD0AC5" w:rsidRDefault="003D5DFD" w:rsidP="008F3A54">
      <w:pPr>
        <w:jc w:val="both"/>
        <w:rPr>
          <w:rFonts w:cs="Arial"/>
          <w:color w:val="333333"/>
          <w:sz w:val="22"/>
          <w:szCs w:val="22"/>
          <w:shd w:val="clear" w:color="auto" w:fill="FFFFFF"/>
        </w:rPr>
      </w:pPr>
    </w:p>
    <w:p w:rsidR="00366D92" w:rsidRPr="00DD0AC5" w:rsidRDefault="005C3CCF" w:rsidP="00366D92">
      <w:pPr>
        <w:jc w:val="both"/>
        <w:rPr>
          <w:b/>
          <w:sz w:val="22"/>
          <w:szCs w:val="22"/>
        </w:rPr>
      </w:pPr>
      <w:r w:rsidRPr="00DD0AC5">
        <w:rPr>
          <w:b/>
          <w:sz w:val="22"/>
          <w:szCs w:val="22"/>
        </w:rPr>
        <w:t xml:space="preserve">About </w:t>
      </w:r>
      <w:r w:rsidR="005E5D7F">
        <w:rPr>
          <w:b/>
          <w:sz w:val="22"/>
          <w:szCs w:val="22"/>
        </w:rPr>
        <w:t xml:space="preserve">Stonehill </w:t>
      </w:r>
    </w:p>
    <w:p w:rsidR="00374F39" w:rsidRPr="001E3487" w:rsidRDefault="001E3487" w:rsidP="00366D92">
      <w:pPr>
        <w:jc w:val="both"/>
        <w:rPr>
          <w:rFonts w:cstheme="minorHAnsi"/>
          <w:bCs/>
          <w:sz w:val="22"/>
          <w:szCs w:val="22"/>
        </w:rPr>
      </w:pPr>
      <w:r w:rsidRPr="001E3487">
        <w:rPr>
          <w:rFonts w:cstheme="minorHAnsi"/>
          <w:bCs/>
          <w:sz w:val="22"/>
          <w:szCs w:val="22"/>
        </w:rPr>
        <w:t>Stonehill is a</w:t>
      </w:r>
      <w:r>
        <w:rPr>
          <w:rFonts w:cstheme="minorHAnsi"/>
          <w:bCs/>
          <w:sz w:val="22"/>
          <w:szCs w:val="22"/>
        </w:rPr>
        <w:t>n</w:t>
      </w:r>
      <w:r w:rsidRPr="001E3487">
        <w:rPr>
          <w:rFonts w:cstheme="minorHAnsi"/>
          <w:bCs/>
          <w:sz w:val="22"/>
          <w:szCs w:val="22"/>
        </w:rPr>
        <w:t xml:space="preserve"> innovation &amp; </w:t>
      </w:r>
      <w:r w:rsidR="00D00E8C">
        <w:rPr>
          <w:rFonts w:cstheme="minorHAnsi"/>
          <w:bCs/>
          <w:sz w:val="22"/>
          <w:szCs w:val="22"/>
        </w:rPr>
        <w:t>business analytics</w:t>
      </w:r>
      <w:r w:rsidRPr="001E3487">
        <w:rPr>
          <w:rFonts w:cstheme="minorHAnsi"/>
          <w:bCs/>
          <w:sz w:val="22"/>
          <w:szCs w:val="22"/>
        </w:rPr>
        <w:t xml:space="preserve"> consultancy.   We implement creative solutions that improve customer experience, automate processes, and leverage business intelligence. Our teams consist of an innovative blend of creative, strategy, technology, and transformation experts, giving us the ability to unite the functional silos of business in the common objective of creating differentiated customer experiences.</w:t>
      </w:r>
    </w:p>
    <w:p w:rsidR="00697B87" w:rsidRPr="00395B6B" w:rsidRDefault="00697B87" w:rsidP="008F3A54">
      <w:pPr>
        <w:jc w:val="both"/>
      </w:pPr>
    </w:p>
    <w:sectPr w:rsidR="00697B87" w:rsidRPr="00395B6B" w:rsidSect="00322A8E">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34DAD" w:rsidRDefault="00234DAD" w:rsidP="00A4091D">
      <w:r>
        <w:separator/>
      </w:r>
    </w:p>
  </w:endnote>
  <w:endnote w:type="continuationSeparator" w:id="0">
    <w:p w:rsidR="00234DAD" w:rsidRDefault="00234DAD" w:rsidP="00A409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34DAD" w:rsidRDefault="00234DAD" w:rsidP="00A4091D">
      <w:r>
        <w:separator/>
      </w:r>
    </w:p>
  </w:footnote>
  <w:footnote w:type="continuationSeparator" w:id="0">
    <w:p w:rsidR="00234DAD" w:rsidRDefault="00234DAD" w:rsidP="00A409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7C3A" w:rsidRPr="00A4091D" w:rsidRDefault="000F19DF" w:rsidP="000F19DF">
    <w:pPr>
      <w:pStyle w:val="Header"/>
      <w:ind w:left="-180"/>
      <w:rPr>
        <w:b/>
        <w:caps/>
        <w:u w:val="single"/>
      </w:rPr>
    </w:pPr>
    <w:r>
      <w:rPr>
        <w:noProof/>
      </w:rPr>
      <w:drawing>
        <wp:inline distT="0" distB="0" distL="0" distR="0">
          <wp:extent cx="2711450" cy="374015"/>
          <wp:effectExtent l="0" t="0" r="0" b="6985"/>
          <wp:docPr id="3" name="Picture 3" descr="C:\Users\dougl\AppData\Local\Microsoft\Windows\INetCache\Content.Word\logo_1f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ougl\AppData\Local\Microsoft\Windows\INetCache\Content.Word\logo_1fb.png"/>
                  <pic:cNvPicPr>
                    <a:picLocks noChangeAspect="1" noChangeArrowheads="1"/>
                  </pic:cNvPicPr>
                </pic:nvPicPr>
                <pic:blipFill rotWithShape="1">
                  <a:blip r:embed="rId1">
                    <a:extLst>
                      <a:ext uri="{28A0092B-C50C-407E-A947-70E740481C1C}">
                        <a14:useLocalDpi xmlns:a14="http://schemas.microsoft.com/office/drawing/2010/main" val="0"/>
                      </a:ext>
                    </a:extLst>
                  </a:blip>
                  <a:srcRect l="10259" t="29429" r="11506" b="38413"/>
                  <a:stretch/>
                </pic:blipFill>
                <pic:spPr bwMode="auto">
                  <a:xfrm>
                    <a:off x="0" y="0"/>
                    <a:ext cx="2722872" cy="375591"/>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C0599A"/>
    <w:multiLevelType w:val="hybridMultilevel"/>
    <w:tmpl w:val="59045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91D"/>
    <w:rsid w:val="000050FB"/>
    <w:rsid w:val="00033A9A"/>
    <w:rsid w:val="00033AC9"/>
    <w:rsid w:val="00034736"/>
    <w:rsid w:val="00056178"/>
    <w:rsid w:val="0009236E"/>
    <w:rsid w:val="000936ED"/>
    <w:rsid w:val="000D3270"/>
    <w:rsid w:val="000F19DF"/>
    <w:rsid w:val="001138FA"/>
    <w:rsid w:val="00131086"/>
    <w:rsid w:val="00137D60"/>
    <w:rsid w:val="001500BD"/>
    <w:rsid w:val="00157C7A"/>
    <w:rsid w:val="0017508F"/>
    <w:rsid w:val="0018270A"/>
    <w:rsid w:val="001B732C"/>
    <w:rsid w:val="001C1C94"/>
    <w:rsid w:val="001E3487"/>
    <w:rsid w:val="001F1B04"/>
    <w:rsid w:val="00207913"/>
    <w:rsid w:val="00222074"/>
    <w:rsid w:val="00232352"/>
    <w:rsid w:val="00234DAD"/>
    <w:rsid w:val="00234F06"/>
    <w:rsid w:val="00247CC3"/>
    <w:rsid w:val="00261967"/>
    <w:rsid w:val="00276363"/>
    <w:rsid w:val="00282225"/>
    <w:rsid w:val="00290121"/>
    <w:rsid w:val="00291CF8"/>
    <w:rsid w:val="0029472C"/>
    <w:rsid w:val="002A39E4"/>
    <w:rsid w:val="002A62A6"/>
    <w:rsid w:val="002A7280"/>
    <w:rsid w:val="002D5D35"/>
    <w:rsid w:val="002E5E64"/>
    <w:rsid w:val="00301D1D"/>
    <w:rsid w:val="00322A8E"/>
    <w:rsid w:val="0033093C"/>
    <w:rsid w:val="00331197"/>
    <w:rsid w:val="00335249"/>
    <w:rsid w:val="00366D92"/>
    <w:rsid w:val="00374F39"/>
    <w:rsid w:val="00381323"/>
    <w:rsid w:val="00383566"/>
    <w:rsid w:val="00395B6B"/>
    <w:rsid w:val="003A29F9"/>
    <w:rsid w:val="003A6136"/>
    <w:rsid w:val="003A717A"/>
    <w:rsid w:val="003B0179"/>
    <w:rsid w:val="003B39B6"/>
    <w:rsid w:val="003C2D4C"/>
    <w:rsid w:val="003D5DFD"/>
    <w:rsid w:val="00442521"/>
    <w:rsid w:val="00460B7E"/>
    <w:rsid w:val="0046106C"/>
    <w:rsid w:val="00463FDE"/>
    <w:rsid w:val="0047528E"/>
    <w:rsid w:val="0047768C"/>
    <w:rsid w:val="004940B6"/>
    <w:rsid w:val="00496EFC"/>
    <w:rsid w:val="004D06AB"/>
    <w:rsid w:val="004D48B2"/>
    <w:rsid w:val="004E604D"/>
    <w:rsid w:val="004F1F4B"/>
    <w:rsid w:val="00515D62"/>
    <w:rsid w:val="00543850"/>
    <w:rsid w:val="005517B9"/>
    <w:rsid w:val="00555EBF"/>
    <w:rsid w:val="005939CD"/>
    <w:rsid w:val="005A2269"/>
    <w:rsid w:val="005C2401"/>
    <w:rsid w:val="005C3CCF"/>
    <w:rsid w:val="005C6477"/>
    <w:rsid w:val="005D6B1E"/>
    <w:rsid w:val="005E5D7F"/>
    <w:rsid w:val="005E75E9"/>
    <w:rsid w:val="00606553"/>
    <w:rsid w:val="006176F7"/>
    <w:rsid w:val="00631438"/>
    <w:rsid w:val="00641EA5"/>
    <w:rsid w:val="00645D3F"/>
    <w:rsid w:val="0065147C"/>
    <w:rsid w:val="00680E17"/>
    <w:rsid w:val="00696CA4"/>
    <w:rsid w:val="00697B87"/>
    <w:rsid w:val="006B6F28"/>
    <w:rsid w:val="006C58BD"/>
    <w:rsid w:val="006F032D"/>
    <w:rsid w:val="006F7283"/>
    <w:rsid w:val="00704BB8"/>
    <w:rsid w:val="007065CC"/>
    <w:rsid w:val="007124B5"/>
    <w:rsid w:val="007225D6"/>
    <w:rsid w:val="007265A0"/>
    <w:rsid w:val="00735736"/>
    <w:rsid w:val="0074190C"/>
    <w:rsid w:val="00762EB4"/>
    <w:rsid w:val="00766A77"/>
    <w:rsid w:val="007B17FA"/>
    <w:rsid w:val="007C2E38"/>
    <w:rsid w:val="007D3987"/>
    <w:rsid w:val="00803646"/>
    <w:rsid w:val="00804062"/>
    <w:rsid w:val="00810D30"/>
    <w:rsid w:val="00846ADB"/>
    <w:rsid w:val="00847CFB"/>
    <w:rsid w:val="00853EEA"/>
    <w:rsid w:val="00862967"/>
    <w:rsid w:val="00892860"/>
    <w:rsid w:val="00895EFA"/>
    <w:rsid w:val="008A7140"/>
    <w:rsid w:val="008B163A"/>
    <w:rsid w:val="008D586E"/>
    <w:rsid w:val="008D5AC1"/>
    <w:rsid w:val="008F05B0"/>
    <w:rsid w:val="008F3A54"/>
    <w:rsid w:val="009062B0"/>
    <w:rsid w:val="00906352"/>
    <w:rsid w:val="00954D05"/>
    <w:rsid w:val="00975A93"/>
    <w:rsid w:val="00982DC3"/>
    <w:rsid w:val="00992D07"/>
    <w:rsid w:val="00997336"/>
    <w:rsid w:val="009A3901"/>
    <w:rsid w:val="009A7500"/>
    <w:rsid w:val="009B2B15"/>
    <w:rsid w:val="009B3420"/>
    <w:rsid w:val="009D3E44"/>
    <w:rsid w:val="009E5B22"/>
    <w:rsid w:val="00A07827"/>
    <w:rsid w:val="00A2753E"/>
    <w:rsid w:val="00A3084D"/>
    <w:rsid w:val="00A4091D"/>
    <w:rsid w:val="00A60B97"/>
    <w:rsid w:val="00A725B9"/>
    <w:rsid w:val="00A74FBA"/>
    <w:rsid w:val="00A812A4"/>
    <w:rsid w:val="00AF15CA"/>
    <w:rsid w:val="00B27776"/>
    <w:rsid w:val="00B349F5"/>
    <w:rsid w:val="00B355C0"/>
    <w:rsid w:val="00B42815"/>
    <w:rsid w:val="00B45834"/>
    <w:rsid w:val="00B938F7"/>
    <w:rsid w:val="00BA710F"/>
    <w:rsid w:val="00BC7C3A"/>
    <w:rsid w:val="00BD2614"/>
    <w:rsid w:val="00BE3CA9"/>
    <w:rsid w:val="00BF12E9"/>
    <w:rsid w:val="00BF2791"/>
    <w:rsid w:val="00C06164"/>
    <w:rsid w:val="00C17422"/>
    <w:rsid w:val="00C17CFA"/>
    <w:rsid w:val="00C25861"/>
    <w:rsid w:val="00C3457D"/>
    <w:rsid w:val="00C34DB4"/>
    <w:rsid w:val="00C4064D"/>
    <w:rsid w:val="00C41A7C"/>
    <w:rsid w:val="00C47BD2"/>
    <w:rsid w:val="00C55CF0"/>
    <w:rsid w:val="00C60C89"/>
    <w:rsid w:val="00C63027"/>
    <w:rsid w:val="00C75F7C"/>
    <w:rsid w:val="00C86D52"/>
    <w:rsid w:val="00C9493C"/>
    <w:rsid w:val="00CA4570"/>
    <w:rsid w:val="00CB37D3"/>
    <w:rsid w:val="00CC18EB"/>
    <w:rsid w:val="00CC51A9"/>
    <w:rsid w:val="00CD5830"/>
    <w:rsid w:val="00CD5C08"/>
    <w:rsid w:val="00D00E8C"/>
    <w:rsid w:val="00D0602C"/>
    <w:rsid w:val="00D178C8"/>
    <w:rsid w:val="00D51713"/>
    <w:rsid w:val="00DA718D"/>
    <w:rsid w:val="00DB1F6A"/>
    <w:rsid w:val="00DC764E"/>
    <w:rsid w:val="00DD0AC5"/>
    <w:rsid w:val="00DD3C05"/>
    <w:rsid w:val="00E04798"/>
    <w:rsid w:val="00E05147"/>
    <w:rsid w:val="00E25D0B"/>
    <w:rsid w:val="00E35633"/>
    <w:rsid w:val="00EB2A1C"/>
    <w:rsid w:val="00EC0097"/>
    <w:rsid w:val="00EC749D"/>
    <w:rsid w:val="00ED2633"/>
    <w:rsid w:val="00ED294D"/>
    <w:rsid w:val="00EE27DD"/>
    <w:rsid w:val="00EF3706"/>
    <w:rsid w:val="00F019E2"/>
    <w:rsid w:val="00F026CC"/>
    <w:rsid w:val="00F11621"/>
    <w:rsid w:val="00F200A5"/>
    <w:rsid w:val="00F3110A"/>
    <w:rsid w:val="00F37103"/>
    <w:rsid w:val="00F37BEE"/>
    <w:rsid w:val="00F45AB3"/>
    <w:rsid w:val="00F47B55"/>
    <w:rsid w:val="00F620FB"/>
    <w:rsid w:val="00F653AC"/>
    <w:rsid w:val="00F6715E"/>
    <w:rsid w:val="00F94085"/>
    <w:rsid w:val="00FB6AFD"/>
    <w:rsid w:val="00FD45C0"/>
    <w:rsid w:val="00FF1207"/>
    <w:rsid w:val="00FF2C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92E53A"/>
  <w14:defaultImageDpi w14:val="32767"/>
  <w15:docId w15:val="{283523DA-A5D5-4464-B0BE-D256CBF49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091D"/>
    <w:pPr>
      <w:tabs>
        <w:tab w:val="center" w:pos="4680"/>
        <w:tab w:val="right" w:pos="9360"/>
      </w:tabs>
    </w:pPr>
  </w:style>
  <w:style w:type="character" w:customStyle="1" w:styleId="HeaderChar">
    <w:name w:val="Header Char"/>
    <w:basedOn w:val="DefaultParagraphFont"/>
    <w:link w:val="Header"/>
    <w:uiPriority w:val="99"/>
    <w:rsid w:val="00A4091D"/>
  </w:style>
  <w:style w:type="paragraph" w:styleId="Footer">
    <w:name w:val="footer"/>
    <w:basedOn w:val="Normal"/>
    <w:link w:val="FooterChar"/>
    <w:uiPriority w:val="99"/>
    <w:unhideWhenUsed/>
    <w:rsid w:val="00A4091D"/>
    <w:pPr>
      <w:tabs>
        <w:tab w:val="center" w:pos="4680"/>
        <w:tab w:val="right" w:pos="9360"/>
      </w:tabs>
    </w:pPr>
  </w:style>
  <w:style w:type="character" w:customStyle="1" w:styleId="FooterChar">
    <w:name w:val="Footer Char"/>
    <w:basedOn w:val="DefaultParagraphFont"/>
    <w:link w:val="Footer"/>
    <w:uiPriority w:val="99"/>
    <w:rsid w:val="00A4091D"/>
  </w:style>
  <w:style w:type="paragraph" w:styleId="ListParagraph">
    <w:name w:val="List Paragraph"/>
    <w:basedOn w:val="Normal"/>
    <w:uiPriority w:val="34"/>
    <w:qFormat/>
    <w:rsid w:val="0029472C"/>
    <w:pPr>
      <w:ind w:left="720"/>
      <w:contextualSpacing/>
    </w:pPr>
  </w:style>
  <w:style w:type="paragraph" w:styleId="NormalWeb">
    <w:name w:val="Normal (Web)"/>
    <w:basedOn w:val="Normal"/>
    <w:uiPriority w:val="99"/>
    <w:unhideWhenUsed/>
    <w:rsid w:val="00803646"/>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803646"/>
    <w:rPr>
      <w:color w:val="0563C1" w:themeColor="hyperlink"/>
      <w:u w:val="single"/>
    </w:rPr>
  </w:style>
  <w:style w:type="paragraph" w:styleId="BalloonText">
    <w:name w:val="Balloon Text"/>
    <w:basedOn w:val="Normal"/>
    <w:link w:val="BalloonTextChar"/>
    <w:uiPriority w:val="99"/>
    <w:semiHidden/>
    <w:unhideWhenUsed/>
    <w:rsid w:val="00D51713"/>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51713"/>
    <w:rPr>
      <w:rFonts w:ascii="Times New Roman" w:hAnsi="Times New Roman" w:cs="Times New Roman"/>
      <w:sz w:val="18"/>
      <w:szCs w:val="18"/>
    </w:rPr>
  </w:style>
  <w:style w:type="paragraph" w:styleId="NoSpacing">
    <w:name w:val="No Spacing"/>
    <w:uiPriority w:val="1"/>
    <w:qFormat/>
    <w:rsid w:val="008F3A54"/>
    <w:rPr>
      <w:sz w:val="22"/>
      <w:szCs w:val="22"/>
    </w:rPr>
  </w:style>
  <w:style w:type="character" w:customStyle="1" w:styleId="Mention1">
    <w:name w:val="Mention1"/>
    <w:basedOn w:val="DefaultParagraphFont"/>
    <w:uiPriority w:val="99"/>
    <w:semiHidden/>
    <w:unhideWhenUsed/>
    <w:rsid w:val="00366D92"/>
    <w:rPr>
      <w:color w:val="2B579A"/>
      <w:shd w:val="clear" w:color="auto" w:fill="E6E6E6"/>
    </w:rPr>
  </w:style>
  <w:style w:type="character" w:customStyle="1" w:styleId="apple-converted-space">
    <w:name w:val="apple-converted-space"/>
    <w:basedOn w:val="DefaultParagraphFont"/>
    <w:rsid w:val="00033A9A"/>
  </w:style>
  <w:style w:type="character" w:styleId="Strong">
    <w:name w:val="Strong"/>
    <w:basedOn w:val="DefaultParagraphFont"/>
    <w:uiPriority w:val="22"/>
    <w:qFormat/>
    <w:rsid w:val="002A62A6"/>
    <w:rPr>
      <w:b/>
      <w:bCs/>
    </w:rPr>
  </w:style>
  <w:style w:type="character" w:styleId="UnresolvedMention">
    <w:name w:val="Unresolved Mention"/>
    <w:basedOn w:val="DefaultParagraphFont"/>
    <w:uiPriority w:val="99"/>
    <w:semiHidden/>
    <w:unhideWhenUsed/>
    <w:rsid w:val="000F19D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7362435">
      <w:bodyDiv w:val="1"/>
      <w:marLeft w:val="0"/>
      <w:marRight w:val="0"/>
      <w:marTop w:val="0"/>
      <w:marBottom w:val="0"/>
      <w:divBdr>
        <w:top w:val="none" w:sz="0" w:space="0" w:color="auto"/>
        <w:left w:val="none" w:sz="0" w:space="0" w:color="auto"/>
        <w:bottom w:val="none" w:sz="0" w:space="0" w:color="auto"/>
        <w:right w:val="none" w:sz="0" w:space="0" w:color="auto"/>
      </w:divBdr>
    </w:div>
    <w:div w:id="815681071">
      <w:bodyDiv w:val="1"/>
      <w:marLeft w:val="0"/>
      <w:marRight w:val="0"/>
      <w:marTop w:val="0"/>
      <w:marBottom w:val="0"/>
      <w:divBdr>
        <w:top w:val="none" w:sz="0" w:space="0" w:color="auto"/>
        <w:left w:val="none" w:sz="0" w:space="0" w:color="auto"/>
        <w:bottom w:val="none" w:sz="0" w:space="0" w:color="auto"/>
        <w:right w:val="none" w:sz="0" w:space="0" w:color="auto"/>
      </w:divBdr>
    </w:div>
    <w:div w:id="1217929417">
      <w:bodyDiv w:val="1"/>
      <w:marLeft w:val="0"/>
      <w:marRight w:val="0"/>
      <w:marTop w:val="0"/>
      <w:marBottom w:val="0"/>
      <w:divBdr>
        <w:top w:val="none" w:sz="0" w:space="0" w:color="auto"/>
        <w:left w:val="none" w:sz="0" w:space="0" w:color="auto"/>
        <w:bottom w:val="none" w:sz="0" w:space="0" w:color="auto"/>
        <w:right w:val="none" w:sz="0" w:space="0" w:color="auto"/>
      </w:divBdr>
    </w:div>
    <w:div w:id="1276399444">
      <w:bodyDiv w:val="1"/>
      <w:marLeft w:val="0"/>
      <w:marRight w:val="0"/>
      <w:marTop w:val="0"/>
      <w:marBottom w:val="0"/>
      <w:divBdr>
        <w:top w:val="none" w:sz="0" w:space="0" w:color="auto"/>
        <w:left w:val="none" w:sz="0" w:space="0" w:color="auto"/>
        <w:bottom w:val="none" w:sz="0" w:space="0" w:color="auto"/>
        <w:right w:val="none" w:sz="0" w:space="0" w:color="auto"/>
      </w:divBdr>
    </w:div>
    <w:div w:id="1324965185">
      <w:bodyDiv w:val="1"/>
      <w:marLeft w:val="0"/>
      <w:marRight w:val="0"/>
      <w:marTop w:val="0"/>
      <w:marBottom w:val="0"/>
      <w:divBdr>
        <w:top w:val="none" w:sz="0" w:space="0" w:color="auto"/>
        <w:left w:val="none" w:sz="0" w:space="0" w:color="auto"/>
        <w:bottom w:val="none" w:sz="0" w:space="0" w:color="auto"/>
        <w:right w:val="none" w:sz="0" w:space="0" w:color="auto"/>
      </w:divBdr>
      <w:divsChild>
        <w:div w:id="663821032">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onehillpr.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B719BC-48E9-4E74-9F3A-E882BE8F04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1</Pages>
  <Words>295</Words>
  <Characters>1686</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Chad Bowen</dc:creator>
  <cp:lastModifiedBy>Douglass Pace</cp:lastModifiedBy>
  <cp:revision>6</cp:revision>
  <cp:lastPrinted>2017-03-06T17:48:00Z</cp:lastPrinted>
  <dcterms:created xsi:type="dcterms:W3CDTF">2017-11-14T17:32:00Z</dcterms:created>
  <dcterms:modified xsi:type="dcterms:W3CDTF">2017-11-14T19:22:00Z</dcterms:modified>
</cp:coreProperties>
</file>