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3A" w:rsidRPr="00697B87" w:rsidRDefault="00BC7C3A" w:rsidP="001138FA">
      <w:pPr>
        <w:jc w:val="both"/>
        <w:rPr>
          <w:sz w:val="22"/>
          <w:szCs w:val="22"/>
        </w:rPr>
      </w:pPr>
    </w:p>
    <w:p w:rsidR="008F3A54" w:rsidRPr="008A7115" w:rsidRDefault="008F3A54" w:rsidP="008F3A54">
      <w:pPr>
        <w:pStyle w:val="NoSpacing"/>
        <w:rPr>
          <w:b/>
        </w:rPr>
      </w:pPr>
      <w:r w:rsidRPr="008A7115">
        <w:rPr>
          <w:b/>
        </w:rPr>
        <w:t>FOR IMMEDIATE RELEASE</w:t>
      </w:r>
      <w:r w:rsidRPr="008A7115">
        <w:rPr>
          <w:b/>
        </w:rPr>
        <w:tab/>
      </w:r>
      <w:r w:rsidRPr="008A7115">
        <w:rPr>
          <w:b/>
        </w:rPr>
        <w:tab/>
      </w:r>
      <w:r w:rsidRPr="008A7115">
        <w:rPr>
          <w:b/>
        </w:rPr>
        <w:tab/>
      </w:r>
      <w:r w:rsidRPr="008A7115">
        <w:rPr>
          <w:b/>
        </w:rPr>
        <w:tab/>
      </w:r>
    </w:p>
    <w:p w:rsidR="00366D92" w:rsidRDefault="00366D92" w:rsidP="008F3A54">
      <w:pPr>
        <w:pStyle w:val="NoSpacing"/>
      </w:pPr>
    </w:p>
    <w:p w:rsidR="00366D92" w:rsidRDefault="008F3A54" w:rsidP="008F3A54">
      <w:pPr>
        <w:pStyle w:val="NoSpacing"/>
      </w:pPr>
      <w:r w:rsidRPr="00697B87">
        <w:t xml:space="preserve">PRESS CONTACT: </w:t>
      </w:r>
    </w:p>
    <w:p w:rsidR="008F3A54" w:rsidRPr="00697B87" w:rsidRDefault="00366D92" w:rsidP="008F3A54">
      <w:pPr>
        <w:pStyle w:val="NoSpacing"/>
      </w:pPr>
      <w:r>
        <w:t>Chris Pittman</w:t>
      </w:r>
      <w:r w:rsidR="00F24BB9">
        <w:t>, M.D.</w:t>
      </w:r>
    </w:p>
    <w:p w:rsidR="008F3A54" w:rsidRPr="00697B87" w:rsidRDefault="00D24941" w:rsidP="008F3A54">
      <w:pPr>
        <w:pStyle w:val="NoSpacing"/>
      </w:pPr>
      <w:r w:rsidRPr="008A7115">
        <w:rPr>
          <w:rFonts w:cstheme="minorHAnsi"/>
          <w:bCs/>
        </w:rPr>
        <w:t>Vein911</w:t>
      </w:r>
      <w:r w:rsidRPr="008A7115">
        <w:rPr>
          <w:rFonts w:cstheme="minorHAnsi"/>
          <w:color w:val="000000"/>
          <w:shd w:val="clear" w:color="auto" w:fill="FFFFFF"/>
          <w:vertAlign w:val="superscript"/>
        </w:rPr>
        <w:t>®</w:t>
      </w:r>
      <w:r>
        <w:rPr>
          <w:rFonts w:cstheme="minorHAnsi"/>
          <w:color w:val="000000"/>
          <w:shd w:val="clear" w:color="auto" w:fill="FFFFFF"/>
          <w:vertAlign w:val="superscript"/>
        </w:rPr>
        <w:t xml:space="preserve"> </w:t>
      </w:r>
      <w:r>
        <w:rPr>
          <w:rFonts w:cstheme="minorHAnsi"/>
          <w:bCs/>
        </w:rPr>
        <w:t>Vein Treatment Centers</w:t>
      </w:r>
    </w:p>
    <w:p w:rsidR="00F24BB9" w:rsidRDefault="00F24BB9" w:rsidP="008F3A54">
      <w:pPr>
        <w:pStyle w:val="NoSpacing"/>
        <w:rPr>
          <w:rFonts w:cstheme="minorHAnsi"/>
          <w:color w:val="000000"/>
          <w:shd w:val="clear" w:color="auto" w:fill="FFFFFF"/>
        </w:rPr>
      </w:pPr>
      <w:r w:rsidRPr="008A7115">
        <w:rPr>
          <w:rFonts w:cstheme="minorHAnsi"/>
          <w:color w:val="000000"/>
          <w:shd w:val="clear" w:color="auto" w:fill="FFFFFF"/>
        </w:rPr>
        <w:t>855-</w:t>
      </w:r>
      <w:r>
        <w:rPr>
          <w:rFonts w:cstheme="minorHAnsi"/>
          <w:color w:val="000000"/>
          <w:shd w:val="clear" w:color="auto" w:fill="FFFFFF"/>
        </w:rPr>
        <w:t>VEIN-911</w:t>
      </w:r>
    </w:p>
    <w:p w:rsidR="00366D92" w:rsidRDefault="001821F8" w:rsidP="008F3A54">
      <w:pPr>
        <w:pStyle w:val="NoSpacing"/>
      </w:pPr>
      <w:hyperlink r:id="rId8" w:history="1">
        <w:r w:rsidR="00366D92">
          <w:rPr>
            <w:rStyle w:val="Hyperlink"/>
          </w:rPr>
          <w:t>cpittman@vein911.com</w:t>
        </w:r>
      </w:hyperlink>
    </w:p>
    <w:p w:rsidR="008F3A54" w:rsidRDefault="001821F8" w:rsidP="008F3A54">
      <w:pPr>
        <w:pStyle w:val="NoSpacing"/>
      </w:pPr>
      <w:hyperlink r:id="rId9" w:history="1">
        <w:r w:rsidR="00366D92" w:rsidRPr="00EA1444">
          <w:rPr>
            <w:rStyle w:val="Hyperlink"/>
          </w:rPr>
          <w:t>www.vein911.com</w:t>
        </w:r>
      </w:hyperlink>
    </w:p>
    <w:p w:rsidR="008F3A54" w:rsidRPr="00697B87" w:rsidRDefault="008F3A54" w:rsidP="008F3A54">
      <w:pPr>
        <w:rPr>
          <w:sz w:val="22"/>
          <w:szCs w:val="22"/>
        </w:rPr>
      </w:pPr>
    </w:p>
    <w:p w:rsidR="00111962" w:rsidRPr="00111962" w:rsidRDefault="00541290" w:rsidP="00111962">
      <w:pPr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541290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Vein911® Vein Treatment Centers </w:t>
      </w:r>
      <w:r w:rsidR="00111962" w:rsidRPr="00111962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</w:rPr>
        <w:t>Selected as a 2018 Gator100 Honoree</w:t>
      </w:r>
    </w:p>
    <w:p w:rsidR="008F3A54" w:rsidRPr="00A27E70" w:rsidRDefault="008F3A54" w:rsidP="008F3A54">
      <w:pPr>
        <w:jc w:val="center"/>
        <w:rPr>
          <w:rFonts w:cstheme="minorHAnsi"/>
          <w:b/>
        </w:rPr>
      </w:pPr>
    </w:p>
    <w:p w:rsidR="00111962" w:rsidRPr="00111962" w:rsidRDefault="00111962" w:rsidP="00111962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111962">
        <w:rPr>
          <w:rFonts w:cstheme="minorHAnsi"/>
          <w:b/>
          <w:color w:val="000000"/>
          <w:sz w:val="22"/>
          <w:szCs w:val="22"/>
          <w:shd w:val="clear" w:color="auto" w:fill="FFFFFF"/>
        </w:rPr>
        <w:t>Tampa, FL (December 1</w:t>
      </w:r>
      <w:r w:rsidR="00B42D8F">
        <w:rPr>
          <w:rFonts w:cstheme="minorHAnsi"/>
          <w:b/>
          <w:color w:val="000000"/>
          <w:sz w:val="22"/>
          <w:szCs w:val="22"/>
          <w:shd w:val="clear" w:color="auto" w:fill="FFFFFF"/>
        </w:rPr>
        <w:t>9</w:t>
      </w:r>
      <w:r w:rsidRPr="00111962">
        <w:rPr>
          <w:rFonts w:cstheme="minorHAnsi"/>
          <w:b/>
          <w:color w:val="000000"/>
          <w:sz w:val="22"/>
          <w:szCs w:val="22"/>
          <w:shd w:val="clear" w:color="auto" w:fill="FFFFFF"/>
        </w:rPr>
        <w:t>, 2017)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D35D5E">
        <w:rPr>
          <w:rFonts w:cstheme="minorHAnsi"/>
          <w:color w:val="000000"/>
          <w:sz w:val="22"/>
          <w:szCs w:val="22"/>
          <w:shd w:val="clear" w:color="auto" w:fill="FFFFFF"/>
        </w:rPr>
        <w:t xml:space="preserve">- </w:t>
      </w:r>
      <w:r w:rsidR="00541290" w:rsidRPr="00541290">
        <w:rPr>
          <w:rFonts w:cstheme="minorHAnsi"/>
          <w:color w:val="000000"/>
          <w:sz w:val="22"/>
          <w:szCs w:val="22"/>
          <w:shd w:val="clear" w:color="auto" w:fill="FFFFFF"/>
        </w:rPr>
        <w:t xml:space="preserve">Vein911® Vein Treatment Centers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announced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today that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>they have been selected as a Gator100 honoree for 2018.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>The Gator100 recognizes the world's 100 fastest-growing Gator-owned or Gator-led businesses and serves as the University of Florida’s premier entrepreneurial awards program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. 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The UF Alumni Association and the UF Entrepreneurship &amp; Innovation Center present the Gator100 to celebrate University of Florida’s elite entrepreneurs. Dr. Christopher Pittman, Medical Director and Founder of </w:t>
      </w:r>
      <w:r w:rsidR="00541290" w:rsidRPr="00541290">
        <w:rPr>
          <w:rFonts w:cstheme="minorHAnsi"/>
          <w:color w:val="000000"/>
          <w:sz w:val="22"/>
          <w:szCs w:val="22"/>
          <w:shd w:val="clear" w:color="auto" w:fill="FFFFFF"/>
        </w:rPr>
        <w:t>Vein911® Vein Treatment Centers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>, is a University of Florida graduate.</w:t>
      </w:r>
    </w:p>
    <w:p w:rsidR="00111962" w:rsidRPr="00111962" w:rsidRDefault="00111962" w:rsidP="00111962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111962" w:rsidRPr="00111962" w:rsidRDefault="00111962" w:rsidP="00111962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With offices in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Tampa and St. Petersburg, </w:t>
      </w:r>
      <w:r w:rsidR="00541290" w:rsidRPr="00541290">
        <w:rPr>
          <w:rFonts w:cstheme="minorHAnsi"/>
          <w:color w:val="000000"/>
          <w:sz w:val="22"/>
          <w:szCs w:val="22"/>
          <w:shd w:val="clear" w:color="auto" w:fill="FFFFFF"/>
        </w:rPr>
        <w:t xml:space="preserve">Vein911® Vein Treatment Centers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is the provider of choice for </w:t>
      </w:r>
      <w:r w:rsidR="00541290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varicose vein and spider vein treatment </w:t>
      </w:r>
      <w:bookmarkStart w:id="0" w:name="_GoBack"/>
      <w:bookmarkEnd w:id="0"/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in the Tampa Bay area.  </w:t>
      </w:r>
      <w:r w:rsidR="00541290" w:rsidRPr="00541290">
        <w:rPr>
          <w:rFonts w:cstheme="minorHAnsi"/>
          <w:color w:val="000000"/>
          <w:sz w:val="22"/>
          <w:szCs w:val="22"/>
          <w:shd w:val="clear" w:color="auto" w:fill="FFFFFF"/>
        </w:rPr>
        <w:t xml:space="preserve">Vein911® Vein Treatment Centers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is currently undergoing a period of rapid growth </w:t>
      </w:r>
      <w:r w:rsidR="007A5C90">
        <w:rPr>
          <w:rFonts w:cstheme="minorHAnsi"/>
          <w:color w:val="000000"/>
          <w:sz w:val="22"/>
          <w:szCs w:val="22"/>
          <w:shd w:val="clear" w:color="auto" w:fill="FFFFFF"/>
        </w:rPr>
        <w:t xml:space="preserve">and have recently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announced </w:t>
      </w:r>
      <w:r w:rsidR="007A5C90">
        <w:rPr>
          <w:rFonts w:cstheme="minorHAnsi"/>
          <w:color w:val="000000"/>
          <w:sz w:val="22"/>
          <w:szCs w:val="22"/>
          <w:shd w:val="clear" w:color="auto" w:fill="FFFFFF"/>
        </w:rPr>
        <w:t xml:space="preserve">plans for new centers in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Palm Harbor and Largo.  </w:t>
      </w:r>
      <w:r w:rsidR="00513FF7">
        <w:rPr>
          <w:rFonts w:cstheme="minorHAnsi"/>
          <w:color w:val="000000"/>
          <w:sz w:val="22"/>
          <w:szCs w:val="22"/>
          <w:shd w:val="clear" w:color="auto" w:fill="FFFFFF"/>
        </w:rPr>
        <w:t>Additional locations are being reviewed throughout the state of Florida</w:t>
      </w:r>
      <w:r w:rsidR="00D35D5E">
        <w:rPr>
          <w:rFonts w:cstheme="minorHAnsi"/>
          <w:color w:val="000000"/>
          <w:sz w:val="22"/>
          <w:szCs w:val="22"/>
          <w:shd w:val="clear" w:color="auto" w:fill="FFFFFF"/>
        </w:rPr>
        <w:t xml:space="preserve"> for future expansion,</w:t>
      </w:r>
      <w:r w:rsidR="00513FF7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 xml:space="preserve">including Lakeland, Sarasota, </w:t>
      </w:r>
      <w:r w:rsidR="00D35D5E">
        <w:rPr>
          <w:rFonts w:cstheme="minorHAnsi"/>
          <w:color w:val="000000"/>
          <w:sz w:val="22"/>
          <w:szCs w:val="22"/>
          <w:shd w:val="clear" w:color="auto" w:fill="FFFFFF"/>
        </w:rPr>
        <w:t xml:space="preserve">Ft. Myers, 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>Orlando, and Jacksonville.</w:t>
      </w:r>
      <w:r w:rsidR="00513FF7">
        <w:rPr>
          <w:rFonts w:cstheme="minorHAnsi"/>
          <w:color w:val="000000"/>
          <w:sz w:val="22"/>
          <w:szCs w:val="22"/>
          <w:shd w:val="clear" w:color="auto" w:fill="FFFFFF"/>
        </w:rPr>
        <w:t xml:space="preserve">  </w:t>
      </w:r>
    </w:p>
    <w:p w:rsidR="00111962" w:rsidRPr="00111962" w:rsidRDefault="00111962" w:rsidP="00111962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111962" w:rsidRPr="00111962" w:rsidRDefault="00111962" w:rsidP="00111962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>“Our team is really excited about this announcement from the Gator100” said Dr. Pittman, “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O</w:t>
      </w:r>
      <w:r w:rsidRPr="00111962">
        <w:rPr>
          <w:rFonts w:cstheme="minorHAnsi"/>
          <w:color w:val="000000"/>
          <w:sz w:val="22"/>
          <w:szCs w:val="22"/>
          <w:shd w:val="clear" w:color="auto" w:fill="FFFFFF"/>
        </w:rPr>
        <w:t>ur substantial growth and hard work is paying off and we are thrilled to be recognized for it.”</w:t>
      </w:r>
    </w:p>
    <w:p w:rsidR="00111962" w:rsidRPr="008A7115" w:rsidRDefault="00111962" w:rsidP="008F3A54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:rsidR="00541290" w:rsidRDefault="005C3CCF" w:rsidP="008F3A54">
      <w:pPr>
        <w:jc w:val="both"/>
        <w:rPr>
          <w:rFonts w:cstheme="minorHAnsi"/>
          <w:b/>
          <w:bCs/>
          <w:sz w:val="22"/>
          <w:szCs w:val="22"/>
        </w:rPr>
      </w:pPr>
      <w:r w:rsidRPr="00014568">
        <w:rPr>
          <w:rFonts w:cstheme="minorHAnsi"/>
          <w:b/>
          <w:sz w:val="22"/>
          <w:szCs w:val="22"/>
        </w:rPr>
        <w:t xml:space="preserve">About </w:t>
      </w:r>
      <w:r w:rsidR="00541290" w:rsidRPr="00541290">
        <w:rPr>
          <w:rFonts w:cstheme="minorHAnsi"/>
          <w:b/>
          <w:bCs/>
          <w:sz w:val="22"/>
          <w:szCs w:val="22"/>
        </w:rPr>
        <w:t xml:space="preserve">Vein911® Vein Treatment Centers </w:t>
      </w:r>
    </w:p>
    <w:p w:rsidR="00697B87" w:rsidRDefault="00541290" w:rsidP="008F3A54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41290">
        <w:rPr>
          <w:rFonts w:cstheme="minorHAnsi"/>
          <w:bCs/>
          <w:sz w:val="22"/>
          <w:szCs w:val="22"/>
        </w:rPr>
        <w:t xml:space="preserve">Vein911® Vein Treatment Centers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is </w:t>
      </w:r>
      <w:r w:rsidR="009062B0" w:rsidRPr="008A7115">
        <w:rPr>
          <w:rFonts w:cstheme="minorHAnsi"/>
          <w:color w:val="000000"/>
          <w:sz w:val="22"/>
          <w:szCs w:val="22"/>
          <w:shd w:val="clear" w:color="auto" w:fill="FFFFFF"/>
        </w:rPr>
        <w:t>a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leading provider of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 xml:space="preserve">both medical and cosmetic vein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care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>including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varicose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 xml:space="preserve"> veins, ankle swelling, </w:t>
      </w:r>
      <w:r w:rsidR="004A7B54">
        <w:rPr>
          <w:rFonts w:cstheme="minorHAnsi"/>
          <w:color w:val="000000"/>
          <w:sz w:val="22"/>
          <w:szCs w:val="22"/>
          <w:shd w:val="clear" w:color="auto" w:fill="FFFFFF"/>
        </w:rPr>
        <w:t xml:space="preserve">restless legs, night cramps,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>venous leg ulcers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 xml:space="preserve">and cosmetically disturbing veins of the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hand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>s, face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="00D60789">
        <w:rPr>
          <w:rFonts w:cstheme="minorHAnsi"/>
          <w:color w:val="000000"/>
          <w:sz w:val="22"/>
          <w:szCs w:val="22"/>
          <w:shd w:val="clear" w:color="auto" w:fill="FFFFFF"/>
        </w:rPr>
        <w:t>legs</w:t>
      </w:r>
      <w:r w:rsidR="00F7327C">
        <w:rPr>
          <w:rFonts w:cstheme="minorHAnsi"/>
          <w:color w:val="000000"/>
          <w:sz w:val="22"/>
          <w:szCs w:val="22"/>
          <w:shd w:val="clear" w:color="auto" w:fill="FFFFFF"/>
        </w:rPr>
        <w:t xml:space="preserve">.  Our world-class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vei</w:t>
      </w:r>
      <w:r w:rsidR="008B2847">
        <w:rPr>
          <w:rFonts w:cstheme="minorHAnsi"/>
          <w:color w:val="000000"/>
          <w:sz w:val="22"/>
          <w:szCs w:val="22"/>
          <w:shd w:val="clear" w:color="auto" w:fill="FFFFFF"/>
        </w:rPr>
        <w:t xml:space="preserve">n treatment centers offer state of the </w:t>
      </w:r>
      <w:r w:rsidR="00F802F4">
        <w:rPr>
          <w:rFonts w:cstheme="minorHAnsi"/>
          <w:color w:val="000000"/>
          <w:sz w:val="22"/>
          <w:szCs w:val="22"/>
          <w:shd w:val="clear" w:color="auto" w:fill="FFFFFF"/>
        </w:rPr>
        <w:t xml:space="preserve">art technology within elegant and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comfortable</w:t>
      </w:r>
      <w:r w:rsidR="00F802F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surroundings</w:t>
      </w:r>
      <w:r w:rsidR="00F802F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>and</w:t>
      </w:r>
      <w:r w:rsidR="00F802F4">
        <w:rPr>
          <w:rFonts w:cstheme="minorHAnsi"/>
          <w:color w:val="000000"/>
          <w:sz w:val="22"/>
          <w:szCs w:val="22"/>
          <w:shd w:val="clear" w:color="auto" w:fill="FFFFFF"/>
        </w:rPr>
        <w:t xml:space="preserve"> a family atmosphere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. Our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non-surgical medical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procedures include Endovenous Laser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 Treatment and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Ultrasound-Guided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Foam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Sclerotherapy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, which is the future of vein care available today at </w:t>
      </w:r>
      <w:r w:rsidRPr="00541290">
        <w:rPr>
          <w:rFonts w:cstheme="minorHAnsi"/>
          <w:bCs/>
          <w:sz w:val="22"/>
          <w:szCs w:val="22"/>
        </w:rPr>
        <w:t>Vein911® Vein Treatment Centers</w:t>
      </w:r>
      <w:r>
        <w:rPr>
          <w:rFonts w:cstheme="minorHAnsi"/>
          <w:bCs/>
          <w:sz w:val="22"/>
          <w:szCs w:val="22"/>
        </w:rPr>
        <w:t xml:space="preserve">.  </w:t>
      </w:r>
      <w:r w:rsidR="008633E0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Our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cosmetic </w:t>
      </w:r>
      <w:r w:rsidR="008633E0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procedures include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Visual Sclerotherapy</w:t>
      </w:r>
      <w:r w:rsidR="004A7B54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21856">
        <w:rPr>
          <w:rFonts w:cstheme="minorHAnsi"/>
          <w:color w:val="000000"/>
          <w:sz w:val="22"/>
          <w:szCs w:val="22"/>
          <w:shd w:val="clear" w:color="auto" w:fill="FFFFFF"/>
        </w:rPr>
        <w:t xml:space="preserve">which is the gold standard treatment 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>for spider veins</w:t>
      </w:r>
      <w:r w:rsidR="002B332C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8633E0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and </w:t>
      </w:r>
      <w:r w:rsidR="00621856" w:rsidRPr="008A7115">
        <w:rPr>
          <w:rFonts w:cstheme="minorHAnsi"/>
          <w:color w:val="000000"/>
          <w:sz w:val="22"/>
          <w:szCs w:val="22"/>
          <w:shd w:val="clear" w:color="auto" w:fill="FFFFFF"/>
        </w:rPr>
        <w:t>VeinGogh</w:t>
      </w:r>
      <w:r w:rsidR="00621856">
        <w:rPr>
          <w:rFonts w:cstheme="minorHAnsi"/>
          <w:color w:val="000000"/>
          <w:sz w:val="22"/>
          <w:szCs w:val="22"/>
          <w:shd w:val="clear" w:color="auto" w:fill="FFFFFF"/>
          <w:vertAlign w:val="superscript"/>
        </w:rPr>
        <w:t>TM</w:t>
      </w:r>
      <w:r w:rsidR="004A7B54">
        <w:rPr>
          <w:rFonts w:cstheme="minorHAnsi"/>
          <w:color w:val="000000"/>
          <w:sz w:val="22"/>
          <w:szCs w:val="22"/>
          <w:shd w:val="clear" w:color="auto" w:fill="FFFFFF"/>
        </w:rPr>
        <w:t>,</w:t>
      </w:r>
      <w:r w:rsidR="00621856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2B332C">
        <w:rPr>
          <w:rFonts w:cstheme="minorHAnsi"/>
          <w:color w:val="000000"/>
          <w:sz w:val="22"/>
          <w:szCs w:val="22"/>
          <w:shd w:val="clear" w:color="auto" w:fill="FFFFFF"/>
        </w:rPr>
        <w:t xml:space="preserve">which is an </w:t>
      </w:r>
      <w:r w:rsidR="00621856">
        <w:rPr>
          <w:rFonts w:cstheme="minorHAnsi"/>
          <w:color w:val="000000"/>
          <w:sz w:val="22"/>
          <w:szCs w:val="22"/>
          <w:shd w:val="clear" w:color="auto" w:fill="FFFFFF"/>
        </w:rPr>
        <w:t>immediately effective treatment for facial veins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.  </w:t>
      </w:r>
      <w:r w:rsidRPr="00541290">
        <w:rPr>
          <w:rFonts w:cstheme="minorHAnsi"/>
          <w:bCs/>
          <w:sz w:val="22"/>
          <w:szCs w:val="22"/>
        </w:rPr>
        <w:t xml:space="preserve">Vein911® Vein Treatment Centers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are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 the </w:t>
      </w:r>
      <w:bookmarkStart w:id="1" w:name="_Hlk501441190"/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varicose vein and spider vein treatment </w:t>
      </w:r>
      <w:bookmarkEnd w:id="1"/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center of choice for physicians and their patients who are experiencing vein disease. Our vein treatment centers are conveniently lo</w:t>
      </w:r>
      <w:r w:rsidR="009C27E2">
        <w:rPr>
          <w:rFonts w:cstheme="minorHAnsi"/>
          <w:color w:val="000000"/>
          <w:sz w:val="22"/>
          <w:szCs w:val="22"/>
          <w:shd w:val="clear" w:color="auto" w:fill="FFFFFF"/>
        </w:rPr>
        <w:t>cated throughout the Tampa Bay a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rea and are led by board-certified </w:t>
      </w:r>
      <w:r w:rsidR="009C27E2">
        <w:rPr>
          <w:rFonts w:cstheme="minorHAnsi"/>
          <w:color w:val="000000"/>
          <w:sz w:val="22"/>
          <w:szCs w:val="22"/>
          <w:shd w:val="clear" w:color="auto" w:fill="FFFFFF"/>
        </w:rPr>
        <w:t xml:space="preserve">vein care specialist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physicians</w:t>
      </w:r>
      <w:r w:rsidR="009F41B3">
        <w:rPr>
          <w:rFonts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 xml:space="preserve">Schedule an appointment today at </w:t>
      </w:r>
      <w:hyperlink r:id="rId10" w:history="1">
        <w:r w:rsidR="00E94B8B" w:rsidRPr="00EB3BF5">
          <w:rPr>
            <w:rStyle w:val="Hyperlink"/>
            <w:rFonts w:cstheme="minorHAnsi"/>
            <w:sz w:val="22"/>
            <w:szCs w:val="22"/>
            <w:shd w:val="clear" w:color="auto" w:fill="FFFFFF"/>
          </w:rPr>
          <w:t>Vein911.com</w:t>
        </w:r>
      </w:hyperlink>
      <w:r w:rsidR="00E94B8B">
        <w:rPr>
          <w:rFonts w:cstheme="minorHAnsi"/>
          <w:color w:val="000000"/>
          <w:sz w:val="22"/>
          <w:szCs w:val="22"/>
          <w:shd w:val="clear" w:color="auto" w:fill="FFFFFF"/>
        </w:rPr>
        <w:t xml:space="preserve"> or call </w:t>
      </w:r>
      <w:r w:rsidR="00374F39" w:rsidRPr="008A7115">
        <w:rPr>
          <w:rFonts w:cstheme="minorHAnsi"/>
          <w:color w:val="000000"/>
          <w:sz w:val="22"/>
          <w:szCs w:val="22"/>
          <w:shd w:val="clear" w:color="auto" w:fill="FFFFFF"/>
        </w:rPr>
        <w:t>855-</w:t>
      </w:r>
      <w:r w:rsidR="00E94B8B">
        <w:rPr>
          <w:rFonts w:cstheme="minorHAnsi"/>
          <w:color w:val="000000"/>
          <w:sz w:val="22"/>
          <w:szCs w:val="22"/>
          <w:shd w:val="clear" w:color="auto" w:fill="FFFFFF"/>
        </w:rPr>
        <w:t>VEIN-911.</w:t>
      </w:r>
    </w:p>
    <w:p w:rsidR="00DC4364" w:rsidRDefault="00DC4364" w:rsidP="008F3A54">
      <w:p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</w:p>
    <w:p w:rsidR="00724114" w:rsidRPr="009F41B3" w:rsidRDefault="00724114" w:rsidP="00FF0988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sectPr w:rsidR="00724114" w:rsidRPr="009F41B3" w:rsidSect="009C27E2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1F8" w:rsidRDefault="001821F8" w:rsidP="00A4091D">
      <w:r>
        <w:separator/>
      </w:r>
    </w:p>
  </w:endnote>
  <w:endnote w:type="continuationSeparator" w:id="0">
    <w:p w:rsidR="001821F8" w:rsidRDefault="001821F8" w:rsidP="00A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1F8" w:rsidRDefault="001821F8" w:rsidP="00A4091D">
      <w:r>
        <w:separator/>
      </w:r>
    </w:p>
  </w:footnote>
  <w:footnote w:type="continuationSeparator" w:id="0">
    <w:p w:rsidR="001821F8" w:rsidRDefault="001821F8" w:rsidP="00A4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3A" w:rsidRPr="00A4091D" w:rsidRDefault="006176F7" w:rsidP="00803646">
    <w:pPr>
      <w:pStyle w:val="Header"/>
      <w:rPr>
        <w:b/>
        <w:caps/>
        <w:u w:val="single"/>
      </w:rPr>
    </w:pPr>
    <w:r>
      <w:rPr>
        <w:noProof/>
      </w:rPr>
      <w:drawing>
        <wp:inline distT="0" distB="0" distL="0" distR="0" wp14:anchorId="05F660BA" wp14:editId="57E97DD6">
          <wp:extent cx="1333500" cy="570778"/>
          <wp:effectExtent l="0" t="0" r="0" b="1270"/>
          <wp:docPr id="2" name="Picture 2" descr="https://www.vein911.com/wp-content/uploads/2016/02/Vein911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vein911.com/wp-content/uploads/2016/02/Vein911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785" cy="587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599A"/>
    <w:multiLevelType w:val="hybridMultilevel"/>
    <w:tmpl w:val="590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1D"/>
    <w:rsid w:val="000050FB"/>
    <w:rsid w:val="00014568"/>
    <w:rsid w:val="00033A9A"/>
    <w:rsid w:val="00034736"/>
    <w:rsid w:val="00056178"/>
    <w:rsid w:val="00067BCC"/>
    <w:rsid w:val="00081B90"/>
    <w:rsid w:val="00087948"/>
    <w:rsid w:val="0009236E"/>
    <w:rsid w:val="000936ED"/>
    <w:rsid w:val="000D11B0"/>
    <w:rsid w:val="000D3270"/>
    <w:rsid w:val="00111962"/>
    <w:rsid w:val="001138FA"/>
    <w:rsid w:val="00114358"/>
    <w:rsid w:val="00131086"/>
    <w:rsid w:val="00137D60"/>
    <w:rsid w:val="00157C7A"/>
    <w:rsid w:val="00174753"/>
    <w:rsid w:val="0017508F"/>
    <w:rsid w:val="00177684"/>
    <w:rsid w:val="001821F8"/>
    <w:rsid w:val="001B732C"/>
    <w:rsid w:val="001C1C94"/>
    <w:rsid w:val="001C2FC2"/>
    <w:rsid w:val="001C5271"/>
    <w:rsid w:val="001F1B04"/>
    <w:rsid w:val="001F4358"/>
    <w:rsid w:val="00207913"/>
    <w:rsid w:val="002110B2"/>
    <w:rsid w:val="00222074"/>
    <w:rsid w:val="00232352"/>
    <w:rsid w:val="00257393"/>
    <w:rsid w:val="00261967"/>
    <w:rsid w:val="002622AB"/>
    <w:rsid w:val="00276363"/>
    <w:rsid w:val="00290121"/>
    <w:rsid w:val="00291CF8"/>
    <w:rsid w:val="0029472C"/>
    <w:rsid w:val="002A39E4"/>
    <w:rsid w:val="002A62A6"/>
    <w:rsid w:val="002A7280"/>
    <w:rsid w:val="002B332C"/>
    <w:rsid w:val="002C7B5A"/>
    <w:rsid w:val="002D5D35"/>
    <w:rsid w:val="002E5E64"/>
    <w:rsid w:val="00306935"/>
    <w:rsid w:val="00322A8E"/>
    <w:rsid w:val="00331197"/>
    <w:rsid w:val="00335249"/>
    <w:rsid w:val="00366D92"/>
    <w:rsid w:val="00374F39"/>
    <w:rsid w:val="00381323"/>
    <w:rsid w:val="00395B6B"/>
    <w:rsid w:val="003A29F9"/>
    <w:rsid w:val="003A6136"/>
    <w:rsid w:val="003A717A"/>
    <w:rsid w:val="003C2D4C"/>
    <w:rsid w:val="003F3FEA"/>
    <w:rsid w:val="003F69BD"/>
    <w:rsid w:val="004003F1"/>
    <w:rsid w:val="00404FFA"/>
    <w:rsid w:val="00413AE7"/>
    <w:rsid w:val="00460B7E"/>
    <w:rsid w:val="00463FDE"/>
    <w:rsid w:val="0047528E"/>
    <w:rsid w:val="0047768C"/>
    <w:rsid w:val="004940B6"/>
    <w:rsid w:val="00496EFC"/>
    <w:rsid w:val="004A7B54"/>
    <w:rsid w:val="004D0CAF"/>
    <w:rsid w:val="004D48B2"/>
    <w:rsid w:val="004E604D"/>
    <w:rsid w:val="004F16A8"/>
    <w:rsid w:val="00503835"/>
    <w:rsid w:val="00512EC7"/>
    <w:rsid w:val="00513FF7"/>
    <w:rsid w:val="00515D62"/>
    <w:rsid w:val="00541290"/>
    <w:rsid w:val="005939CD"/>
    <w:rsid w:val="005A2269"/>
    <w:rsid w:val="005A264D"/>
    <w:rsid w:val="005C2401"/>
    <w:rsid w:val="005C3CCF"/>
    <w:rsid w:val="005C6477"/>
    <w:rsid w:val="005D6B1E"/>
    <w:rsid w:val="005E75E9"/>
    <w:rsid w:val="006176F7"/>
    <w:rsid w:val="00621856"/>
    <w:rsid w:val="0062587D"/>
    <w:rsid w:val="00631438"/>
    <w:rsid w:val="00641EA5"/>
    <w:rsid w:val="00645D3F"/>
    <w:rsid w:val="0065147C"/>
    <w:rsid w:val="00680E17"/>
    <w:rsid w:val="00696CA4"/>
    <w:rsid w:val="00697B87"/>
    <w:rsid w:val="006C58BD"/>
    <w:rsid w:val="006D3CB7"/>
    <w:rsid w:val="006F032D"/>
    <w:rsid w:val="006F7283"/>
    <w:rsid w:val="007065CC"/>
    <w:rsid w:val="00710A94"/>
    <w:rsid w:val="007124B5"/>
    <w:rsid w:val="00724114"/>
    <w:rsid w:val="007265A0"/>
    <w:rsid w:val="00735736"/>
    <w:rsid w:val="0074190C"/>
    <w:rsid w:val="00762EB4"/>
    <w:rsid w:val="00766A77"/>
    <w:rsid w:val="0079652D"/>
    <w:rsid w:val="007A5C90"/>
    <w:rsid w:val="007B17FA"/>
    <w:rsid w:val="007C1A06"/>
    <w:rsid w:val="007C2E38"/>
    <w:rsid w:val="007D3987"/>
    <w:rsid w:val="007E3774"/>
    <w:rsid w:val="00803646"/>
    <w:rsid w:val="008038ED"/>
    <w:rsid w:val="00810D30"/>
    <w:rsid w:val="00835930"/>
    <w:rsid w:val="00841354"/>
    <w:rsid w:val="00846ADB"/>
    <w:rsid w:val="00847CFB"/>
    <w:rsid w:val="00853EEA"/>
    <w:rsid w:val="008633E0"/>
    <w:rsid w:val="00892860"/>
    <w:rsid w:val="00895EFA"/>
    <w:rsid w:val="008A7115"/>
    <w:rsid w:val="008B163A"/>
    <w:rsid w:val="008B2847"/>
    <w:rsid w:val="008B54A7"/>
    <w:rsid w:val="008D5AC1"/>
    <w:rsid w:val="008F3A54"/>
    <w:rsid w:val="009062B0"/>
    <w:rsid w:val="00906352"/>
    <w:rsid w:val="00954D05"/>
    <w:rsid w:val="00960059"/>
    <w:rsid w:val="00974879"/>
    <w:rsid w:val="00982DC3"/>
    <w:rsid w:val="00997336"/>
    <w:rsid w:val="009A3901"/>
    <w:rsid w:val="009A7500"/>
    <w:rsid w:val="009B2B15"/>
    <w:rsid w:val="009B3420"/>
    <w:rsid w:val="009C27E2"/>
    <w:rsid w:val="009E1966"/>
    <w:rsid w:val="009E34F2"/>
    <w:rsid w:val="009E5B22"/>
    <w:rsid w:val="009F41B3"/>
    <w:rsid w:val="00A2753E"/>
    <w:rsid w:val="00A27E70"/>
    <w:rsid w:val="00A333AB"/>
    <w:rsid w:val="00A4091D"/>
    <w:rsid w:val="00A60B97"/>
    <w:rsid w:val="00A725B9"/>
    <w:rsid w:val="00A74FBA"/>
    <w:rsid w:val="00A812A4"/>
    <w:rsid w:val="00A95074"/>
    <w:rsid w:val="00AF15CA"/>
    <w:rsid w:val="00B04E55"/>
    <w:rsid w:val="00B15B2F"/>
    <w:rsid w:val="00B22331"/>
    <w:rsid w:val="00B355C0"/>
    <w:rsid w:val="00B42815"/>
    <w:rsid w:val="00B42D8F"/>
    <w:rsid w:val="00B45834"/>
    <w:rsid w:val="00B46F9B"/>
    <w:rsid w:val="00B507D5"/>
    <w:rsid w:val="00B938F7"/>
    <w:rsid w:val="00BA710F"/>
    <w:rsid w:val="00BC7C3A"/>
    <w:rsid w:val="00BD2614"/>
    <w:rsid w:val="00BE3CA9"/>
    <w:rsid w:val="00BF12E9"/>
    <w:rsid w:val="00BF2791"/>
    <w:rsid w:val="00C06164"/>
    <w:rsid w:val="00C25861"/>
    <w:rsid w:val="00C36F10"/>
    <w:rsid w:val="00C41A7C"/>
    <w:rsid w:val="00C47BD2"/>
    <w:rsid w:val="00C559B3"/>
    <w:rsid w:val="00C55CF0"/>
    <w:rsid w:val="00C60C89"/>
    <w:rsid w:val="00C63027"/>
    <w:rsid w:val="00C64059"/>
    <w:rsid w:val="00C71901"/>
    <w:rsid w:val="00C75F7C"/>
    <w:rsid w:val="00C9493C"/>
    <w:rsid w:val="00CB2A5B"/>
    <w:rsid w:val="00CB37D3"/>
    <w:rsid w:val="00CC18EB"/>
    <w:rsid w:val="00CC51A9"/>
    <w:rsid w:val="00CD5830"/>
    <w:rsid w:val="00CD5C08"/>
    <w:rsid w:val="00CD62B5"/>
    <w:rsid w:val="00CF0507"/>
    <w:rsid w:val="00D24941"/>
    <w:rsid w:val="00D35D5E"/>
    <w:rsid w:val="00D51713"/>
    <w:rsid w:val="00D60152"/>
    <w:rsid w:val="00D60303"/>
    <w:rsid w:val="00D60789"/>
    <w:rsid w:val="00D87A26"/>
    <w:rsid w:val="00D939B6"/>
    <w:rsid w:val="00DA718D"/>
    <w:rsid w:val="00DB1F6A"/>
    <w:rsid w:val="00DC3A79"/>
    <w:rsid w:val="00DC4364"/>
    <w:rsid w:val="00DC764E"/>
    <w:rsid w:val="00DD0AC5"/>
    <w:rsid w:val="00DF7C8C"/>
    <w:rsid w:val="00E00BA3"/>
    <w:rsid w:val="00E04798"/>
    <w:rsid w:val="00E05147"/>
    <w:rsid w:val="00E25D0B"/>
    <w:rsid w:val="00E35633"/>
    <w:rsid w:val="00E40EB0"/>
    <w:rsid w:val="00E85BBF"/>
    <w:rsid w:val="00E94B8B"/>
    <w:rsid w:val="00EB2A1C"/>
    <w:rsid w:val="00EB3BF5"/>
    <w:rsid w:val="00EC749D"/>
    <w:rsid w:val="00ED294D"/>
    <w:rsid w:val="00EF20CA"/>
    <w:rsid w:val="00F015C6"/>
    <w:rsid w:val="00F026CC"/>
    <w:rsid w:val="00F11621"/>
    <w:rsid w:val="00F200A5"/>
    <w:rsid w:val="00F24BB9"/>
    <w:rsid w:val="00F37103"/>
    <w:rsid w:val="00F45AB3"/>
    <w:rsid w:val="00F47B55"/>
    <w:rsid w:val="00F54669"/>
    <w:rsid w:val="00F620FB"/>
    <w:rsid w:val="00F653AC"/>
    <w:rsid w:val="00F7327C"/>
    <w:rsid w:val="00F802F4"/>
    <w:rsid w:val="00F94085"/>
    <w:rsid w:val="00FA3ED2"/>
    <w:rsid w:val="00FB0741"/>
    <w:rsid w:val="00FB6AFD"/>
    <w:rsid w:val="00FF0988"/>
    <w:rsid w:val="00FF1207"/>
    <w:rsid w:val="00FF2CB0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68A0"/>
  <w14:defaultImageDpi w14:val="32767"/>
  <w15:docId w15:val="{36F41964-A2D9-4396-A6CF-B0A3AD58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1D"/>
  </w:style>
  <w:style w:type="paragraph" w:styleId="Footer">
    <w:name w:val="footer"/>
    <w:basedOn w:val="Normal"/>
    <w:link w:val="Foot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1D"/>
  </w:style>
  <w:style w:type="paragraph" w:styleId="ListParagraph">
    <w:name w:val="List Paragraph"/>
    <w:basedOn w:val="Normal"/>
    <w:uiPriority w:val="34"/>
    <w:qFormat/>
    <w:rsid w:val="002947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6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36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13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8F3A54"/>
    <w:rPr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366D9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033A9A"/>
  </w:style>
  <w:style w:type="character" w:styleId="Strong">
    <w:name w:val="Strong"/>
    <w:basedOn w:val="DefaultParagraphFont"/>
    <w:uiPriority w:val="22"/>
    <w:qFormat/>
    <w:rsid w:val="002A6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ce@stonehillp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ein911.com/about-us/dr-pittm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in911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F931-7074-4D1B-94DA-1C84FA82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Bowen</dc:creator>
  <cp:lastModifiedBy>Doug Pace</cp:lastModifiedBy>
  <cp:revision>7</cp:revision>
  <cp:lastPrinted>2017-03-06T17:48:00Z</cp:lastPrinted>
  <dcterms:created xsi:type="dcterms:W3CDTF">2017-12-19T14:44:00Z</dcterms:created>
  <dcterms:modified xsi:type="dcterms:W3CDTF">2017-12-19T15:04:00Z</dcterms:modified>
</cp:coreProperties>
</file>