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09A73" w14:textId="733CE8B1" w:rsidR="00FA2F0B" w:rsidRPr="00FA2F0B" w:rsidRDefault="00FA2F0B" w:rsidP="008C46D6">
      <w:pPr>
        <w:pStyle w:val="NormalWeb"/>
        <w:shd w:val="clear" w:color="auto" w:fill="FFFFFF"/>
        <w:spacing w:before="0" w:beforeAutospacing="0" w:after="240" w:afterAutospacing="0"/>
        <w:rPr>
          <w:rStyle w:val="Strong"/>
          <w:rFonts w:asciiTheme="minorHAnsi" w:hAnsiTheme="minorHAnsi" w:cstheme="minorHAnsi"/>
          <w:color w:val="000000"/>
          <w:sz w:val="28"/>
          <w:szCs w:val="22"/>
        </w:rPr>
      </w:pPr>
      <w:r w:rsidRPr="00FA2F0B">
        <w:rPr>
          <w:rStyle w:val="Strong"/>
          <w:rFonts w:asciiTheme="minorHAnsi" w:hAnsiTheme="minorHAnsi" w:cstheme="minorHAnsi"/>
          <w:color w:val="000000"/>
          <w:sz w:val="28"/>
          <w:szCs w:val="22"/>
        </w:rPr>
        <w:t>Falcon Structures CEO Stephen Shang to Discuss Coding for Shipping Container-Based Structures at World of Modular Conference</w:t>
      </w:r>
    </w:p>
    <w:p w14:paraId="322BF306" w14:textId="0AE29D48" w:rsidR="00EC20BC" w:rsidRPr="008C46D6" w:rsidRDefault="00EC20BC" w:rsidP="008C46D6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C46D6">
        <w:rPr>
          <w:rStyle w:val="Strong"/>
          <w:rFonts w:asciiTheme="minorHAnsi" w:hAnsiTheme="minorHAnsi" w:cstheme="minorHAnsi"/>
          <w:color w:val="000000"/>
          <w:sz w:val="22"/>
          <w:szCs w:val="22"/>
        </w:rPr>
        <w:t>AUSTIN, TEXAS – March 9, 2018 – </w:t>
      </w:r>
      <w:hyperlink r:id="rId5" w:tgtFrame="_blank" w:history="1">
        <w:r w:rsidRPr="008C46D6">
          <w:rPr>
            <w:rStyle w:val="Hyperlink"/>
            <w:rFonts w:asciiTheme="minorHAnsi" w:hAnsiTheme="minorHAnsi" w:cstheme="minorHAnsi"/>
            <w:color w:val="63A70A"/>
            <w:sz w:val="22"/>
            <w:szCs w:val="22"/>
          </w:rPr>
          <w:t>Falcon Structures</w:t>
        </w:r>
      </w:hyperlink>
      <w:r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 CEO Stephen Shang will give 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>an informative talk about using shipping containers in construction</w:t>
      </w:r>
      <w:r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at the </w:t>
      </w:r>
      <w:hyperlink r:id="rId6" w:history="1">
        <w:r w:rsidRPr="00FA2F0B">
          <w:rPr>
            <w:rStyle w:val="Hyperlink"/>
            <w:rFonts w:asciiTheme="minorHAnsi" w:hAnsiTheme="minorHAnsi" w:cstheme="minorHAnsi"/>
            <w:sz w:val="22"/>
            <w:szCs w:val="22"/>
          </w:rPr>
          <w:t>35</w:t>
        </w:r>
        <w:r w:rsidRPr="00FA2F0B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Pr="00FA2F0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Annual World of Modular Conference</w:t>
        </w:r>
      </w:hyperlink>
      <w:r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, hosted by the </w:t>
      </w:r>
      <w:hyperlink r:id="rId7" w:history="1">
        <w:r w:rsidRPr="00FA2F0B">
          <w:rPr>
            <w:rStyle w:val="Hyperlink"/>
            <w:rFonts w:asciiTheme="minorHAnsi" w:hAnsiTheme="minorHAnsi" w:cstheme="minorHAnsi"/>
            <w:sz w:val="22"/>
            <w:szCs w:val="22"/>
          </w:rPr>
          <w:t>Modular Building Institute</w:t>
        </w:r>
      </w:hyperlink>
      <w:r w:rsidRPr="008C46D6">
        <w:rPr>
          <w:rFonts w:asciiTheme="minorHAnsi" w:hAnsiTheme="minorHAnsi" w:cstheme="minorHAnsi"/>
          <w:color w:val="000000"/>
          <w:sz w:val="22"/>
          <w:szCs w:val="22"/>
        </w:rPr>
        <w:t>. The conference will take place March 22 – 25, 2018 in Hollywood, Florida at the Diplomat Beach Resort &amp; Spa. M</w:t>
      </w:r>
      <w:bookmarkStart w:id="0" w:name="_GoBack"/>
      <w:bookmarkEnd w:id="0"/>
      <w:r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r. Shang is slated to present at 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>10:30</w:t>
      </w:r>
      <w:r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a.m</w:t>
      </w:r>
      <w:r w:rsidR="0058351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– 11:30 a</w:t>
      </w:r>
      <w:r w:rsidRPr="008C46D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>m. on Sunday, March 25.</w:t>
      </w:r>
    </w:p>
    <w:p w14:paraId="5B16FBC7" w14:textId="768D3EA5" w:rsidR="00EC20BC" w:rsidRPr="008C46D6" w:rsidRDefault="00EC20BC" w:rsidP="008C46D6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>talk</w:t>
      </w:r>
      <w:r w:rsidRPr="008C46D6">
        <w:rPr>
          <w:rFonts w:asciiTheme="minorHAnsi" w:hAnsiTheme="minorHAnsi" w:cstheme="minorHAnsi"/>
          <w:color w:val="000000"/>
          <w:sz w:val="22"/>
          <w:szCs w:val="22"/>
        </w:rPr>
        <w:t>, titled “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>Safe Use of Modified Shipping Containers</w:t>
      </w:r>
      <w:r w:rsidRPr="008C46D6">
        <w:rPr>
          <w:rFonts w:asciiTheme="minorHAnsi" w:hAnsiTheme="minorHAnsi" w:cstheme="minorHAnsi"/>
          <w:color w:val="000000"/>
          <w:sz w:val="22"/>
          <w:szCs w:val="22"/>
        </w:rPr>
        <w:t>,” will focus on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the progress the shipping container</w:t>
      </w:r>
      <w:r w:rsidR="00E32AAB" w:rsidRPr="008C46D6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based </w:t>
      </w:r>
      <w:r w:rsidR="00A94998">
        <w:rPr>
          <w:rFonts w:asciiTheme="minorHAnsi" w:hAnsiTheme="minorHAnsi" w:cstheme="minorHAnsi"/>
          <w:color w:val="000000"/>
          <w:sz w:val="22"/>
          <w:szCs w:val="22"/>
        </w:rPr>
        <w:t xml:space="preserve">structures 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>industry is making towards clear</w:t>
      </w:r>
      <w:r w:rsidR="001325B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>sensible coding</w:t>
      </w:r>
      <w:r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Mr. Shang will offer insight </w:t>
      </w:r>
      <w:r w:rsidR="001325B6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how market demand for shipping container-based structures is </w:t>
      </w:r>
      <w:r w:rsidR="003E77B1">
        <w:rPr>
          <w:rFonts w:asciiTheme="minorHAnsi" w:hAnsiTheme="minorHAnsi" w:cstheme="minorHAnsi"/>
          <w:color w:val="000000"/>
          <w:sz w:val="22"/>
          <w:szCs w:val="22"/>
        </w:rPr>
        <w:t>incentivizing</w:t>
      </w:r>
      <w:r w:rsidR="003E77B1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1325B6">
        <w:rPr>
          <w:rFonts w:asciiTheme="minorHAnsi" w:hAnsiTheme="minorHAnsi" w:cstheme="minorHAnsi"/>
          <w:color w:val="000000"/>
          <w:sz w:val="22"/>
          <w:szCs w:val="22"/>
        </w:rPr>
        <w:t xml:space="preserve"> International Code Council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325B6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>ICC</w:t>
      </w:r>
      <w:r w:rsidR="001325B6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to clarify and add nuance to </w:t>
      </w:r>
      <w:r w:rsidR="001325B6">
        <w:rPr>
          <w:rFonts w:asciiTheme="minorHAnsi" w:hAnsiTheme="minorHAnsi" w:cstheme="minorHAnsi"/>
          <w:color w:val="000000"/>
          <w:sz w:val="22"/>
          <w:szCs w:val="22"/>
        </w:rPr>
        <w:t xml:space="preserve">shipping container related building 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>cod</w:t>
      </w:r>
      <w:r w:rsidR="001325B6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A94998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AA3D76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outlined in AC462.</w:t>
      </w:r>
      <w:r w:rsidR="00E32AAB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He will also present informative case studies about</w:t>
      </w:r>
      <w:r w:rsidR="006226ED">
        <w:rPr>
          <w:rFonts w:asciiTheme="minorHAnsi" w:hAnsiTheme="minorHAnsi" w:cstheme="minorHAnsi"/>
          <w:color w:val="000000"/>
          <w:sz w:val="22"/>
          <w:szCs w:val="22"/>
        </w:rPr>
        <w:t xml:space="preserve"> how </w:t>
      </w:r>
      <w:r w:rsidR="00E32AAB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state governments </w:t>
      </w:r>
      <w:r w:rsidR="006226ED">
        <w:rPr>
          <w:rFonts w:asciiTheme="minorHAnsi" w:hAnsiTheme="minorHAnsi" w:cstheme="minorHAnsi"/>
          <w:color w:val="000000"/>
          <w:sz w:val="22"/>
          <w:szCs w:val="22"/>
        </w:rPr>
        <w:t xml:space="preserve">have already found success </w:t>
      </w:r>
      <w:r w:rsidR="00E32AAB" w:rsidRPr="008C46D6">
        <w:rPr>
          <w:rFonts w:asciiTheme="minorHAnsi" w:hAnsiTheme="minorHAnsi" w:cstheme="minorHAnsi"/>
          <w:color w:val="000000"/>
          <w:sz w:val="22"/>
          <w:szCs w:val="22"/>
        </w:rPr>
        <w:t>taking the initiative to streamline modular building</w:t>
      </w:r>
      <w:r w:rsidR="008C46D6" w:rsidRPr="008C46D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A1F2CE4" w14:textId="3E8BF905" w:rsidR="008C46D6" w:rsidRDefault="00EC20BC" w:rsidP="008C46D6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C46D6">
        <w:rPr>
          <w:rFonts w:asciiTheme="minorHAnsi" w:hAnsiTheme="minorHAnsi" w:cstheme="minorHAnsi"/>
          <w:color w:val="000000"/>
          <w:sz w:val="22"/>
          <w:szCs w:val="22"/>
        </w:rPr>
        <w:t>Mr. Shang</w:t>
      </w:r>
      <w:r w:rsidR="00E32AAB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, who has more than 15 years of experience in </w:t>
      </w:r>
      <w:r w:rsidR="00A94998">
        <w:rPr>
          <w:rFonts w:asciiTheme="minorHAnsi" w:hAnsiTheme="minorHAnsi" w:cstheme="minorHAnsi"/>
          <w:color w:val="000000"/>
          <w:sz w:val="22"/>
          <w:szCs w:val="22"/>
        </w:rPr>
        <w:t xml:space="preserve">building </w:t>
      </w:r>
      <w:r w:rsidR="00E32AAB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shipping container-based </w:t>
      </w:r>
      <w:r w:rsidR="00A94998">
        <w:rPr>
          <w:rFonts w:asciiTheme="minorHAnsi" w:hAnsiTheme="minorHAnsi" w:cstheme="minorHAnsi"/>
          <w:color w:val="000000"/>
          <w:sz w:val="22"/>
          <w:szCs w:val="22"/>
        </w:rPr>
        <w:t>structures</w:t>
      </w:r>
      <w:r w:rsidR="00A94998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32AAB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and </w:t>
      </w:r>
      <w:r w:rsidR="00A94998">
        <w:rPr>
          <w:rFonts w:asciiTheme="minorHAnsi" w:hAnsiTheme="minorHAnsi" w:cstheme="minorHAnsi"/>
          <w:color w:val="000000"/>
          <w:sz w:val="22"/>
          <w:szCs w:val="22"/>
        </w:rPr>
        <w:t>Co-Chairs</w:t>
      </w:r>
      <w:r w:rsidR="00E32AAB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the MBI’s container task force, hopes to illuminate</w:t>
      </w:r>
      <w:r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32AAB" w:rsidRPr="008C46D6">
        <w:rPr>
          <w:rFonts w:asciiTheme="minorHAnsi" w:hAnsiTheme="minorHAnsi" w:cstheme="minorHAnsi"/>
          <w:color w:val="000000"/>
          <w:sz w:val="22"/>
          <w:szCs w:val="22"/>
        </w:rPr>
        <w:t>the path forward for people who are interested in building shipping-container based structures but unsure of how to proceed in the current regulatory environment.</w:t>
      </w:r>
    </w:p>
    <w:p w14:paraId="127FFB0B" w14:textId="62CE6AF2" w:rsidR="008C46D6" w:rsidRPr="008C46D6" w:rsidRDefault="00EC20BC" w:rsidP="008C46D6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C46D6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E32AAB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There’s a light at the end of the tunnel. The progress we’ve made in the past few years has been tremendous, and I feel we’re very close </w:t>
      </w:r>
      <w:r w:rsidR="00FE1462" w:rsidRPr="008C46D6">
        <w:rPr>
          <w:rFonts w:asciiTheme="minorHAnsi" w:hAnsiTheme="minorHAnsi" w:cstheme="minorHAnsi"/>
          <w:color w:val="000000"/>
          <w:sz w:val="22"/>
          <w:szCs w:val="22"/>
        </w:rPr>
        <w:t>to</w:t>
      </w:r>
      <w:r w:rsidR="00E32AAB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226ED">
        <w:rPr>
          <w:rFonts w:asciiTheme="minorHAnsi" w:hAnsiTheme="minorHAnsi" w:cstheme="minorHAnsi"/>
          <w:color w:val="000000"/>
          <w:sz w:val="22"/>
          <w:szCs w:val="22"/>
        </w:rPr>
        <w:t xml:space="preserve">safe </w:t>
      </w:r>
      <w:r w:rsidR="00E32AAB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shipping container building code that will work for </w:t>
      </w:r>
      <w:r w:rsidR="00A94998">
        <w:rPr>
          <w:rFonts w:asciiTheme="minorHAnsi" w:hAnsiTheme="minorHAnsi" w:cstheme="minorHAnsi"/>
          <w:color w:val="000000"/>
          <w:sz w:val="22"/>
          <w:szCs w:val="22"/>
        </w:rPr>
        <w:t>industry</w:t>
      </w:r>
      <w:r w:rsidR="00E32AAB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and authorities </w:t>
      </w:r>
      <w:r w:rsidR="00306144">
        <w:rPr>
          <w:rFonts w:asciiTheme="minorHAnsi" w:hAnsiTheme="minorHAnsi" w:cstheme="minorHAnsi"/>
          <w:color w:val="000000"/>
          <w:sz w:val="22"/>
          <w:szCs w:val="22"/>
        </w:rPr>
        <w:t>having</w:t>
      </w:r>
      <w:r w:rsidR="00E32AAB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jurisdiction </w:t>
      </w:r>
      <w:r w:rsidR="00306144">
        <w:rPr>
          <w:rFonts w:asciiTheme="minorHAnsi" w:hAnsiTheme="minorHAnsi" w:cstheme="minorHAnsi"/>
          <w:color w:val="000000"/>
          <w:sz w:val="22"/>
          <w:szCs w:val="22"/>
        </w:rPr>
        <w:t>throughout</w:t>
      </w:r>
      <w:r w:rsidR="00E32AAB"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the United States</w:t>
      </w:r>
      <w:r w:rsidRPr="008C46D6">
        <w:rPr>
          <w:rFonts w:asciiTheme="minorHAnsi" w:hAnsiTheme="minorHAnsi" w:cstheme="minorHAnsi"/>
          <w:color w:val="000000"/>
          <w:sz w:val="22"/>
          <w:szCs w:val="22"/>
        </w:rPr>
        <w:t>,” said Mr. Shang.</w:t>
      </w:r>
    </w:p>
    <w:p w14:paraId="561914DD" w14:textId="23A9258C" w:rsidR="009276AC" w:rsidRPr="008C46D6" w:rsidRDefault="002C65D1" w:rsidP="008C46D6">
      <w:pPr>
        <w:spacing w:after="240"/>
        <w:rPr>
          <w:rFonts w:cstheme="minorHAnsi"/>
        </w:rPr>
      </w:pPr>
      <w:r w:rsidRPr="008C46D6">
        <w:rPr>
          <w:rFonts w:cstheme="minorHAnsi"/>
        </w:rPr>
        <w:t>The 35</w:t>
      </w:r>
      <w:r w:rsidRPr="008C46D6">
        <w:rPr>
          <w:rFonts w:cstheme="minorHAnsi"/>
          <w:vertAlign w:val="superscript"/>
        </w:rPr>
        <w:t>th</w:t>
      </w:r>
      <w:r w:rsidRPr="008C46D6">
        <w:rPr>
          <w:rFonts w:cstheme="minorHAnsi"/>
        </w:rPr>
        <w:t xml:space="preserve"> </w:t>
      </w:r>
      <w:r w:rsidR="0029698D" w:rsidRPr="008C46D6">
        <w:rPr>
          <w:rFonts w:cstheme="minorHAnsi"/>
        </w:rPr>
        <w:t>World of Modular</w:t>
      </w:r>
      <w:r w:rsidRPr="008C46D6">
        <w:rPr>
          <w:rFonts w:cstheme="minorHAnsi"/>
        </w:rPr>
        <w:t xml:space="preserve"> conference will provide</w:t>
      </w:r>
      <w:r w:rsidR="0029698D" w:rsidRPr="008C46D6">
        <w:rPr>
          <w:rFonts w:cstheme="minorHAnsi"/>
        </w:rPr>
        <w:t xml:space="preserve"> an open forum for </w:t>
      </w:r>
      <w:r w:rsidRPr="008C46D6">
        <w:rPr>
          <w:rFonts w:cstheme="minorHAnsi"/>
        </w:rPr>
        <w:t xml:space="preserve">everyone from </w:t>
      </w:r>
      <w:r w:rsidR="00C60B00" w:rsidRPr="008C46D6">
        <w:rPr>
          <w:rFonts w:cstheme="minorHAnsi"/>
        </w:rPr>
        <w:t xml:space="preserve">modular building </w:t>
      </w:r>
      <w:r w:rsidRPr="008C46D6">
        <w:rPr>
          <w:rFonts w:cstheme="minorHAnsi"/>
        </w:rPr>
        <w:t xml:space="preserve">industry leaders to economists and </w:t>
      </w:r>
      <w:r w:rsidR="003E77B1">
        <w:rPr>
          <w:rFonts w:cstheme="minorHAnsi"/>
        </w:rPr>
        <w:t>scholar</w:t>
      </w:r>
      <w:r w:rsidR="003E77B1" w:rsidRPr="008C46D6">
        <w:rPr>
          <w:rFonts w:cstheme="minorHAnsi"/>
        </w:rPr>
        <w:t>s</w:t>
      </w:r>
      <w:r w:rsidR="008C46D6">
        <w:rPr>
          <w:rFonts w:cstheme="minorHAnsi"/>
        </w:rPr>
        <w:t>. With a</w:t>
      </w:r>
      <w:r w:rsidR="0029698D" w:rsidRPr="008C46D6">
        <w:rPr>
          <w:rFonts w:cstheme="minorHAnsi"/>
        </w:rPr>
        <w:t xml:space="preserve"> focus on</w:t>
      </w:r>
      <w:r w:rsidRPr="008C46D6">
        <w:rPr>
          <w:rFonts w:cstheme="minorHAnsi"/>
        </w:rPr>
        <w:t xml:space="preserve"> </w:t>
      </w:r>
      <w:r w:rsidR="0029698D" w:rsidRPr="008C46D6">
        <w:rPr>
          <w:rFonts w:cstheme="minorHAnsi"/>
        </w:rPr>
        <w:t>technology, trends and innovation</w:t>
      </w:r>
      <w:r w:rsidRPr="008C46D6">
        <w:rPr>
          <w:rFonts w:cstheme="minorHAnsi"/>
        </w:rPr>
        <w:t xml:space="preserve"> in modular building</w:t>
      </w:r>
      <w:r w:rsidR="0029698D" w:rsidRPr="008C46D6">
        <w:rPr>
          <w:rFonts w:cstheme="minorHAnsi"/>
        </w:rPr>
        <w:t>; business and risk management; and best practices</w:t>
      </w:r>
      <w:r w:rsidR="00C60B00" w:rsidRPr="008C46D6">
        <w:rPr>
          <w:rFonts w:cstheme="minorHAnsi"/>
        </w:rPr>
        <w:t xml:space="preserve"> and </w:t>
      </w:r>
      <w:r w:rsidR="0029698D" w:rsidRPr="008C46D6">
        <w:rPr>
          <w:rFonts w:cstheme="minorHAnsi"/>
        </w:rPr>
        <w:t>case study presentations</w:t>
      </w:r>
      <w:r w:rsidR="008C46D6">
        <w:rPr>
          <w:rFonts w:cstheme="minorHAnsi"/>
        </w:rPr>
        <w:t xml:space="preserve"> the conference promises to give participants</w:t>
      </w:r>
      <w:r w:rsidR="006226ED">
        <w:rPr>
          <w:rFonts w:cstheme="minorHAnsi"/>
        </w:rPr>
        <w:t xml:space="preserve"> valuable</w:t>
      </w:r>
      <w:r w:rsidR="008C46D6">
        <w:rPr>
          <w:rFonts w:cstheme="minorHAnsi"/>
        </w:rPr>
        <w:t xml:space="preserve"> insight into the future of modular building</w:t>
      </w:r>
      <w:r w:rsidR="0029698D" w:rsidRPr="008C46D6">
        <w:rPr>
          <w:rFonts w:cstheme="minorHAnsi"/>
        </w:rPr>
        <w:t>.</w:t>
      </w:r>
    </w:p>
    <w:p w14:paraId="3A87882B" w14:textId="270024B1" w:rsidR="009276AC" w:rsidRPr="008C46D6" w:rsidRDefault="009276AC" w:rsidP="008C46D6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C46D6">
        <w:rPr>
          <w:rStyle w:val="Strong"/>
          <w:rFonts w:asciiTheme="minorHAnsi" w:hAnsiTheme="minorHAnsi" w:cstheme="minorHAnsi"/>
          <w:color w:val="000000"/>
          <w:sz w:val="22"/>
          <w:szCs w:val="22"/>
        </w:rPr>
        <w:t>About Falcon Structures </w:t>
      </w:r>
      <w:r w:rsidRPr="008C46D6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8C46D6">
        <w:rPr>
          <w:rFonts w:asciiTheme="minorHAnsi" w:hAnsiTheme="minorHAnsi" w:cstheme="minorHAnsi"/>
          <w:color w:val="000000"/>
          <w:sz w:val="22"/>
          <w:szCs w:val="22"/>
        </w:rPr>
        <w:t>Founded in 2003, Falcon Structures repurposes steel shipping containers into safe and secure</w:t>
      </w:r>
      <w:r w:rsidR="00414367">
        <w:rPr>
          <w:rFonts w:asciiTheme="minorHAnsi" w:hAnsiTheme="minorHAnsi" w:cstheme="minorHAnsi"/>
          <w:color w:val="000000"/>
          <w:sz w:val="22"/>
          <w:szCs w:val="22"/>
        </w:rPr>
        <w:t xml:space="preserve"> shipping container-based structures,</w:t>
      </w:r>
      <w:r w:rsidRPr="008C46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14367">
        <w:rPr>
          <w:rFonts w:asciiTheme="minorHAnsi" w:hAnsiTheme="minorHAnsi" w:cstheme="minorHAnsi"/>
          <w:color w:val="000000"/>
          <w:sz w:val="22"/>
          <w:szCs w:val="22"/>
        </w:rPr>
        <w:t xml:space="preserve">and single unit </w:t>
      </w:r>
      <w:r w:rsidRPr="008C46D6">
        <w:rPr>
          <w:rFonts w:asciiTheme="minorHAnsi" w:hAnsiTheme="minorHAnsi" w:cstheme="minorHAnsi"/>
          <w:color w:val="000000"/>
          <w:sz w:val="22"/>
          <w:szCs w:val="22"/>
        </w:rPr>
        <w:t>living, working and storage spaces - including military training facilities, workforce housing units, jobsite offices, and more. Falcon’s growing client base includes major energy corporations, defense contractors, construction firms and the US Department of Defense.</w:t>
      </w:r>
    </w:p>
    <w:p w14:paraId="7C7FBFF8" w14:textId="77777777" w:rsidR="009276AC" w:rsidRDefault="009276AC" w:rsidP="009276AC">
      <w:pPr>
        <w:pStyle w:val="NormalWeb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Media Contact: 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Krista Short</w:t>
      </w:r>
      <w:r>
        <w:rPr>
          <w:rFonts w:ascii="Arial" w:hAnsi="Arial" w:cs="Arial"/>
          <w:color w:val="000000"/>
          <w:sz w:val="21"/>
          <w:szCs w:val="21"/>
        </w:rPr>
        <w:br/>
        <w:t>Director of Marketing </w:t>
      </w:r>
      <w:r>
        <w:rPr>
          <w:rFonts w:ascii="Arial" w:hAnsi="Arial" w:cs="Arial"/>
          <w:color w:val="000000"/>
          <w:sz w:val="21"/>
          <w:szCs w:val="21"/>
        </w:rPr>
        <w:br/>
        <w:t>Falcon Structures </w:t>
      </w:r>
      <w:r>
        <w:rPr>
          <w:rFonts w:ascii="Arial" w:hAnsi="Arial" w:cs="Arial"/>
          <w:color w:val="000000"/>
          <w:sz w:val="21"/>
          <w:szCs w:val="21"/>
        </w:rPr>
        <w:br/>
        <w:t>512-231-9603</w:t>
      </w:r>
      <w:r>
        <w:rPr>
          <w:rFonts w:ascii="Arial" w:hAnsi="Arial" w:cs="Arial"/>
          <w:color w:val="000000"/>
          <w:sz w:val="21"/>
          <w:szCs w:val="21"/>
        </w:rPr>
        <w:br/>
        <w:t>kshort@falconstructures.com</w:t>
      </w:r>
      <w:r>
        <w:rPr>
          <w:rFonts w:ascii="Arial" w:hAnsi="Arial" w:cs="Arial"/>
          <w:color w:val="000000"/>
          <w:sz w:val="21"/>
          <w:szCs w:val="21"/>
        </w:rPr>
        <w:br/>
        <w:t>www.FalconStructures.com</w:t>
      </w:r>
    </w:p>
    <w:p w14:paraId="09E7DE1B" w14:textId="77777777" w:rsidR="009276AC" w:rsidRDefault="009276AC" w:rsidP="009276AC"/>
    <w:sectPr w:rsidR="00927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A54DD"/>
    <w:multiLevelType w:val="hybridMultilevel"/>
    <w:tmpl w:val="D2906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E0"/>
    <w:rsid w:val="001325B6"/>
    <w:rsid w:val="002527ED"/>
    <w:rsid w:val="0029698D"/>
    <w:rsid w:val="002C65D1"/>
    <w:rsid w:val="00306144"/>
    <w:rsid w:val="003E77B1"/>
    <w:rsid w:val="00414367"/>
    <w:rsid w:val="00530BA5"/>
    <w:rsid w:val="00583515"/>
    <w:rsid w:val="006226ED"/>
    <w:rsid w:val="007148E0"/>
    <w:rsid w:val="008C46D6"/>
    <w:rsid w:val="008D5290"/>
    <w:rsid w:val="009276AC"/>
    <w:rsid w:val="00A94998"/>
    <w:rsid w:val="00AA3D76"/>
    <w:rsid w:val="00AC1278"/>
    <w:rsid w:val="00C40E46"/>
    <w:rsid w:val="00C573A4"/>
    <w:rsid w:val="00C60B00"/>
    <w:rsid w:val="00D260E4"/>
    <w:rsid w:val="00D65CAB"/>
    <w:rsid w:val="00E32AAB"/>
    <w:rsid w:val="00EC20BC"/>
    <w:rsid w:val="00F63399"/>
    <w:rsid w:val="00FA2F0B"/>
    <w:rsid w:val="00FE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E1493"/>
  <w15:chartTrackingRefBased/>
  <w15:docId w15:val="{1B8C7B5A-E549-471C-8E2C-793B6B4A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B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76AC"/>
    <w:rPr>
      <w:b/>
      <w:bCs/>
    </w:rPr>
  </w:style>
  <w:style w:type="character" w:styleId="Hyperlink">
    <w:name w:val="Hyperlink"/>
    <w:basedOn w:val="DefaultParagraphFont"/>
    <w:uiPriority w:val="99"/>
    <w:unhideWhenUsed/>
    <w:rsid w:val="00EC20B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6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4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alconstructures.com/" TargetMode="External"/><Relationship Id="rId6" Type="http://schemas.openxmlformats.org/officeDocument/2006/relationships/hyperlink" Target="http://www.modular.org/HtmlPage.aspx?name=2018_world_of_modular_welcome" TargetMode="External"/><Relationship Id="rId7" Type="http://schemas.openxmlformats.org/officeDocument/2006/relationships/hyperlink" Target="modular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Welsh</dc:creator>
  <cp:keywords/>
  <dc:description/>
  <cp:lastModifiedBy>Conversion Pipeline</cp:lastModifiedBy>
  <cp:revision>2</cp:revision>
  <dcterms:created xsi:type="dcterms:W3CDTF">2018-03-02T16:07:00Z</dcterms:created>
  <dcterms:modified xsi:type="dcterms:W3CDTF">2018-03-02T16:07:00Z</dcterms:modified>
</cp:coreProperties>
</file>