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1BA" w:rsidRDefault="007961BA" w:rsidP="007961BA">
      <w:pPr>
        <w:pStyle w:val="Heading1"/>
        <w:spacing w:line="240" w:lineRule="auto"/>
      </w:pPr>
    </w:p>
    <w:p w:rsidR="007961BA" w:rsidRDefault="007961BA" w:rsidP="007961BA">
      <w:pPr>
        <w:pStyle w:val="Heading1"/>
        <w:spacing w:line="240" w:lineRule="auto"/>
      </w:pPr>
      <w:r>
        <w:rPr>
          <w:noProof/>
        </w:rPr>
        <w:drawing>
          <wp:anchor distT="0" distB="0" distL="114300" distR="114300" simplePos="0" relativeHeight="251661312" behindDoc="0" locked="0" layoutInCell="1" allowOverlap="1" wp14:anchorId="200D9100" wp14:editId="43807382">
            <wp:simplePos x="0" y="0"/>
            <wp:positionH relativeFrom="column">
              <wp:posOffset>0</wp:posOffset>
            </wp:positionH>
            <wp:positionV relativeFrom="paragraph">
              <wp:posOffset>24130</wp:posOffset>
            </wp:positionV>
            <wp:extent cx="1737360" cy="812800"/>
            <wp:effectExtent l="0" t="0" r="0" b="6350"/>
            <wp:wrapNone/>
            <wp:docPr id="3" name="Picture 3" descr="BH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1BA" w:rsidRDefault="007961BA" w:rsidP="007961BA">
      <w:pPr>
        <w:pStyle w:val="Heading1"/>
        <w:spacing w:line="240" w:lineRule="auto"/>
      </w:pPr>
    </w:p>
    <w:p w:rsidR="007961BA" w:rsidRDefault="007961BA" w:rsidP="007961BA">
      <w:pPr>
        <w:pStyle w:val="Heading1"/>
        <w:spacing w:line="240" w:lineRule="auto"/>
      </w:pPr>
    </w:p>
    <w:p w:rsidR="007961BA" w:rsidRDefault="007961BA" w:rsidP="007961BA">
      <w:r>
        <w:rPr>
          <w:noProof/>
        </w:rPr>
        <mc:AlternateContent>
          <mc:Choice Requires="wps">
            <w:drawing>
              <wp:anchor distT="0" distB="0" distL="114300" distR="114300" simplePos="0" relativeHeight="251659264" behindDoc="0" locked="0" layoutInCell="1" allowOverlap="1" wp14:anchorId="31DC1925" wp14:editId="63BD6EE4">
                <wp:simplePos x="0" y="0"/>
                <wp:positionH relativeFrom="column">
                  <wp:posOffset>4396435</wp:posOffset>
                </wp:positionH>
                <wp:positionV relativeFrom="paragraph">
                  <wp:posOffset>6401</wp:posOffset>
                </wp:positionV>
                <wp:extent cx="1914525" cy="1192377"/>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192377"/>
                        </a:xfrm>
                        <a:prstGeom prst="rect">
                          <a:avLst/>
                        </a:prstGeom>
                        <a:noFill/>
                        <a:ln>
                          <a:noFill/>
                        </a:ln>
                        <a:extLst>
                          <a:ext uri="{909E8E84-426E-40DD-AFC4-6F175D3DCCD1}">
                            <a14:hiddenFill xmlns:a14="http://schemas.microsoft.com/office/drawing/2010/main">
                              <a:solidFill>
                                <a:srgbClr val="5F543E"/>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961BA" w:rsidRDefault="007961BA" w:rsidP="007961BA">
                            <w:pPr>
                              <w:pStyle w:val="Heading2"/>
                            </w:pPr>
                            <w:r>
                              <w:t>NEWS RELEASE</w:t>
                            </w:r>
                          </w:p>
                          <w:p w:rsidR="007961BA" w:rsidRDefault="007961BA" w:rsidP="007961BA">
                            <w:pPr>
                              <w:spacing w:line="240" w:lineRule="atLeast"/>
                              <w:rPr>
                                <w:rFonts w:ascii="GoudyOlSt BT" w:hAnsi="GoudyOlSt BT"/>
                                <w:color w:val="000000"/>
                                <w:sz w:val="28"/>
                              </w:rPr>
                            </w:pPr>
                          </w:p>
                          <w:p w:rsidR="007961BA" w:rsidRDefault="007961BA" w:rsidP="007961BA">
                            <w:pPr>
                              <w:spacing w:line="240" w:lineRule="atLeast"/>
                              <w:rPr>
                                <w:rFonts w:ascii="GoudyOlSt BT" w:hAnsi="GoudyOlSt BT"/>
                                <w:color w:val="000000"/>
                                <w:sz w:val="18"/>
                              </w:rPr>
                            </w:pPr>
                            <w:r>
                              <w:rPr>
                                <w:rFonts w:ascii="GoudyOlSt BT" w:hAnsi="GoudyOlSt BT"/>
                                <w:color w:val="000000"/>
                                <w:sz w:val="18"/>
                              </w:rPr>
                              <w:t xml:space="preserve">841 Prudential </w:t>
                            </w:r>
                            <w:proofErr w:type="gramStart"/>
                            <w:r>
                              <w:rPr>
                                <w:rFonts w:ascii="GoudyOlSt BT" w:hAnsi="GoudyOlSt BT"/>
                                <w:color w:val="000000"/>
                                <w:sz w:val="18"/>
                              </w:rPr>
                              <w:t>Drive</w:t>
                            </w:r>
                            <w:proofErr w:type="gramEnd"/>
                          </w:p>
                          <w:p w:rsidR="007961BA" w:rsidRDefault="007961BA" w:rsidP="007961BA">
                            <w:pPr>
                              <w:spacing w:line="240" w:lineRule="atLeast"/>
                              <w:rPr>
                                <w:rFonts w:ascii="GoudyOlSt BT" w:hAnsi="GoudyOlSt BT"/>
                                <w:color w:val="000000"/>
                                <w:sz w:val="18"/>
                              </w:rPr>
                            </w:pPr>
                            <w:smartTag w:uri="urn:schemas-microsoft-com:office:smarttags" w:element="address">
                              <w:smartTag w:uri="urn:schemas-microsoft-com:office:smarttags" w:element="Street">
                                <w:r>
                                  <w:rPr>
                                    <w:rFonts w:ascii="GoudyOlSt BT" w:hAnsi="GoudyOlSt BT"/>
                                    <w:color w:val="000000"/>
                                    <w:sz w:val="18"/>
                                  </w:rPr>
                                  <w:t>Suite</w:t>
                                </w:r>
                              </w:smartTag>
                              <w:r>
                                <w:rPr>
                                  <w:rFonts w:ascii="GoudyOlSt BT" w:hAnsi="GoudyOlSt BT"/>
                                  <w:color w:val="000000"/>
                                  <w:sz w:val="18"/>
                                </w:rPr>
                                <w:t xml:space="preserve"> 1801</w:t>
                              </w:r>
                            </w:smartTag>
                          </w:p>
                          <w:p w:rsidR="007961BA" w:rsidRDefault="007961BA" w:rsidP="007961BA">
                            <w:pPr>
                              <w:spacing w:line="240" w:lineRule="atLeast"/>
                              <w:rPr>
                                <w:rFonts w:ascii="GoudyOlSt BT" w:hAnsi="GoudyOlSt BT"/>
                                <w:color w:val="000000"/>
                                <w:sz w:val="18"/>
                              </w:rPr>
                            </w:pPr>
                            <w:smartTag w:uri="urn:schemas-microsoft-com:office:smarttags" w:element="place">
                              <w:smartTag w:uri="urn:schemas-microsoft-com:office:smarttags" w:element="City">
                                <w:r>
                                  <w:rPr>
                                    <w:rFonts w:ascii="GoudyOlSt BT" w:hAnsi="GoudyOlSt BT"/>
                                    <w:color w:val="000000"/>
                                    <w:sz w:val="18"/>
                                  </w:rPr>
                                  <w:t>Jacksonville</w:t>
                                </w:r>
                              </w:smartTag>
                              <w:r>
                                <w:rPr>
                                  <w:rFonts w:ascii="GoudyOlSt BT" w:hAnsi="GoudyOlSt BT"/>
                                  <w:color w:val="000000"/>
                                  <w:sz w:val="18"/>
                                </w:rPr>
                                <w:t xml:space="preserve">, </w:t>
                              </w:r>
                              <w:smartTag w:uri="urn:schemas-microsoft-com:office:smarttags" w:element="State">
                                <w:r>
                                  <w:rPr>
                                    <w:rFonts w:ascii="GoudyOlSt BT" w:hAnsi="GoudyOlSt BT"/>
                                    <w:color w:val="000000"/>
                                    <w:sz w:val="18"/>
                                  </w:rPr>
                                  <w:t>Florida</w:t>
                                </w:r>
                              </w:smartTag>
                              <w:r>
                                <w:rPr>
                                  <w:rFonts w:ascii="GoudyOlSt BT" w:hAnsi="GoudyOlSt BT"/>
                                  <w:color w:val="000000"/>
                                  <w:sz w:val="18"/>
                                </w:rPr>
                                <w:t xml:space="preserve"> </w:t>
                              </w:r>
                              <w:smartTag w:uri="urn:schemas-microsoft-com:office:smarttags" w:element="PostalCode">
                                <w:r>
                                  <w:rPr>
                                    <w:rFonts w:ascii="GoudyOlSt BT" w:hAnsi="GoudyOlSt BT"/>
                                    <w:color w:val="000000"/>
                                    <w:sz w:val="18"/>
                                  </w:rPr>
                                  <w:t>32207</w:t>
                                </w:r>
                              </w:smartTag>
                            </w:smartTag>
                          </w:p>
                          <w:p w:rsidR="007961BA" w:rsidRDefault="00A0447A" w:rsidP="007961BA">
                            <w:pPr>
                              <w:spacing w:line="240" w:lineRule="atLeast"/>
                              <w:rPr>
                                <w:rFonts w:ascii="GoudyOlSt BT" w:hAnsi="GoudyOlSt BT"/>
                                <w:color w:val="000000"/>
                                <w:sz w:val="18"/>
                              </w:rPr>
                            </w:pPr>
                            <w:hyperlink r:id="rId7" w:history="1">
                              <w:r w:rsidR="007961BA" w:rsidRPr="00906C26">
                                <w:rPr>
                                  <w:rStyle w:val="Hyperlink"/>
                                  <w:sz w:val="18"/>
                                </w:rPr>
                                <w:t>baptistjax.com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2pt;margin-top:.5pt;width:150.7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bSu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tCGTkMRRjFEJtjBMosv53MWg6fF6r7R5x2SH&#10;7CLDClrv4On+ThubDk2PLjaakAVvW9f+Vjw7AMfpBILDVWuzabhu/kiCZL1YL4hHotnaI0GeezfF&#10;inizIpzH+WW+WuXhTxs3JGnDq4oJG+aorJD8WecOGp80cdKWli2vLJxNSavtZtUqtKeg7LiIyeX6&#10;UJAzN/95Gq4IwOUFpTAiwW2UeMVsMfdIQWIvmQcLLwiT22QWkITkxXNKd1ywf6eEhgwntqmOzm+5&#10;BfAVxWtuNO24gdnR8i7DC+t1eM1Wg2tRudYayttpfVYKm/5TKaDdx0Y7xVqRTnI142YEFCvjjawe&#10;QbtKgrJAoDDwYNFI9R2jAYZHhvW3HVUMo/a9AP2DWomdNm5D4nkEG3Vu2ZxbqCgBKsMGo2m5MtOE&#10;2vWKbxuINL04IW/gzdTcqfkpq8NLgwHhSB2GmZ1A53vn9TRyl78AAAD//wMAUEsDBBQABgAIAAAA&#10;IQBhKqs03wAAAAkBAAAPAAAAZHJzL2Rvd25yZXYueG1sTI9BS8NAEIXvgv9hGcFLaTdGKZuYTSlK&#10;ES0otqLXbTImwexs2N2m8d87nvT4eG/efK9YTbYXI/rQOdJwtUhAIFWu7qjR8LbfzBWIEA3VpneE&#10;Gr4xwKo8PytMXrsTveK4i43gEgq50dDGOORShqpFa8LCDUjsfTpvTWTpG1l7c+Jy28s0SZbSmo74&#10;Q2sGvGux+todLWM8eusePmb3z2rWvG8365enMR21vryY1rcgIk7xLwy/+HwDJTMd3JHqIHoNyyy9&#10;4SgbPIn9LLvOQBxYK6VAloX8v6D8AQAA//8DAFBLAQItABQABgAIAAAAIQC2gziS/gAAAOEBAAAT&#10;AAAAAAAAAAAAAAAAAAAAAABbQ29udGVudF9UeXBlc10ueG1sUEsBAi0AFAAGAAgAAAAhADj9If/W&#10;AAAAlAEAAAsAAAAAAAAAAAAAAAAALwEAAF9yZWxzLy5yZWxzUEsBAi0AFAAGAAgAAAAhAGuA5tK5&#10;AgAAugUAAA4AAAAAAAAAAAAAAAAALgIAAGRycy9lMm9Eb2MueG1sUEsBAi0AFAAGAAgAAAAhAGEq&#10;qzTfAAAACQEAAA8AAAAAAAAAAAAAAAAAEwUAAGRycy9kb3ducmV2LnhtbFBLBQYAAAAABAAEAPMA&#10;AAAfBgAAAAA=&#10;" filled="f" fillcolor="#5f543e" stroked="f" strokecolor="blue">
                <v:textbox>
                  <w:txbxContent>
                    <w:p w:rsidR="007961BA" w:rsidRDefault="007961BA" w:rsidP="007961BA">
                      <w:pPr>
                        <w:pStyle w:val="Heading2"/>
                      </w:pPr>
                      <w:r>
                        <w:t>NEWS RELEASE</w:t>
                      </w:r>
                    </w:p>
                    <w:p w:rsidR="007961BA" w:rsidRDefault="007961BA" w:rsidP="007961BA">
                      <w:pPr>
                        <w:spacing w:line="240" w:lineRule="atLeast"/>
                        <w:rPr>
                          <w:rFonts w:ascii="GoudyOlSt BT" w:hAnsi="GoudyOlSt BT"/>
                          <w:color w:val="000000"/>
                          <w:sz w:val="28"/>
                        </w:rPr>
                      </w:pPr>
                    </w:p>
                    <w:p w:rsidR="007961BA" w:rsidRDefault="007961BA" w:rsidP="007961BA">
                      <w:pPr>
                        <w:spacing w:line="240" w:lineRule="atLeast"/>
                        <w:rPr>
                          <w:rFonts w:ascii="GoudyOlSt BT" w:hAnsi="GoudyOlSt BT"/>
                          <w:color w:val="000000"/>
                          <w:sz w:val="18"/>
                        </w:rPr>
                      </w:pPr>
                      <w:r>
                        <w:rPr>
                          <w:rFonts w:ascii="GoudyOlSt BT" w:hAnsi="GoudyOlSt BT"/>
                          <w:color w:val="000000"/>
                          <w:sz w:val="18"/>
                        </w:rPr>
                        <w:t xml:space="preserve">841 Prudential </w:t>
                      </w:r>
                      <w:proofErr w:type="gramStart"/>
                      <w:r>
                        <w:rPr>
                          <w:rFonts w:ascii="GoudyOlSt BT" w:hAnsi="GoudyOlSt BT"/>
                          <w:color w:val="000000"/>
                          <w:sz w:val="18"/>
                        </w:rPr>
                        <w:t>Drive</w:t>
                      </w:r>
                      <w:proofErr w:type="gramEnd"/>
                    </w:p>
                    <w:p w:rsidR="007961BA" w:rsidRDefault="007961BA" w:rsidP="007961BA">
                      <w:pPr>
                        <w:spacing w:line="240" w:lineRule="atLeast"/>
                        <w:rPr>
                          <w:rFonts w:ascii="GoudyOlSt BT" w:hAnsi="GoudyOlSt BT"/>
                          <w:color w:val="000000"/>
                          <w:sz w:val="18"/>
                        </w:rPr>
                      </w:pPr>
                      <w:smartTag w:uri="urn:schemas-microsoft-com:office:smarttags" w:element="address">
                        <w:smartTag w:uri="urn:schemas-microsoft-com:office:smarttags" w:element="Street">
                          <w:r>
                            <w:rPr>
                              <w:rFonts w:ascii="GoudyOlSt BT" w:hAnsi="GoudyOlSt BT"/>
                              <w:color w:val="000000"/>
                              <w:sz w:val="18"/>
                            </w:rPr>
                            <w:t>Suite</w:t>
                          </w:r>
                        </w:smartTag>
                        <w:r>
                          <w:rPr>
                            <w:rFonts w:ascii="GoudyOlSt BT" w:hAnsi="GoudyOlSt BT"/>
                            <w:color w:val="000000"/>
                            <w:sz w:val="18"/>
                          </w:rPr>
                          <w:t xml:space="preserve"> 1801</w:t>
                        </w:r>
                      </w:smartTag>
                    </w:p>
                    <w:p w:rsidR="007961BA" w:rsidRDefault="007961BA" w:rsidP="007961BA">
                      <w:pPr>
                        <w:spacing w:line="240" w:lineRule="atLeast"/>
                        <w:rPr>
                          <w:rFonts w:ascii="GoudyOlSt BT" w:hAnsi="GoudyOlSt BT"/>
                          <w:color w:val="000000"/>
                          <w:sz w:val="18"/>
                        </w:rPr>
                      </w:pPr>
                      <w:smartTag w:uri="urn:schemas-microsoft-com:office:smarttags" w:element="place">
                        <w:smartTag w:uri="urn:schemas-microsoft-com:office:smarttags" w:element="City">
                          <w:r>
                            <w:rPr>
                              <w:rFonts w:ascii="GoudyOlSt BT" w:hAnsi="GoudyOlSt BT"/>
                              <w:color w:val="000000"/>
                              <w:sz w:val="18"/>
                            </w:rPr>
                            <w:t>Jacksonville</w:t>
                          </w:r>
                        </w:smartTag>
                        <w:r>
                          <w:rPr>
                            <w:rFonts w:ascii="GoudyOlSt BT" w:hAnsi="GoudyOlSt BT"/>
                            <w:color w:val="000000"/>
                            <w:sz w:val="18"/>
                          </w:rPr>
                          <w:t xml:space="preserve">, </w:t>
                        </w:r>
                        <w:smartTag w:uri="urn:schemas-microsoft-com:office:smarttags" w:element="State">
                          <w:r>
                            <w:rPr>
                              <w:rFonts w:ascii="GoudyOlSt BT" w:hAnsi="GoudyOlSt BT"/>
                              <w:color w:val="000000"/>
                              <w:sz w:val="18"/>
                            </w:rPr>
                            <w:t>Florida</w:t>
                          </w:r>
                        </w:smartTag>
                        <w:r>
                          <w:rPr>
                            <w:rFonts w:ascii="GoudyOlSt BT" w:hAnsi="GoudyOlSt BT"/>
                            <w:color w:val="000000"/>
                            <w:sz w:val="18"/>
                          </w:rPr>
                          <w:t xml:space="preserve"> </w:t>
                        </w:r>
                        <w:smartTag w:uri="urn:schemas-microsoft-com:office:smarttags" w:element="PostalCode">
                          <w:r>
                            <w:rPr>
                              <w:rFonts w:ascii="GoudyOlSt BT" w:hAnsi="GoudyOlSt BT"/>
                              <w:color w:val="000000"/>
                              <w:sz w:val="18"/>
                            </w:rPr>
                            <w:t>32207</w:t>
                          </w:r>
                        </w:smartTag>
                      </w:smartTag>
                    </w:p>
                    <w:p w:rsidR="007961BA" w:rsidRDefault="007961BA" w:rsidP="007961BA">
                      <w:pPr>
                        <w:spacing w:line="240" w:lineRule="atLeast"/>
                        <w:rPr>
                          <w:rFonts w:ascii="GoudyOlSt BT" w:hAnsi="GoudyOlSt BT"/>
                          <w:color w:val="000000"/>
                          <w:sz w:val="18"/>
                        </w:rPr>
                      </w:pPr>
                      <w:hyperlink r:id="rId8" w:history="1">
                        <w:r w:rsidRPr="00906C26">
                          <w:rPr>
                            <w:rStyle w:val="Hyperlink"/>
                            <w:sz w:val="18"/>
                          </w:rPr>
                          <w:t>baptistjax.com</w:t>
                        </w:r>
                      </w:hyperlink>
                    </w:p>
                  </w:txbxContent>
                </v:textbox>
              </v:shape>
            </w:pict>
          </mc:Fallback>
        </mc:AlternateContent>
      </w:r>
    </w:p>
    <w:p w:rsidR="007961BA" w:rsidRDefault="007961BA" w:rsidP="007961BA"/>
    <w:p w:rsidR="007961BA" w:rsidRDefault="007961BA" w:rsidP="007961BA"/>
    <w:p w:rsidR="007961BA" w:rsidRDefault="007961BA" w:rsidP="007961BA"/>
    <w:p w:rsidR="007961BA" w:rsidRDefault="007961BA" w:rsidP="007961BA">
      <w:r>
        <w:rPr>
          <w:noProof/>
        </w:rPr>
        <mc:AlternateContent>
          <mc:Choice Requires="wps">
            <w:drawing>
              <wp:anchor distT="0" distB="0" distL="114300" distR="114300" simplePos="0" relativeHeight="251660288" behindDoc="0" locked="0" layoutInCell="1" allowOverlap="1" wp14:anchorId="7554017C" wp14:editId="32C9D807">
                <wp:simplePos x="0" y="0"/>
                <wp:positionH relativeFrom="column">
                  <wp:posOffset>508635</wp:posOffset>
                </wp:positionH>
                <wp:positionV relativeFrom="paragraph">
                  <wp:posOffset>41910</wp:posOffset>
                </wp:positionV>
                <wp:extent cx="2103120" cy="13246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2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1BA" w:rsidRPr="00114F07"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b/>
                              </w:rPr>
                            </w:pPr>
                            <w:r>
                              <w:rPr>
                                <w:rFonts w:ascii="Arial" w:hAnsi="Arial" w:cs="Arial"/>
                                <w:b/>
                              </w:rPr>
                              <w:t>Cindy Hamilton</w:t>
                            </w:r>
                          </w:p>
                          <w:p w:rsidR="007961BA"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lang w:val="fr-FR"/>
                              </w:rPr>
                            </w:pPr>
                            <w:proofErr w:type="spellStart"/>
                            <w:r>
                              <w:rPr>
                                <w:rFonts w:ascii="Arial" w:hAnsi="Arial" w:cs="Arial"/>
                                <w:lang w:val="fr-FR"/>
                              </w:rPr>
                              <w:t>Director</w:t>
                            </w:r>
                            <w:proofErr w:type="spellEnd"/>
                            <w:r>
                              <w:rPr>
                                <w:rFonts w:ascii="Arial" w:hAnsi="Arial" w:cs="Arial"/>
                                <w:lang w:val="fr-FR"/>
                              </w:rPr>
                              <w:t>, Public Relations</w:t>
                            </w:r>
                          </w:p>
                          <w:p w:rsidR="007961BA" w:rsidRDefault="00A0447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rPr>
                            </w:pPr>
                            <w:hyperlink r:id="rId9" w:history="1">
                              <w:r w:rsidR="007961BA" w:rsidRPr="00A734C0">
                                <w:rPr>
                                  <w:rStyle w:val="Hyperlink"/>
                                  <w:rFonts w:ascii="Arial" w:hAnsi="Arial" w:cs="Arial"/>
                                </w:rPr>
                                <w:t>Cindy.Hamilton@bmcjax.com</w:t>
                              </w:r>
                            </w:hyperlink>
                          </w:p>
                          <w:p w:rsidR="007961BA" w:rsidRPr="00114F07"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lang w:val="fr-FR"/>
                              </w:rPr>
                            </w:pPr>
                            <w:r>
                              <w:rPr>
                                <w:rFonts w:ascii="Arial" w:hAnsi="Arial" w:cs="Arial"/>
                              </w:rPr>
                              <w:t>Phone:</w:t>
                            </w:r>
                            <w:r w:rsidRPr="00114F07">
                              <w:rPr>
                                <w:rFonts w:ascii="Arial" w:hAnsi="Arial" w:cs="Arial"/>
                              </w:rPr>
                              <w:t xml:space="preserve"> </w:t>
                            </w:r>
                            <w:smartTag w:uri="urn:schemas-microsoft-com:office:smarttags" w:element="phone">
                              <w:smartTagPr>
                                <w:attr w:uri="urn:schemas-microsoft-com:office:office" w:name="ls" w:val="trans"/>
                                <w:attr w:name="phonenumber" w:val="$6202$$$"/>
                              </w:smartTagPr>
                              <w:r w:rsidRPr="00114F07">
                                <w:rPr>
                                  <w:rFonts w:ascii="Arial" w:hAnsi="Arial" w:cs="Arial"/>
                                </w:rPr>
                                <w:t>904.202.</w:t>
                              </w:r>
                              <w:r>
                                <w:rPr>
                                  <w:rFonts w:ascii="Arial" w:hAnsi="Arial" w:cs="Arial"/>
                                </w:rPr>
                                <w:t>4907</w:t>
                              </w:r>
                            </w:smartTag>
                            <w:r w:rsidRPr="00114F07">
                              <w:rPr>
                                <w:rFonts w:ascii="Arial" w:hAnsi="Arial" w:cs="Arial"/>
                                <w:lang w:val="fr-FR"/>
                              </w:rPr>
                              <w:tab/>
                            </w:r>
                          </w:p>
                          <w:p w:rsidR="007961BA" w:rsidRPr="00114F07" w:rsidRDefault="007961BA" w:rsidP="007961BA">
                            <w:pPr>
                              <w:spacing w:line="200" w:lineRule="atLeast"/>
                              <w:rPr>
                                <w:rFonts w:ascii="Arial" w:hAnsi="Arial" w:cs="Arial"/>
                                <w:b/>
                                <w:color w:val="000000"/>
                              </w:rPr>
                            </w:pPr>
                          </w:p>
                          <w:p w:rsidR="007961BA" w:rsidRPr="00114F07" w:rsidRDefault="007961BA" w:rsidP="007961BA">
                            <w:pPr>
                              <w:spacing w:line="200" w:lineRule="atLeast"/>
                              <w:rPr>
                                <w:rFonts w:ascii="Arial" w:hAnsi="Arial" w:cs="Arial"/>
                                <w:b/>
                                <w:color w:val="000000"/>
                              </w:rPr>
                            </w:pPr>
                            <w:r>
                              <w:rPr>
                                <w:rFonts w:ascii="Arial" w:hAnsi="Arial" w:cs="Arial"/>
                                <w:b/>
                                <w:color w:val="000000"/>
                              </w:rPr>
                              <w:t>Matt Galnor</w:t>
                            </w:r>
                          </w:p>
                          <w:p w:rsidR="007961BA" w:rsidRPr="00114F07" w:rsidRDefault="00A0447A" w:rsidP="007961BA">
                            <w:pPr>
                              <w:spacing w:line="200" w:lineRule="atLeast"/>
                              <w:rPr>
                                <w:rFonts w:ascii="Arial" w:hAnsi="Arial" w:cs="Arial"/>
                                <w:color w:val="000000"/>
                              </w:rPr>
                            </w:pPr>
                            <w:hyperlink r:id="rId10" w:history="1">
                              <w:r w:rsidR="007961BA" w:rsidRPr="003D65C2">
                                <w:rPr>
                                  <w:rStyle w:val="Hyperlink"/>
                                  <w:rFonts w:ascii="Arial" w:hAnsi="Arial" w:cs="Arial"/>
                                </w:rPr>
                                <w:t>Matthew.Galnor@bmcjax.com</w:t>
                              </w:r>
                            </w:hyperlink>
                          </w:p>
                          <w:p w:rsidR="007961BA" w:rsidRPr="00114F07" w:rsidRDefault="007961BA" w:rsidP="007961BA">
                            <w:pPr>
                              <w:spacing w:line="240" w:lineRule="atLeast"/>
                              <w:rPr>
                                <w:rFonts w:ascii="Arial" w:hAnsi="Arial" w:cs="Arial"/>
                                <w:color w:val="000000"/>
                              </w:rPr>
                            </w:pPr>
                            <w:r w:rsidRPr="00114F07">
                              <w:rPr>
                                <w:rFonts w:ascii="Arial" w:hAnsi="Arial" w:cs="Arial"/>
                                <w:color w:val="000000"/>
                              </w:rPr>
                              <w:t>Phone: 904.202.5</w:t>
                            </w:r>
                            <w:r>
                              <w:rPr>
                                <w:rFonts w:ascii="Arial" w:hAnsi="Arial" w:cs="Arial"/>
                                <w:color w:val="000000"/>
                              </w:rPr>
                              <w:t>027</w:t>
                            </w:r>
                          </w:p>
                          <w:p w:rsidR="007961BA" w:rsidRPr="00114F07" w:rsidRDefault="007961BA" w:rsidP="007961BA">
                            <w:pPr>
                              <w:spacing w:line="200" w:lineRule="atLeast"/>
                              <w:rPr>
                                <w:rFonts w:ascii="Arial" w:hAnsi="Arial" w:cs="Arial"/>
                                <w:color w:val="00000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0.05pt;margin-top:3.3pt;width:165.6pt;height:10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rmtwIAAME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Bb3DSLIOWvTA9xbdqj0irjpDb1Jwuu/Bze7h2Hk6pqa/U+VXg6RaNkxu+I3Wamg4qyA7fzM8uzri&#10;GAeyHj6oCsKwrVUeaF/rzgFCMRCgQ5ceT51xqZRwGJPoksRgKsFGLmM6Jb53IUuP13tt7DuuOuQW&#10;GdbQeg/PdnfGAhFwPbq4aFIVom19+1v57AAcxxMIDledzaXhu/kjiZLVfDWnAY2nq4BGeR7cFEsa&#10;TAsym+SX+XKZk58uLqFpI6qKSxfmqCxC/6xzB42Pmjhpy6hWVA7OpWT0Zr1sNdoxUHbhP9cuSP7M&#10;LXyehjcDlxeUSEyj2zgJiul8FtCCToJkFs2DiCS3yTSiCc2L55TuhOT/TgkNGU4m8WRU02+5Rf57&#10;zY2lnbAwO1rRZXh+cmKp0+BKVr61lol2XJ+VwqX/VAqo2LHRXrFOpKNc7X69PzwNAHNqXqvqESSs&#10;FQgMxAhzDxaN0t8xGmCGZNh82zLNMWrfS3gGCaHUDR2/oZOZE7A+t6zPLUyWAJVhi9G4XNpxUG17&#10;LTYNRBofnlQ38HRq4UX9lBUwchuYE57bYaa5QXS+915Pk3fxCwAA//8DAFBLAwQUAAYACAAAACEA&#10;btlfztwAAAAIAQAADwAAAGRycy9kb3ducmV2LnhtbEyPwU7DMBBE70j8g7VI3Kjt0EYlZFMhEFcQ&#10;BSr15sbbJCJeR7HbhL/HnOA4mtHMm3Izu16caQydZwS9UCCIa287bhA+3p9v1iBCNGxN75kQvinA&#10;prq8KE1h/cRvdN7GRqQSDoVBaGMcCilD3ZIzYeEH4uQd/ehMTHJspB3NlMpdLzOlculMx2mhNQM9&#10;tlR/bU8O4fPluN8t1Wvz5FbD5Gcl2d1JxOur+eEeRKQ5/oXhFz+hQ5WYDv7ENogeYa10SiLkOYhk&#10;L7W+BXFAyPQqA1mV8v+B6gcAAP//AwBQSwECLQAUAAYACAAAACEAtoM4kv4AAADhAQAAEwAAAAAA&#10;AAAAAAAAAAAAAAAAW0NvbnRlbnRfVHlwZXNdLnhtbFBLAQItABQABgAIAAAAIQA4/SH/1gAAAJQB&#10;AAALAAAAAAAAAAAAAAAAAC8BAABfcmVscy8ucmVsc1BLAQItABQABgAIAAAAIQC4furmtwIAAMEF&#10;AAAOAAAAAAAAAAAAAAAAAC4CAABkcnMvZTJvRG9jLnhtbFBLAQItABQABgAIAAAAIQBu2V/O3AAA&#10;AAgBAAAPAAAAAAAAAAAAAAAAABEFAABkcnMvZG93bnJldi54bWxQSwUGAAAAAAQABADzAAAAGgYA&#10;AAAA&#10;" filled="f" stroked="f">
                <v:textbox>
                  <w:txbxContent>
                    <w:p w:rsidR="007961BA" w:rsidRPr="00114F07"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b/>
                        </w:rPr>
                      </w:pPr>
                      <w:r>
                        <w:rPr>
                          <w:rFonts w:ascii="Arial" w:hAnsi="Arial" w:cs="Arial"/>
                          <w:b/>
                        </w:rPr>
                        <w:t>Cindy Hamilton</w:t>
                      </w:r>
                    </w:p>
                    <w:p w:rsidR="007961BA"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lang w:val="fr-FR"/>
                        </w:rPr>
                      </w:pPr>
                      <w:proofErr w:type="spellStart"/>
                      <w:r>
                        <w:rPr>
                          <w:rFonts w:ascii="Arial" w:hAnsi="Arial" w:cs="Arial"/>
                          <w:lang w:val="fr-FR"/>
                        </w:rPr>
                        <w:t>Director</w:t>
                      </w:r>
                      <w:proofErr w:type="spellEnd"/>
                      <w:r>
                        <w:rPr>
                          <w:rFonts w:ascii="Arial" w:hAnsi="Arial" w:cs="Arial"/>
                          <w:lang w:val="fr-FR"/>
                        </w:rPr>
                        <w:t>, Public Relations</w:t>
                      </w:r>
                    </w:p>
                    <w:p w:rsidR="007961BA"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rPr>
                      </w:pPr>
                      <w:hyperlink r:id="rId11" w:history="1">
                        <w:r w:rsidRPr="00A734C0">
                          <w:rPr>
                            <w:rStyle w:val="Hyperlink"/>
                            <w:rFonts w:ascii="Arial" w:hAnsi="Arial" w:cs="Arial"/>
                          </w:rPr>
                          <w:t>Cindy.Hamilton@bmcjax.com</w:t>
                        </w:r>
                      </w:hyperlink>
                    </w:p>
                    <w:p w:rsidR="007961BA" w:rsidRPr="00114F07" w:rsidRDefault="007961BA" w:rsidP="007961BA">
                      <w:pPr>
                        <w:tabs>
                          <w:tab w:val="left"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s>
                        <w:rPr>
                          <w:rFonts w:ascii="Arial" w:hAnsi="Arial" w:cs="Arial"/>
                          <w:lang w:val="fr-FR"/>
                        </w:rPr>
                      </w:pPr>
                      <w:r>
                        <w:rPr>
                          <w:rFonts w:ascii="Arial" w:hAnsi="Arial" w:cs="Arial"/>
                        </w:rPr>
                        <w:t>Phone:</w:t>
                      </w:r>
                      <w:r w:rsidRPr="00114F07">
                        <w:rPr>
                          <w:rFonts w:ascii="Arial" w:hAnsi="Arial" w:cs="Arial"/>
                        </w:rPr>
                        <w:t xml:space="preserve"> </w:t>
                      </w:r>
                      <w:smartTag w:uri="urn:schemas-microsoft-com:office:smarttags" w:element="phone">
                        <w:smartTagPr>
                          <w:attr w:name="phonenumber" w:val="$6202$$$"/>
                          <w:attr w:uri="urn:schemas-microsoft-com:office:office" w:name="ls" w:val="trans"/>
                        </w:smartTagPr>
                        <w:r w:rsidRPr="00114F07">
                          <w:rPr>
                            <w:rFonts w:ascii="Arial" w:hAnsi="Arial" w:cs="Arial"/>
                          </w:rPr>
                          <w:t>904.202.</w:t>
                        </w:r>
                        <w:r>
                          <w:rPr>
                            <w:rFonts w:ascii="Arial" w:hAnsi="Arial" w:cs="Arial"/>
                          </w:rPr>
                          <w:t>4907</w:t>
                        </w:r>
                      </w:smartTag>
                      <w:r w:rsidRPr="00114F07">
                        <w:rPr>
                          <w:rFonts w:ascii="Arial" w:hAnsi="Arial" w:cs="Arial"/>
                          <w:lang w:val="fr-FR"/>
                        </w:rPr>
                        <w:tab/>
                      </w:r>
                    </w:p>
                    <w:p w:rsidR="007961BA" w:rsidRPr="00114F07" w:rsidRDefault="007961BA" w:rsidP="007961BA">
                      <w:pPr>
                        <w:spacing w:line="200" w:lineRule="atLeast"/>
                        <w:rPr>
                          <w:rFonts w:ascii="Arial" w:hAnsi="Arial" w:cs="Arial"/>
                          <w:b/>
                          <w:color w:val="000000"/>
                        </w:rPr>
                      </w:pPr>
                    </w:p>
                    <w:p w:rsidR="007961BA" w:rsidRPr="00114F07" w:rsidRDefault="007961BA" w:rsidP="007961BA">
                      <w:pPr>
                        <w:spacing w:line="200" w:lineRule="atLeast"/>
                        <w:rPr>
                          <w:rFonts w:ascii="Arial" w:hAnsi="Arial" w:cs="Arial"/>
                          <w:b/>
                          <w:color w:val="000000"/>
                        </w:rPr>
                      </w:pPr>
                      <w:r>
                        <w:rPr>
                          <w:rFonts w:ascii="Arial" w:hAnsi="Arial" w:cs="Arial"/>
                          <w:b/>
                          <w:color w:val="000000"/>
                        </w:rPr>
                        <w:t>Matt Galnor</w:t>
                      </w:r>
                    </w:p>
                    <w:p w:rsidR="007961BA" w:rsidRPr="00114F07" w:rsidRDefault="007961BA" w:rsidP="007961BA">
                      <w:pPr>
                        <w:spacing w:line="200" w:lineRule="atLeast"/>
                        <w:rPr>
                          <w:rFonts w:ascii="Arial" w:hAnsi="Arial" w:cs="Arial"/>
                          <w:color w:val="000000"/>
                        </w:rPr>
                      </w:pPr>
                      <w:hyperlink r:id="rId12" w:history="1">
                        <w:r w:rsidRPr="003D65C2">
                          <w:rPr>
                            <w:rStyle w:val="Hyperlink"/>
                            <w:rFonts w:ascii="Arial" w:hAnsi="Arial" w:cs="Arial"/>
                          </w:rPr>
                          <w:t>Matthew.Galnor@bmcjax.com</w:t>
                        </w:r>
                      </w:hyperlink>
                    </w:p>
                    <w:p w:rsidR="007961BA" w:rsidRPr="00114F07" w:rsidRDefault="007961BA" w:rsidP="007961BA">
                      <w:pPr>
                        <w:spacing w:line="240" w:lineRule="atLeast"/>
                        <w:rPr>
                          <w:rFonts w:ascii="Arial" w:hAnsi="Arial" w:cs="Arial"/>
                          <w:color w:val="000000"/>
                        </w:rPr>
                      </w:pPr>
                      <w:r w:rsidRPr="00114F07">
                        <w:rPr>
                          <w:rFonts w:ascii="Arial" w:hAnsi="Arial" w:cs="Arial"/>
                          <w:color w:val="000000"/>
                        </w:rPr>
                        <w:t>Phone: 904.202.5</w:t>
                      </w:r>
                      <w:r>
                        <w:rPr>
                          <w:rFonts w:ascii="Arial" w:hAnsi="Arial" w:cs="Arial"/>
                          <w:color w:val="000000"/>
                        </w:rPr>
                        <w:t>027</w:t>
                      </w:r>
                    </w:p>
                    <w:p w:rsidR="007961BA" w:rsidRPr="00114F07" w:rsidRDefault="007961BA" w:rsidP="007961BA">
                      <w:pPr>
                        <w:spacing w:line="200" w:lineRule="atLeast"/>
                        <w:rPr>
                          <w:rFonts w:ascii="Arial" w:hAnsi="Arial" w:cs="Arial"/>
                          <w:color w:val="000000"/>
                          <w:sz w:val="18"/>
                        </w:rPr>
                      </w:pPr>
                    </w:p>
                  </w:txbxContent>
                </v:textbox>
              </v:shape>
            </w:pict>
          </mc:Fallback>
        </mc:AlternateContent>
      </w:r>
    </w:p>
    <w:p w:rsidR="007961BA" w:rsidRDefault="007961BA" w:rsidP="007961BA"/>
    <w:p w:rsidR="007961BA" w:rsidRDefault="007961BA" w:rsidP="007961BA"/>
    <w:p w:rsidR="007961BA" w:rsidRDefault="007961BA" w:rsidP="007961BA"/>
    <w:p w:rsidR="007961BA" w:rsidRDefault="007961BA" w:rsidP="007961BA"/>
    <w:p w:rsidR="007961BA" w:rsidRDefault="007961BA" w:rsidP="007961BA"/>
    <w:p w:rsidR="007961BA" w:rsidRDefault="007961BA" w:rsidP="007961BA"/>
    <w:p w:rsidR="007961BA" w:rsidRDefault="007961BA" w:rsidP="007961BA">
      <w:pPr>
        <w:pStyle w:val="Heading1"/>
        <w:spacing w:line="240" w:lineRule="auto"/>
        <w:ind w:left="990"/>
      </w:pPr>
    </w:p>
    <w:p w:rsidR="007961BA" w:rsidRDefault="007961BA" w:rsidP="007961BA">
      <w:pPr>
        <w:spacing w:after="240"/>
        <w:rPr>
          <w:rStyle w:val="page-title1"/>
          <w:sz w:val="32"/>
          <w:szCs w:val="32"/>
        </w:rPr>
      </w:pPr>
    </w:p>
    <w:p w:rsidR="007961BA" w:rsidRDefault="007961BA" w:rsidP="007961BA">
      <w:pPr>
        <w:rPr>
          <w:rFonts w:ascii="Times New Roman Bold" w:hAnsi="Times New Roman Bold" w:cs="Arial"/>
          <w:b/>
          <w:sz w:val="36"/>
          <w:szCs w:val="36"/>
        </w:rPr>
      </w:pPr>
      <w:r>
        <w:rPr>
          <w:rFonts w:ascii="Times New Roman Bold" w:hAnsi="Times New Roman Bold" w:cs="Arial"/>
          <w:b/>
          <w:sz w:val="36"/>
          <w:szCs w:val="36"/>
        </w:rPr>
        <w:t>Baptist Medical Center Jacksonvil</w:t>
      </w:r>
      <w:r w:rsidR="00A0447A">
        <w:rPr>
          <w:rFonts w:ascii="Times New Roman Bold" w:hAnsi="Times New Roman Bold" w:cs="Arial"/>
          <w:b/>
          <w:sz w:val="36"/>
          <w:szCs w:val="36"/>
        </w:rPr>
        <w:t>le and Baptist Medical Center South</w:t>
      </w:r>
      <w:bookmarkStart w:id="0" w:name="_GoBack"/>
      <w:bookmarkEnd w:id="0"/>
      <w:r w:rsidR="00182EDC">
        <w:rPr>
          <w:rFonts w:ascii="Times New Roman Bold" w:hAnsi="Times New Roman Bold" w:cs="Arial"/>
          <w:b/>
          <w:sz w:val="36"/>
          <w:szCs w:val="36"/>
        </w:rPr>
        <w:t xml:space="preserve"> ranked No. 1 hospital among Metro Jacksonville hospitals </w:t>
      </w:r>
      <w:r>
        <w:rPr>
          <w:rFonts w:ascii="Times New Roman Bold" w:hAnsi="Times New Roman Bold" w:cs="Arial"/>
          <w:b/>
          <w:sz w:val="36"/>
          <w:szCs w:val="36"/>
        </w:rPr>
        <w:t xml:space="preserve">by </w:t>
      </w:r>
      <w:r w:rsidRPr="007961BA">
        <w:rPr>
          <w:rFonts w:ascii="Times New Roman Bold" w:hAnsi="Times New Roman Bold" w:cs="Arial"/>
          <w:b/>
          <w:i/>
          <w:sz w:val="36"/>
          <w:szCs w:val="36"/>
        </w:rPr>
        <w:t>U.S. News and World Report</w:t>
      </w:r>
    </w:p>
    <w:p w:rsidR="007961BA" w:rsidRPr="0057565D" w:rsidRDefault="007961BA" w:rsidP="007961BA">
      <w:pPr>
        <w:rPr>
          <w:rFonts w:ascii="Times New Roman Bold" w:hAnsi="Times New Roman Bold" w:cs="Arial"/>
          <w:b/>
          <w:i/>
          <w:sz w:val="36"/>
          <w:szCs w:val="36"/>
        </w:rPr>
      </w:pPr>
    </w:p>
    <w:p w:rsidR="00B61E09" w:rsidRDefault="007961BA" w:rsidP="007961BA">
      <w:pPr>
        <w:spacing w:after="240"/>
        <w:rPr>
          <w:sz w:val="24"/>
          <w:szCs w:val="24"/>
        </w:rPr>
      </w:pPr>
      <w:r w:rsidRPr="00052B9A">
        <w:rPr>
          <w:i/>
          <w:sz w:val="24"/>
          <w:szCs w:val="24"/>
        </w:rPr>
        <w:t>Jacksonville</w:t>
      </w:r>
      <w:r w:rsidRPr="000466B7">
        <w:rPr>
          <w:i/>
          <w:sz w:val="24"/>
          <w:szCs w:val="24"/>
        </w:rPr>
        <w:t xml:space="preserve">, FL, </w:t>
      </w:r>
      <w:r>
        <w:rPr>
          <w:i/>
          <w:sz w:val="24"/>
          <w:szCs w:val="24"/>
        </w:rPr>
        <w:t>July 16, 2013</w:t>
      </w:r>
      <w:r>
        <w:rPr>
          <w:sz w:val="24"/>
          <w:szCs w:val="24"/>
        </w:rPr>
        <w:t xml:space="preserve">  Baptist Medical Center Jacksonville and Baptist Medical Center South, which share a license, </w:t>
      </w:r>
      <w:r w:rsidR="00B61E09">
        <w:rPr>
          <w:sz w:val="24"/>
          <w:szCs w:val="24"/>
        </w:rPr>
        <w:t>were again ranked No. 1 among metro Jacksonville hospitals in the U.S. News and World Report annual Best Hospital rankings. The hospitals also ranked fourth in Florida, up from fifth last year.</w:t>
      </w:r>
    </w:p>
    <w:p w:rsidR="007961BA" w:rsidRPr="007961BA" w:rsidRDefault="007961BA" w:rsidP="007961BA">
      <w:pPr>
        <w:spacing w:after="240"/>
        <w:rPr>
          <w:sz w:val="24"/>
          <w:szCs w:val="24"/>
        </w:rPr>
      </w:pPr>
      <w:r w:rsidRPr="007961BA">
        <w:rPr>
          <w:sz w:val="24"/>
          <w:szCs w:val="24"/>
        </w:rPr>
        <w:t>U.S. News evaluates hospitals in 16 adult specialties. In most specialties, it ranks the nation’s top 50 hospitals and recognizes other high-performing hospitals that provide care at nearly the level of their nationally ranked peers.</w:t>
      </w:r>
    </w:p>
    <w:p w:rsidR="00182EDC" w:rsidRDefault="00182EDC" w:rsidP="007961BA">
      <w:pPr>
        <w:spacing w:after="240"/>
        <w:rPr>
          <w:sz w:val="24"/>
          <w:szCs w:val="24"/>
        </w:rPr>
      </w:pPr>
      <w:r>
        <w:rPr>
          <w:sz w:val="24"/>
          <w:szCs w:val="24"/>
        </w:rPr>
        <w:t>Baptist Jacksonville and Baptist South were recognized in 11 of those 16 specialties, earning a national ranking Diabetes and Endocrinology.</w:t>
      </w:r>
    </w:p>
    <w:p w:rsidR="00BC0AB7" w:rsidRDefault="00BC0AB7" w:rsidP="007961BA">
      <w:pPr>
        <w:spacing w:after="240"/>
        <w:rPr>
          <w:sz w:val="24"/>
          <w:szCs w:val="24"/>
        </w:rPr>
      </w:pPr>
      <w:r>
        <w:rPr>
          <w:sz w:val="24"/>
          <w:szCs w:val="24"/>
        </w:rPr>
        <w:t>The hospitals were also ranked as high-performing in the following specialties:</w:t>
      </w:r>
    </w:p>
    <w:p w:rsidR="00BC0AB7" w:rsidRDefault="00BC0AB7" w:rsidP="00BC0AB7">
      <w:pPr>
        <w:pStyle w:val="ListParagraph"/>
        <w:numPr>
          <w:ilvl w:val="0"/>
          <w:numId w:val="3"/>
        </w:numPr>
        <w:spacing w:after="240"/>
        <w:rPr>
          <w:sz w:val="24"/>
          <w:szCs w:val="24"/>
        </w:rPr>
      </w:pPr>
      <w:r>
        <w:rPr>
          <w:sz w:val="24"/>
          <w:szCs w:val="24"/>
        </w:rPr>
        <w:t>Cancer</w:t>
      </w:r>
    </w:p>
    <w:p w:rsidR="00BC0AB7" w:rsidRDefault="00BC0AB7" w:rsidP="00BC0AB7">
      <w:pPr>
        <w:pStyle w:val="ListParagraph"/>
        <w:numPr>
          <w:ilvl w:val="0"/>
          <w:numId w:val="3"/>
        </w:numPr>
        <w:spacing w:after="240"/>
        <w:rPr>
          <w:sz w:val="24"/>
          <w:szCs w:val="24"/>
        </w:rPr>
      </w:pPr>
      <w:r>
        <w:rPr>
          <w:sz w:val="24"/>
          <w:szCs w:val="24"/>
        </w:rPr>
        <w:t>Cardiology &amp; Heart Surgery</w:t>
      </w:r>
    </w:p>
    <w:p w:rsidR="00BC0AB7" w:rsidRDefault="00BC0AB7" w:rsidP="00BC0AB7">
      <w:pPr>
        <w:pStyle w:val="ListParagraph"/>
        <w:numPr>
          <w:ilvl w:val="0"/>
          <w:numId w:val="3"/>
        </w:numPr>
        <w:spacing w:after="240"/>
        <w:rPr>
          <w:sz w:val="24"/>
          <w:szCs w:val="24"/>
        </w:rPr>
      </w:pPr>
      <w:r>
        <w:rPr>
          <w:sz w:val="24"/>
          <w:szCs w:val="24"/>
        </w:rPr>
        <w:t>Gastroenterology &amp; GI Surgery</w:t>
      </w:r>
    </w:p>
    <w:p w:rsidR="00BC0AB7" w:rsidRDefault="00BC0AB7" w:rsidP="00BC0AB7">
      <w:pPr>
        <w:pStyle w:val="ListParagraph"/>
        <w:numPr>
          <w:ilvl w:val="0"/>
          <w:numId w:val="3"/>
        </w:numPr>
        <w:spacing w:after="240"/>
        <w:rPr>
          <w:sz w:val="24"/>
          <w:szCs w:val="24"/>
        </w:rPr>
      </w:pPr>
      <w:r>
        <w:rPr>
          <w:sz w:val="24"/>
          <w:szCs w:val="24"/>
        </w:rPr>
        <w:t>Geriatrics</w:t>
      </w:r>
    </w:p>
    <w:p w:rsidR="00BC0AB7" w:rsidRDefault="00BC0AB7" w:rsidP="00BC0AB7">
      <w:pPr>
        <w:pStyle w:val="ListParagraph"/>
        <w:numPr>
          <w:ilvl w:val="0"/>
          <w:numId w:val="3"/>
        </w:numPr>
        <w:spacing w:after="240"/>
        <w:rPr>
          <w:sz w:val="24"/>
          <w:szCs w:val="24"/>
        </w:rPr>
      </w:pPr>
      <w:r>
        <w:rPr>
          <w:sz w:val="24"/>
          <w:szCs w:val="24"/>
        </w:rPr>
        <w:t>Gynecology</w:t>
      </w:r>
    </w:p>
    <w:p w:rsidR="00BC0AB7" w:rsidRDefault="00BC0AB7" w:rsidP="00BC0AB7">
      <w:pPr>
        <w:pStyle w:val="ListParagraph"/>
        <w:numPr>
          <w:ilvl w:val="0"/>
          <w:numId w:val="3"/>
        </w:numPr>
        <w:spacing w:after="240"/>
        <w:rPr>
          <w:sz w:val="24"/>
          <w:szCs w:val="24"/>
        </w:rPr>
      </w:pPr>
      <w:r>
        <w:rPr>
          <w:sz w:val="24"/>
          <w:szCs w:val="24"/>
        </w:rPr>
        <w:t>Nephrology</w:t>
      </w:r>
    </w:p>
    <w:p w:rsidR="00BC0AB7" w:rsidRDefault="005E397E" w:rsidP="00BC0AB7">
      <w:pPr>
        <w:pStyle w:val="ListParagraph"/>
        <w:numPr>
          <w:ilvl w:val="0"/>
          <w:numId w:val="3"/>
        </w:numPr>
        <w:spacing w:after="240"/>
        <w:rPr>
          <w:sz w:val="24"/>
          <w:szCs w:val="24"/>
        </w:rPr>
      </w:pPr>
      <w:r>
        <w:rPr>
          <w:sz w:val="24"/>
          <w:szCs w:val="24"/>
        </w:rPr>
        <w:t>Neurology &amp; N</w:t>
      </w:r>
      <w:r w:rsidR="00BC0AB7">
        <w:rPr>
          <w:sz w:val="24"/>
          <w:szCs w:val="24"/>
        </w:rPr>
        <w:t>e</w:t>
      </w:r>
      <w:r>
        <w:rPr>
          <w:sz w:val="24"/>
          <w:szCs w:val="24"/>
        </w:rPr>
        <w:t>u</w:t>
      </w:r>
      <w:r w:rsidR="00BC0AB7">
        <w:rPr>
          <w:sz w:val="24"/>
          <w:szCs w:val="24"/>
        </w:rPr>
        <w:t>rosurgery</w:t>
      </w:r>
    </w:p>
    <w:p w:rsidR="00BC0AB7" w:rsidRDefault="00BC0AB7" w:rsidP="00BC0AB7">
      <w:pPr>
        <w:pStyle w:val="ListParagraph"/>
        <w:numPr>
          <w:ilvl w:val="0"/>
          <w:numId w:val="3"/>
        </w:numPr>
        <w:spacing w:after="240"/>
        <w:rPr>
          <w:sz w:val="24"/>
          <w:szCs w:val="24"/>
        </w:rPr>
      </w:pPr>
      <w:proofErr w:type="spellStart"/>
      <w:r>
        <w:rPr>
          <w:sz w:val="24"/>
          <w:szCs w:val="24"/>
        </w:rPr>
        <w:t>Orthopaedics</w:t>
      </w:r>
      <w:proofErr w:type="spellEnd"/>
    </w:p>
    <w:p w:rsidR="00BC0AB7" w:rsidRDefault="00BC0AB7" w:rsidP="00BC0AB7">
      <w:pPr>
        <w:pStyle w:val="ListParagraph"/>
        <w:numPr>
          <w:ilvl w:val="0"/>
          <w:numId w:val="3"/>
        </w:numPr>
        <w:spacing w:after="240"/>
        <w:rPr>
          <w:sz w:val="24"/>
          <w:szCs w:val="24"/>
        </w:rPr>
      </w:pPr>
      <w:r>
        <w:rPr>
          <w:sz w:val="24"/>
          <w:szCs w:val="24"/>
        </w:rPr>
        <w:t>Pulmonol</w:t>
      </w:r>
      <w:r w:rsidR="005E397E">
        <w:rPr>
          <w:sz w:val="24"/>
          <w:szCs w:val="24"/>
        </w:rPr>
        <w:t>o</w:t>
      </w:r>
      <w:r>
        <w:rPr>
          <w:sz w:val="24"/>
          <w:szCs w:val="24"/>
        </w:rPr>
        <w:t>gy</w:t>
      </w:r>
    </w:p>
    <w:p w:rsidR="00BC0AB7" w:rsidRDefault="00BC0AB7" w:rsidP="00BC0AB7">
      <w:pPr>
        <w:pStyle w:val="ListParagraph"/>
        <w:numPr>
          <w:ilvl w:val="0"/>
          <w:numId w:val="3"/>
        </w:numPr>
        <w:spacing w:after="240"/>
        <w:rPr>
          <w:sz w:val="24"/>
          <w:szCs w:val="24"/>
        </w:rPr>
      </w:pPr>
      <w:r>
        <w:rPr>
          <w:sz w:val="24"/>
          <w:szCs w:val="24"/>
        </w:rPr>
        <w:t>Urology</w:t>
      </w:r>
    </w:p>
    <w:p w:rsidR="0019290A" w:rsidRDefault="00B4021B" w:rsidP="00BC0AB7">
      <w:pPr>
        <w:spacing w:after="240"/>
        <w:rPr>
          <w:sz w:val="24"/>
          <w:szCs w:val="24"/>
        </w:rPr>
      </w:pPr>
      <w:r>
        <w:rPr>
          <w:sz w:val="24"/>
          <w:szCs w:val="24"/>
        </w:rPr>
        <w:t xml:space="preserve">Of the more than 4,800 hospitals evaluated, only 147 were nationally ranked in one </w:t>
      </w:r>
      <w:r w:rsidR="005E397E">
        <w:rPr>
          <w:sz w:val="24"/>
          <w:szCs w:val="24"/>
        </w:rPr>
        <w:t>or more specialty</w:t>
      </w:r>
      <w:r>
        <w:rPr>
          <w:sz w:val="24"/>
          <w:szCs w:val="24"/>
        </w:rPr>
        <w:t>.</w:t>
      </w:r>
    </w:p>
    <w:p w:rsidR="00BC0AB7" w:rsidRDefault="007D3501" w:rsidP="00BC0AB7">
      <w:pPr>
        <w:spacing w:after="240"/>
        <w:rPr>
          <w:sz w:val="24"/>
          <w:szCs w:val="24"/>
        </w:rPr>
      </w:pPr>
      <w:r>
        <w:rPr>
          <w:sz w:val="24"/>
          <w:szCs w:val="24"/>
        </w:rPr>
        <w:lastRenderedPageBreak/>
        <w:t xml:space="preserve">“We pride ourselves on innovating to offer the latest evidence-based care for our patients, connecting </w:t>
      </w:r>
      <w:r w:rsidR="003807EB">
        <w:rPr>
          <w:sz w:val="24"/>
          <w:szCs w:val="24"/>
        </w:rPr>
        <w:t>them to all of the services they need and coordinating everything seamlessly to provide the best patient experience,” said Michael Mayo, hospital president, Baptist Medical Center Jacksonville. “These rankings are again a reminder that we are truly changing health care for good in Northeast Florida.”</w:t>
      </w:r>
    </w:p>
    <w:p w:rsidR="003807EB" w:rsidRPr="00BC0AB7" w:rsidRDefault="003807EB" w:rsidP="00BC0AB7">
      <w:pPr>
        <w:spacing w:after="240"/>
        <w:rPr>
          <w:sz w:val="24"/>
          <w:szCs w:val="24"/>
        </w:rPr>
      </w:pPr>
      <w:r>
        <w:rPr>
          <w:sz w:val="24"/>
          <w:szCs w:val="24"/>
        </w:rPr>
        <w:t>“This is a tremendous honor and speaks vol</w:t>
      </w:r>
      <w:r w:rsidR="0019290A">
        <w:rPr>
          <w:sz w:val="24"/>
          <w:szCs w:val="24"/>
        </w:rPr>
        <w:t>umes about the high-quality, co</w:t>
      </w:r>
      <w:r>
        <w:rPr>
          <w:sz w:val="24"/>
          <w:szCs w:val="24"/>
        </w:rPr>
        <w:t xml:space="preserve">mpassionate care our physicians, nurses and staff provide every day,” said Ron Robinson, hospital president, Baptist Medical Center South. </w:t>
      </w:r>
    </w:p>
    <w:p w:rsidR="00B4021B" w:rsidRDefault="00B4021B" w:rsidP="00B4021B">
      <w:pPr>
        <w:spacing w:after="240"/>
        <w:rPr>
          <w:sz w:val="24"/>
          <w:szCs w:val="24"/>
        </w:rPr>
      </w:pPr>
      <w:r w:rsidRPr="007961BA">
        <w:rPr>
          <w:sz w:val="24"/>
          <w:szCs w:val="24"/>
        </w:rPr>
        <w:t>U.S. News publishes Best Hospitals to help guide patients who need a high level of care because they face particularly difficult surgery, a challenging condition, or added risk because of other health problems or age. Objective measures such as patient survival and safety data, the adequacy of nurse staffing levels and other data largely determined the rankings in most specialties</w:t>
      </w:r>
      <w:r>
        <w:rPr>
          <w:sz w:val="24"/>
          <w:szCs w:val="24"/>
        </w:rPr>
        <w:t>.</w:t>
      </w:r>
    </w:p>
    <w:p w:rsidR="007961BA" w:rsidRPr="007961BA" w:rsidRDefault="007961BA" w:rsidP="007961BA">
      <w:pPr>
        <w:spacing w:after="240"/>
        <w:rPr>
          <w:sz w:val="24"/>
          <w:szCs w:val="24"/>
        </w:rPr>
      </w:pPr>
      <w:r w:rsidRPr="007961BA">
        <w:rPr>
          <w:sz w:val="24"/>
          <w:szCs w:val="24"/>
        </w:rPr>
        <w:t xml:space="preserve">“A hospital that emerges from our analysis as one of the best has much to be proud of,” said Avery </w:t>
      </w:r>
      <w:proofErr w:type="spellStart"/>
      <w:r w:rsidRPr="007961BA">
        <w:rPr>
          <w:sz w:val="24"/>
          <w:szCs w:val="24"/>
        </w:rPr>
        <w:t>Comarow</w:t>
      </w:r>
      <w:proofErr w:type="spellEnd"/>
      <w:r w:rsidRPr="007961BA">
        <w:rPr>
          <w:sz w:val="24"/>
          <w:szCs w:val="24"/>
        </w:rPr>
        <w:t>, U.S. News Health Rankings Editor. “Only about 15 percent of hospitals are recognized for their high performance as among their region’s best. Just 3 percent of all hospitals earn a national ranking in any specialty.”</w:t>
      </w:r>
    </w:p>
    <w:p w:rsidR="007961BA" w:rsidRPr="007961BA" w:rsidRDefault="007961BA" w:rsidP="007961BA">
      <w:pPr>
        <w:spacing w:after="240"/>
        <w:rPr>
          <w:sz w:val="24"/>
          <w:szCs w:val="24"/>
        </w:rPr>
      </w:pPr>
      <w:r w:rsidRPr="007961BA">
        <w:rPr>
          <w:sz w:val="24"/>
          <w:szCs w:val="24"/>
        </w:rPr>
        <w:t xml:space="preserve">The specialty rankings and data were produced for U.S. News by RTI </w:t>
      </w:r>
      <w:proofErr w:type="gramStart"/>
      <w:r w:rsidRPr="007961BA">
        <w:rPr>
          <w:sz w:val="24"/>
          <w:szCs w:val="24"/>
        </w:rPr>
        <w:t>International,</w:t>
      </w:r>
      <w:proofErr w:type="gramEnd"/>
      <w:r w:rsidRPr="007961BA">
        <w:rPr>
          <w:sz w:val="24"/>
          <w:szCs w:val="24"/>
        </w:rPr>
        <w:t xml:space="preserve"> a leading research organization based in Research Triangle Park, N.C. Using the same data, U.S. News produced the state and metro rankings.</w:t>
      </w:r>
    </w:p>
    <w:p w:rsidR="007961BA" w:rsidRDefault="007961BA" w:rsidP="007961BA">
      <w:pPr>
        <w:spacing w:after="240"/>
        <w:rPr>
          <w:sz w:val="24"/>
          <w:szCs w:val="24"/>
        </w:rPr>
      </w:pPr>
      <w:r w:rsidRPr="007961BA">
        <w:rPr>
          <w:sz w:val="24"/>
          <w:szCs w:val="24"/>
        </w:rPr>
        <w:t xml:space="preserve">The rankings have been published at </w:t>
      </w:r>
      <w:hyperlink r:id="rId13" w:history="1">
        <w:r w:rsidRPr="007961BA">
          <w:rPr>
            <w:rStyle w:val="Hyperlink"/>
            <w:sz w:val="24"/>
            <w:szCs w:val="24"/>
          </w:rPr>
          <w:t>http://health.usnews.com/best-hospitals</w:t>
        </w:r>
      </w:hyperlink>
      <w:r w:rsidRPr="007961BA">
        <w:rPr>
          <w:sz w:val="24"/>
          <w:szCs w:val="24"/>
        </w:rPr>
        <w:t xml:space="preserve"> and will appear in print in the U.S. News </w:t>
      </w:r>
      <w:r w:rsidRPr="007961BA">
        <w:rPr>
          <w:i/>
          <w:sz w:val="24"/>
          <w:szCs w:val="24"/>
        </w:rPr>
        <w:t xml:space="preserve">Best Hospitals 2014 </w:t>
      </w:r>
      <w:r w:rsidRPr="007961BA">
        <w:rPr>
          <w:sz w:val="24"/>
          <w:szCs w:val="24"/>
        </w:rPr>
        <w:t xml:space="preserve">guidebook, available </w:t>
      </w:r>
      <w:r w:rsidR="003807EB">
        <w:rPr>
          <w:sz w:val="24"/>
          <w:szCs w:val="24"/>
        </w:rPr>
        <w:t>for purchase in August</w:t>
      </w:r>
      <w:r w:rsidRPr="007961BA">
        <w:rPr>
          <w:sz w:val="24"/>
          <w:szCs w:val="24"/>
        </w:rPr>
        <w:t xml:space="preserve">. </w:t>
      </w:r>
    </w:p>
    <w:p w:rsidR="007961BA" w:rsidRDefault="007961BA" w:rsidP="007961BA">
      <w:pPr>
        <w:jc w:val="center"/>
        <w:rPr>
          <w:sz w:val="24"/>
          <w:szCs w:val="24"/>
        </w:rPr>
      </w:pPr>
      <w:r w:rsidRPr="00052B9A">
        <w:rPr>
          <w:sz w:val="24"/>
          <w:szCs w:val="24"/>
        </w:rPr>
        <w:t>###</w:t>
      </w:r>
    </w:p>
    <w:p w:rsidR="007961BA" w:rsidRPr="00052B9A" w:rsidRDefault="007961BA" w:rsidP="007961BA">
      <w:pPr>
        <w:jc w:val="center"/>
        <w:rPr>
          <w:sz w:val="24"/>
          <w:szCs w:val="24"/>
        </w:rPr>
      </w:pPr>
    </w:p>
    <w:p w:rsidR="007961BA" w:rsidRPr="00512DFB" w:rsidRDefault="007961BA" w:rsidP="007961BA">
      <w:pPr>
        <w:tabs>
          <w:tab w:val="left" w:pos="990"/>
          <w:tab w:val="left" w:pos="1710"/>
          <w:tab w:val="left" w:pos="2430"/>
          <w:tab w:val="left" w:pos="3150"/>
          <w:tab w:val="left" w:pos="3870"/>
          <w:tab w:val="left" w:pos="4590"/>
          <w:tab w:val="left" w:pos="5310"/>
          <w:tab w:val="left" w:pos="6030"/>
          <w:tab w:val="left" w:pos="6750"/>
          <w:tab w:val="left" w:pos="7470"/>
          <w:tab w:val="left" w:pos="8460"/>
          <w:tab w:val="left" w:pos="8910"/>
          <w:tab w:val="left" w:pos="9630"/>
        </w:tabs>
        <w:ind w:right="720"/>
        <w:rPr>
          <w:b/>
          <w:i/>
          <w:iCs/>
          <w:color w:val="000000"/>
        </w:rPr>
      </w:pPr>
      <w:r>
        <w:rPr>
          <w:b/>
          <w:i/>
          <w:iCs/>
          <w:color w:val="000000"/>
        </w:rPr>
        <w:tab/>
      </w:r>
      <w:r w:rsidRPr="00512DFB">
        <w:rPr>
          <w:b/>
          <w:i/>
          <w:iCs/>
          <w:color w:val="000000"/>
        </w:rPr>
        <w:t>About Baptist Health</w:t>
      </w:r>
    </w:p>
    <w:p w:rsidR="007961BA" w:rsidRPr="00417F18" w:rsidRDefault="007961BA" w:rsidP="007961BA">
      <w:pPr>
        <w:tabs>
          <w:tab w:val="left" w:pos="990"/>
          <w:tab w:val="left" w:pos="1710"/>
          <w:tab w:val="left" w:pos="2430"/>
          <w:tab w:val="left" w:pos="3150"/>
          <w:tab w:val="left" w:pos="3870"/>
          <w:tab w:val="left" w:pos="4590"/>
          <w:tab w:val="left" w:pos="5310"/>
          <w:tab w:val="left" w:pos="6030"/>
          <w:tab w:val="left" w:pos="6750"/>
          <w:tab w:val="left" w:pos="7470"/>
          <w:tab w:val="left" w:pos="8460"/>
          <w:tab w:val="left" w:pos="8910"/>
          <w:tab w:val="left" w:pos="9630"/>
        </w:tabs>
        <w:ind w:left="990" w:right="720"/>
        <w:rPr>
          <w:i/>
          <w:iCs/>
          <w:color w:val="000000"/>
        </w:rPr>
      </w:pPr>
      <w:r w:rsidRPr="00512DFB">
        <w:rPr>
          <w:i/>
          <w:iCs/>
          <w:color w:val="000000"/>
        </w:rPr>
        <w:t>Baptist Health is a faith-based, mis</w:t>
      </w:r>
      <w:r>
        <w:rPr>
          <w:i/>
          <w:iCs/>
          <w:color w:val="000000"/>
        </w:rPr>
        <w:t xml:space="preserve">sion-driven system comprised of </w:t>
      </w:r>
      <w:r>
        <w:rPr>
          <w:i/>
          <w:iCs/>
          <w:color w:val="800080"/>
          <w:u w:val="single"/>
        </w:rPr>
        <w:t>Baptist Medical Center Jacksonville</w:t>
      </w:r>
      <w:r w:rsidRPr="00512DFB">
        <w:rPr>
          <w:i/>
          <w:iCs/>
          <w:color w:val="000000"/>
        </w:rPr>
        <w:t xml:space="preserve"> and </w:t>
      </w:r>
      <w:hyperlink r:id="rId14" w:history="1">
        <w:r w:rsidRPr="00512DFB">
          <w:rPr>
            <w:i/>
            <w:iCs/>
            <w:color w:val="800080"/>
            <w:u w:val="single"/>
          </w:rPr>
          <w:t>Baptist Heart Hospital</w:t>
        </w:r>
      </w:hyperlink>
      <w:r w:rsidRPr="00512DFB">
        <w:rPr>
          <w:i/>
          <w:iCs/>
          <w:color w:val="000000"/>
        </w:rPr>
        <w:t xml:space="preserve">; </w:t>
      </w:r>
      <w:hyperlink r:id="rId15" w:history="1">
        <w:r w:rsidRPr="00512DFB">
          <w:rPr>
            <w:i/>
            <w:iCs/>
            <w:color w:val="800080"/>
            <w:u w:val="single"/>
          </w:rPr>
          <w:t>Baptist Medical Center Beaches</w:t>
        </w:r>
      </w:hyperlink>
      <w:r w:rsidRPr="00512DFB">
        <w:rPr>
          <w:i/>
          <w:iCs/>
          <w:color w:val="000000"/>
        </w:rPr>
        <w:t xml:space="preserve">; </w:t>
      </w:r>
      <w:hyperlink r:id="rId16" w:history="1">
        <w:r w:rsidRPr="00512DFB">
          <w:rPr>
            <w:i/>
            <w:iCs/>
            <w:color w:val="800080"/>
            <w:u w:val="single"/>
          </w:rPr>
          <w:t>Baptist Medical Center Nassau</w:t>
        </w:r>
      </w:hyperlink>
      <w:r w:rsidRPr="00512DFB">
        <w:rPr>
          <w:i/>
          <w:iCs/>
          <w:color w:val="000000"/>
        </w:rPr>
        <w:t xml:space="preserve">; </w:t>
      </w:r>
      <w:hyperlink r:id="rId17" w:history="1">
        <w:r w:rsidRPr="00512DFB">
          <w:rPr>
            <w:i/>
            <w:iCs/>
            <w:color w:val="800080"/>
            <w:u w:val="single"/>
          </w:rPr>
          <w:t>Baptist Medical Center South</w:t>
        </w:r>
      </w:hyperlink>
      <w:r w:rsidRPr="00512DFB">
        <w:rPr>
          <w:i/>
          <w:iCs/>
          <w:color w:val="000000"/>
        </w:rPr>
        <w:t xml:space="preserve">; and </w:t>
      </w:r>
      <w:hyperlink r:id="rId18" w:history="1">
        <w:r w:rsidRPr="00512DFB">
          <w:rPr>
            <w:i/>
            <w:iCs/>
            <w:color w:val="800080"/>
            <w:u w:val="single"/>
          </w:rPr>
          <w:t>Wolfson Children’s Hospital</w:t>
        </w:r>
      </w:hyperlink>
      <w:r w:rsidRPr="00512DFB">
        <w:rPr>
          <w:i/>
          <w:iCs/>
          <w:color w:val="000000"/>
        </w:rPr>
        <w:t xml:space="preserve"> – Jacksonville’s only children’s hospital. All Baptist Health hospitals, along with </w:t>
      </w:r>
      <w:hyperlink r:id="rId19" w:history="1">
        <w:r w:rsidRPr="00DA5046">
          <w:rPr>
            <w:rStyle w:val="Hyperlink"/>
            <w:i/>
            <w:iCs/>
          </w:rPr>
          <w:t>Baptist Home Health Care</w:t>
        </w:r>
      </w:hyperlink>
      <w:r w:rsidRPr="00512DFB">
        <w:rPr>
          <w:i/>
          <w:iCs/>
          <w:color w:val="000000"/>
        </w:rPr>
        <w:t xml:space="preserve">, have achieved Magnet™ status, an international quality designation that recognizes excellence in patient care. Baptist Health also includes cardiology and cardiovascular surgery services; a comprehensive cancer center; </w:t>
      </w:r>
      <w:proofErr w:type="spellStart"/>
      <w:r w:rsidRPr="00512DFB">
        <w:rPr>
          <w:i/>
          <w:iCs/>
          <w:color w:val="000000"/>
        </w:rPr>
        <w:t>orthopaedic</w:t>
      </w:r>
      <w:proofErr w:type="spellEnd"/>
      <w:r w:rsidRPr="00512DFB">
        <w:rPr>
          <w:i/>
          <w:iCs/>
          <w:color w:val="000000"/>
        </w:rPr>
        <w:t xml:space="preserve"> institute; women’s resource center; neurosciences, including neurosurgery and two Joint Commission-certified stroke centers; a full range of psychology and psychiatry services; outpatient facilities; urgent care services and a network of primary care physicians’ offices throughout Northeast Florida. Baptist Health is the official healthcare provider for the </w:t>
      </w:r>
      <w:smartTag w:uri="urn:schemas-microsoft-com:office:smarttags" w:element="place">
        <w:smartTag w:uri="urn:schemas-microsoft-com:office:smarttags" w:element="City">
          <w:r w:rsidRPr="00512DFB">
            <w:rPr>
              <w:i/>
              <w:iCs/>
              <w:color w:val="000000"/>
            </w:rPr>
            <w:t>Jacksonville</w:t>
          </w:r>
        </w:smartTag>
      </w:smartTag>
      <w:r w:rsidRPr="00512DFB">
        <w:rPr>
          <w:i/>
          <w:iCs/>
          <w:color w:val="000000"/>
        </w:rPr>
        <w:t xml:space="preserve"> Jaguars. For more information, visit </w:t>
      </w:r>
      <w:hyperlink r:id="rId20" w:history="1">
        <w:r w:rsidRPr="00024018">
          <w:rPr>
            <w:rStyle w:val="Hyperlink"/>
            <w:i/>
            <w:iCs/>
          </w:rPr>
          <w:t>www.baptistjax.com</w:t>
        </w:r>
      </w:hyperlink>
      <w:r w:rsidRPr="00512DFB">
        <w:rPr>
          <w:i/>
          <w:iCs/>
          <w:color w:val="000000"/>
        </w:rPr>
        <w:t xml:space="preserve">. For information on </w:t>
      </w:r>
      <w:proofErr w:type="spellStart"/>
      <w:r w:rsidRPr="00512DFB">
        <w:rPr>
          <w:i/>
          <w:iCs/>
          <w:color w:val="000000"/>
        </w:rPr>
        <w:t>Wolfson</w:t>
      </w:r>
      <w:proofErr w:type="spellEnd"/>
      <w:r w:rsidRPr="00512DFB">
        <w:rPr>
          <w:i/>
          <w:iCs/>
          <w:color w:val="000000"/>
        </w:rPr>
        <w:t xml:space="preserve"> Children’s Hospital, visit </w:t>
      </w:r>
      <w:hyperlink r:id="rId21" w:history="1">
        <w:r w:rsidRPr="00512DFB">
          <w:rPr>
            <w:i/>
            <w:iCs/>
            <w:color w:val="800080"/>
            <w:u w:val="single"/>
          </w:rPr>
          <w:t>www.wolfsonchildrens.org</w:t>
        </w:r>
      </w:hyperlink>
      <w:r w:rsidRPr="00512DFB">
        <w:rPr>
          <w:i/>
          <w:iCs/>
          <w:color w:val="000000"/>
        </w:rPr>
        <w:t xml:space="preserve">. </w:t>
      </w:r>
    </w:p>
    <w:p w:rsidR="005539D1" w:rsidRDefault="00A0447A"/>
    <w:sectPr w:rsidR="005539D1">
      <w:pgSz w:w="12240" w:h="15840"/>
      <w:pgMar w:top="360" w:right="18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OlSt B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5B4"/>
    <w:multiLevelType w:val="hybridMultilevel"/>
    <w:tmpl w:val="83AA8B00"/>
    <w:lvl w:ilvl="0" w:tplc="EC8687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D00AF"/>
    <w:multiLevelType w:val="hybridMultilevel"/>
    <w:tmpl w:val="2D744188"/>
    <w:lvl w:ilvl="0" w:tplc="ED5ED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A508B"/>
    <w:multiLevelType w:val="hybridMultilevel"/>
    <w:tmpl w:val="59AE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BA"/>
    <w:rsid w:val="00182EDC"/>
    <w:rsid w:val="0019290A"/>
    <w:rsid w:val="001C4C21"/>
    <w:rsid w:val="003807EB"/>
    <w:rsid w:val="005E397E"/>
    <w:rsid w:val="007961BA"/>
    <w:rsid w:val="007D3501"/>
    <w:rsid w:val="009D2490"/>
    <w:rsid w:val="00A0447A"/>
    <w:rsid w:val="00B4021B"/>
    <w:rsid w:val="00B61E09"/>
    <w:rsid w:val="00BC0AB7"/>
    <w:rsid w:val="00F2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1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961BA"/>
    <w:pPr>
      <w:keepNext/>
      <w:spacing w:line="200" w:lineRule="atLeast"/>
      <w:outlineLvl w:val="0"/>
    </w:pPr>
    <w:rPr>
      <w:rFonts w:ascii="GoudyOlSt BT" w:hAnsi="GoudyOlSt BT"/>
      <w:b/>
      <w:color w:val="808080"/>
      <w:sz w:val="18"/>
    </w:rPr>
  </w:style>
  <w:style w:type="paragraph" w:styleId="Heading2">
    <w:name w:val="heading 2"/>
    <w:basedOn w:val="Normal"/>
    <w:next w:val="Normal"/>
    <w:link w:val="Heading2Char"/>
    <w:qFormat/>
    <w:rsid w:val="007961BA"/>
    <w:pPr>
      <w:keepNext/>
      <w:spacing w:line="240" w:lineRule="atLeast"/>
      <w:outlineLvl w:val="1"/>
    </w:pPr>
    <w:rPr>
      <w:rFonts w:ascii="GoudyOlSt BT" w:hAnsi="GoudyOlSt BT"/>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1BA"/>
    <w:rPr>
      <w:color w:val="0000FF"/>
      <w:u w:val="single"/>
    </w:rPr>
  </w:style>
  <w:style w:type="character" w:customStyle="1" w:styleId="Heading1Char">
    <w:name w:val="Heading 1 Char"/>
    <w:basedOn w:val="DefaultParagraphFont"/>
    <w:link w:val="Heading1"/>
    <w:rsid w:val="007961BA"/>
    <w:rPr>
      <w:rFonts w:ascii="GoudyOlSt BT" w:eastAsia="Times New Roman" w:hAnsi="GoudyOlSt BT" w:cs="Times New Roman"/>
      <w:b/>
      <w:color w:val="808080"/>
      <w:sz w:val="18"/>
      <w:szCs w:val="20"/>
    </w:rPr>
  </w:style>
  <w:style w:type="character" w:customStyle="1" w:styleId="Heading2Char">
    <w:name w:val="Heading 2 Char"/>
    <w:basedOn w:val="DefaultParagraphFont"/>
    <w:link w:val="Heading2"/>
    <w:rsid w:val="007961BA"/>
    <w:rPr>
      <w:rFonts w:ascii="GoudyOlSt BT" w:eastAsia="Times New Roman" w:hAnsi="GoudyOlSt BT" w:cs="Times New Roman"/>
      <w:color w:val="000000"/>
      <w:sz w:val="32"/>
      <w:szCs w:val="20"/>
    </w:rPr>
  </w:style>
  <w:style w:type="character" w:customStyle="1" w:styleId="page-title1">
    <w:name w:val="page-title1"/>
    <w:rsid w:val="007961BA"/>
    <w:rPr>
      <w:rFonts w:ascii="Arial" w:hAnsi="Arial" w:cs="Arial" w:hint="default"/>
      <w:b/>
      <w:bCs/>
      <w:color w:val="000000"/>
      <w:sz w:val="26"/>
      <w:szCs w:val="26"/>
    </w:rPr>
  </w:style>
  <w:style w:type="paragraph" w:styleId="ListParagraph">
    <w:name w:val="List Paragraph"/>
    <w:basedOn w:val="Normal"/>
    <w:uiPriority w:val="34"/>
    <w:qFormat/>
    <w:rsid w:val="00BC0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1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961BA"/>
    <w:pPr>
      <w:keepNext/>
      <w:spacing w:line="200" w:lineRule="atLeast"/>
      <w:outlineLvl w:val="0"/>
    </w:pPr>
    <w:rPr>
      <w:rFonts w:ascii="GoudyOlSt BT" w:hAnsi="GoudyOlSt BT"/>
      <w:b/>
      <w:color w:val="808080"/>
      <w:sz w:val="18"/>
    </w:rPr>
  </w:style>
  <w:style w:type="paragraph" w:styleId="Heading2">
    <w:name w:val="heading 2"/>
    <w:basedOn w:val="Normal"/>
    <w:next w:val="Normal"/>
    <w:link w:val="Heading2Char"/>
    <w:qFormat/>
    <w:rsid w:val="007961BA"/>
    <w:pPr>
      <w:keepNext/>
      <w:spacing w:line="240" w:lineRule="atLeast"/>
      <w:outlineLvl w:val="1"/>
    </w:pPr>
    <w:rPr>
      <w:rFonts w:ascii="GoudyOlSt BT" w:hAnsi="GoudyOlSt BT"/>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1BA"/>
    <w:rPr>
      <w:color w:val="0000FF"/>
      <w:u w:val="single"/>
    </w:rPr>
  </w:style>
  <w:style w:type="character" w:customStyle="1" w:styleId="Heading1Char">
    <w:name w:val="Heading 1 Char"/>
    <w:basedOn w:val="DefaultParagraphFont"/>
    <w:link w:val="Heading1"/>
    <w:rsid w:val="007961BA"/>
    <w:rPr>
      <w:rFonts w:ascii="GoudyOlSt BT" w:eastAsia="Times New Roman" w:hAnsi="GoudyOlSt BT" w:cs="Times New Roman"/>
      <w:b/>
      <w:color w:val="808080"/>
      <w:sz w:val="18"/>
      <w:szCs w:val="20"/>
    </w:rPr>
  </w:style>
  <w:style w:type="character" w:customStyle="1" w:styleId="Heading2Char">
    <w:name w:val="Heading 2 Char"/>
    <w:basedOn w:val="DefaultParagraphFont"/>
    <w:link w:val="Heading2"/>
    <w:rsid w:val="007961BA"/>
    <w:rPr>
      <w:rFonts w:ascii="GoudyOlSt BT" w:eastAsia="Times New Roman" w:hAnsi="GoudyOlSt BT" w:cs="Times New Roman"/>
      <w:color w:val="000000"/>
      <w:sz w:val="32"/>
      <w:szCs w:val="20"/>
    </w:rPr>
  </w:style>
  <w:style w:type="character" w:customStyle="1" w:styleId="page-title1">
    <w:name w:val="page-title1"/>
    <w:rsid w:val="007961BA"/>
    <w:rPr>
      <w:rFonts w:ascii="Arial" w:hAnsi="Arial" w:cs="Arial" w:hint="default"/>
      <w:b/>
      <w:bCs/>
      <w:color w:val="000000"/>
      <w:sz w:val="26"/>
      <w:szCs w:val="26"/>
    </w:rPr>
  </w:style>
  <w:style w:type="paragraph" w:styleId="ListParagraph">
    <w:name w:val="List Paragraph"/>
    <w:basedOn w:val="Normal"/>
    <w:uiPriority w:val="34"/>
    <w:qFormat/>
    <w:rsid w:val="00BC0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aptistjax.com" TargetMode="External"/><Relationship Id="rId13" Type="http://schemas.openxmlformats.org/officeDocument/2006/relationships/hyperlink" Target="http://health.usnews.com/best-hospitals" TargetMode="External"/><Relationship Id="rId18" Type="http://schemas.openxmlformats.org/officeDocument/2006/relationships/hyperlink" Target="http://www.wolfsonchildrens.org/" TargetMode="External"/><Relationship Id="rId3" Type="http://schemas.microsoft.com/office/2007/relationships/stylesWithEffects" Target="stylesWithEffects.xml"/><Relationship Id="rId21" Type="http://schemas.openxmlformats.org/officeDocument/2006/relationships/hyperlink" Target="http://www.wolfsonchildrens.org/" TargetMode="External"/><Relationship Id="rId7" Type="http://schemas.openxmlformats.org/officeDocument/2006/relationships/hyperlink" Target="baptistjax.com" TargetMode="External"/><Relationship Id="rId12" Type="http://schemas.openxmlformats.org/officeDocument/2006/relationships/hyperlink" Target="mailto:Matthew.Galnor@bmcjax.com" TargetMode="External"/><Relationship Id="rId17" Type="http://schemas.openxmlformats.org/officeDocument/2006/relationships/hyperlink" Target="http://community.e-baptisthealth.com/bmc/south/index.html" TargetMode="External"/><Relationship Id="rId2" Type="http://schemas.openxmlformats.org/officeDocument/2006/relationships/styles" Target="styles.xml"/><Relationship Id="rId16" Type="http://schemas.openxmlformats.org/officeDocument/2006/relationships/hyperlink" Target="http://community.e-baptisthealth.com/bmc/nassau/index.html" TargetMode="External"/><Relationship Id="rId20" Type="http://schemas.openxmlformats.org/officeDocument/2006/relationships/hyperlink" Target="http://www.baptistjax.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indy.Hamilton@bmcjax.com" TargetMode="External"/><Relationship Id="rId5" Type="http://schemas.openxmlformats.org/officeDocument/2006/relationships/webSettings" Target="webSettings.xml"/><Relationship Id="rId15" Type="http://schemas.openxmlformats.org/officeDocument/2006/relationships/hyperlink" Target="http://community.e-baptisthealth.com/bmc/beaches/index.html" TargetMode="External"/><Relationship Id="rId23" Type="http://schemas.openxmlformats.org/officeDocument/2006/relationships/theme" Target="theme/theme1.xml"/><Relationship Id="rId10" Type="http://schemas.openxmlformats.org/officeDocument/2006/relationships/hyperlink" Target="mailto:Matthew.Galnor@bmcjax.com" TargetMode="External"/><Relationship Id="rId19" Type="http://schemas.openxmlformats.org/officeDocument/2006/relationships/hyperlink" Target="http://community.e-baptisthealth.com/services/clin_homehealth.html" TargetMode="External"/><Relationship Id="rId4" Type="http://schemas.openxmlformats.org/officeDocument/2006/relationships/settings" Target="settings.xml"/><Relationship Id="rId9" Type="http://schemas.openxmlformats.org/officeDocument/2006/relationships/hyperlink" Target="mailto:Cindy.Hamilton@bmcjax.com" TargetMode="External"/><Relationship Id="rId14" Type="http://schemas.openxmlformats.org/officeDocument/2006/relationships/hyperlink" Target="http://community.e-baptisthealth.com/bmc/heart/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Galnor, Matt</dc:creator>
  <cp:keywords/>
  <dc:description/>
  <cp:lastModifiedBy>Galnor, Matt</cp:lastModifiedBy>
  <cp:revision>3</cp:revision>
  <cp:lastPrinted>2013-07-05T20:47:00Z</cp:lastPrinted>
  <dcterms:created xsi:type="dcterms:W3CDTF">2013-07-05T13:36:00Z</dcterms:created>
  <dcterms:modified xsi:type="dcterms:W3CDTF">2013-07-11T20:30:00Z</dcterms:modified>
</cp:coreProperties>
</file>