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68" w:rsidRDefault="00DF5468" w:rsidP="00896807">
      <w:pPr>
        <w:jc w:val="center"/>
        <w:rPr>
          <w:b/>
          <w:sz w:val="28"/>
        </w:rPr>
      </w:pPr>
      <w:r>
        <w:rPr>
          <w:b/>
          <w:noProof/>
          <w:sz w:val="28"/>
          <w:lang w:bidi="ar-SA"/>
        </w:rPr>
        <w:drawing>
          <wp:inline distT="0" distB="0" distL="0" distR="0">
            <wp:extent cx="3657600" cy="914400"/>
            <wp:effectExtent l="19050" t="0" r="0" b="0"/>
            <wp:docPr id="1" name="Picture 0" descr="HEARINGLif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INGLife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468" w:rsidRDefault="00DF5468" w:rsidP="00896807">
      <w:pPr>
        <w:jc w:val="center"/>
        <w:rPr>
          <w:b/>
          <w:sz w:val="28"/>
        </w:rPr>
      </w:pPr>
    </w:p>
    <w:p w:rsidR="008930D6" w:rsidRDefault="00181602" w:rsidP="00896807">
      <w:pPr>
        <w:jc w:val="center"/>
        <w:rPr>
          <w:b/>
        </w:rPr>
      </w:pPr>
      <w:proofErr w:type="spellStart"/>
      <w:r w:rsidRPr="00470585">
        <w:rPr>
          <w:b/>
        </w:rPr>
        <w:t>HEARING</w:t>
      </w:r>
      <w:r w:rsidRPr="00470585">
        <w:rPr>
          <w:b/>
          <w:i/>
        </w:rPr>
        <w:t>Life</w:t>
      </w:r>
      <w:proofErr w:type="spellEnd"/>
      <w:proofErr w:type="gramStart"/>
      <w:r w:rsidR="00DF5468" w:rsidRPr="00470585">
        <w:rPr>
          <w:rFonts w:cstheme="minorHAnsi"/>
          <w:b/>
          <w:i/>
        </w:rPr>
        <w:t>®</w:t>
      </w:r>
      <w:r w:rsidR="00DF5468" w:rsidRPr="00470585">
        <w:rPr>
          <w:b/>
          <w:i/>
        </w:rPr>
        <w:t xml:space="preserve"> </w:t>
      </w:r>
      <w:r w:rsidR="00896807" w:rsidRPr="00470585">
        <w:rPr>
          <w:b/>
        </w:rPr>
        <w:t xml:space="preserve"> P</w:t>
      </w:r>
      <w:r w:rsidR="00470585" w:rsidRPr="00470585">
        <w:rPr>
          <w:b/>
        </w:rPr>
        <w:t>ARTNERS</w:t>
      </w:r>
      <w:proofErr w:type="gramEnd"/>
      <w:r w:rsidR="00470585" w:rsidRPr="00470585">
        <w:rPr>
          <w:b/>
        </w:rPr>
        <w:t xml:space="preserve"> WITH DR. ALEXIS ABRAMSON, A LEADING GERONTOLOGIST</w:t>
      </w:r>
    </w:p>
    <w:p w:rsidR="00470585" w:rsidRDefault="00470585" w:rsidP="00896807">
      <w:pPr>
        <w:jc w:val="center"/>
        <w:rPr>
          <w:b/>
        </w:rPr>
      </w:pPr>
    </w:p>
    <w:p w:rsidR="00470585" w:rsidRPr="00470585" w:rsidRDefault="00954833" w:rsidP="00896807">
      <w:pPr>
        <w:jc w:val="center"/>
        <w:rPr>
          <w:b/>
        </w:rPr>
      </w:pPr>
      <w:proofErr w:type="spellStart"/>
      <w:r>
        <w:rPr>
          <w:b/>
        </w:rPr>
        <w:t>HEARING</w:t>
      </w:r>
      <w:r w:rsidRPr="00954833">
        <w:rPr>
          <w:b/>
          <w:i/>
        </w:rPr>
        <w:t>Life</w:t>
      </w:r>
      <w:proofErr w:type="spellEnd"/>
      <w:r w:rsidRPr="00954833">
        <w:rPr>
          <w:b/>
          <w:i/>
        </w:rPr>
        <w:t xml:space="preserve"> </w:t>
      </w:r>
      <w:r>
        <w:rPr>
          <w:b/>
        </w:rPr>
        <w:t>Strives to Fully Understand the Holistic Needs of the Mature Adult</w:t>
      </w:r>
    </w:p>
    <w:p w:rsidR="00DF5468" w:rsidRPr="00470585" w:rsidRDefault="00DF5468" w:rsidP="00896807">
      <w:pPr>
        <w:jc w:val="center"/>
        <w:rPr>
          <w:b/>
        </w:rPr>
      </w:pPr>
    </w:p>
    <w:p w:rsidR="00896807" w:rsidRDefault="00896807"/>
    <w:p w:rsidR="00DF5468" w:rsidRDefault="00DF5468">
      <w:r>
        <w:rPr>
          <w:rFonts w:ascii="Georgia" w:hAnsi="Georgia"/>
          <w:noProof/>
          <w:color w:val="0088CC"/>
          <w:sz w:val="21"/>
          <w:szCs w:val="21"/>
          <w:lang w:bidi="ar-SA"/>
        </w:rPr>
        <w:drawing>
          <wp:inline distT="0" distB="0" distL="0" distR="0">
            <wp:extent cx="1905000" cy="2857500"/>
            <wp:effectExtent l="19050" t="0" r="0" b="0"/>
            <wp:docPr id="4" name="Picture 4" descr="http://www.alexisabramson.com/wp-content/uploads/2012/07/Abramson-2-200x3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lexisabramson.com/wp-content/uploads/2012/07/Abramson-2-200x3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468" w:rsidRDefault="00DF5468">
      <w:r>
        <w:t>Alexis Abramson, Ph.D.</w:t>
      </w:r>
    </w:p>
    <w:p w:rsidR="00896807" w:rsidRDefault="00896807"/>
    <w:p w:rsidR="00471CC2" w:rsidRDefault="00DF5468">
      <w:hyperlink r:id="rId9" w:history="1">
        <w:proofErr w:type="spellStart"/>
        <w:r w:rsidR="00181602" w:rsidRPr="00DF5468">
          <w:rPr>
            <w:rStyle w:val="Hyperlink"/>
          </w:rPr>
          <w:t>HEARING</w:t>
        </w:r>
        <w:r w:rsidR="00181602" w:rsidRPr="00DF5468">
          <w:rPr>
            <w:rStyle w:val="Hyperlink"/>
            <w:i/>
          </w:rPr>
          <w:t>Life</w:t>
        </w:r>
        <w:proofErr w:type="spellEnd"/>
      </w:hyperlink>
      <w:r w:rsidR="00896807">
        <w:t xml:space="preserve"> </w:t>
      </w:r>
      <w:r>
        <w:t xml:space="preserve"> </w:t>
      </w:r>
      <w:r w:rsidR="00896807">
        <w:t>is committed to providing high quality, patient-centric hearing health care.   “Our goal is to be the #1</w:t>
      </w:r>
      <w:r w:rsidR="00726472">
        <w:t xml:space="preserve"> organization</w:t>
      </w:r>
      <w:r w:rsidR="00896807">
        <w:t xml:space="preserve"> people think about when they</w:t>
      </w:r>
      <w:r w:rsidR="006D36B4">
        <w:t xml:space="preserve"> need to make a choice about their hearing health”,</w:t>
      </w:r>
      <w:r w:rsidR="00896807">
        <w:t xml:space="preserve"> said Amir Hadar, CEO and President. </w:t>
      </w:r>
      <w:r w:rsidR="00471CC2">
        <w:t xml:space="preserve"> “We want to be known as a</w:t>
      </w:r>
      <w:r w:rsidR="006D36B4">
        <w:t>n</w:t>
      </w:r>
      <w:r w:rsidR="00471CC2">
        <w:t xml:space="preserve"> </w:t>
      </w:r>
      <w:r>
        <w:t xml:space="preserve"> </w:t>
      </w:r>
      <w:r w:rsidR="006D36B4">
        <w:t xml:space="preserve"> organization</w:t>
      </w:r>
      <w:r w:rsidR="00471CC2">
        <w:t xml:space="preserve"> that</w:t>
      </w:r>
      <w:r w:rsidR="006D36B4">
        <w:t xml:space="preserve"> has taken the necessary time and</w:t>
      </w:r>
      <w:r w:rsidR="00726472">
        <w:t xml:space="preserve"> fully</w:t>
      </w:r>
      <w:r w:rsidR="006D36B4">
        <w:t xml:space="preserve"> invested in the resources required to </w:t>
      </w:r>
      <w:r w:rsidR="00471CC2">
        <w:t>understand the needs of the mature adult</w:t>
      </w:r>
      <w:r w:rsidR="00F20B24">
        <w:t>.”</w:t>
      </w:r>
    </w:p>
    <w:p w:rsidR="0023023A" w:rsidRDefault="0023023A"/>
    <w:p w:rsidR="00896807" w:rsidRDefault="00B33DF1">
      <w:r>
        <w:t>To uphold these standards</w:t>
      </w:r>
      <w:r w:rsidR="00896807">
        <w:t xml:space="preserve">, </w:t>
      </w:r>
      <w:proofErr w:type="spellStart"/>
      <w:r w:rsidR="00181602">
        <w:t>HEARING</w:t>
      </w:r>
      <w:r w:rsidR="00181602" w:rsidRPr="00181602">
        <w:rPr>
          <w:i/>
        </w:rPr>
        <w:t>Life</w:t>
      </w:r>
      <w:proofErr w:type="spellEnd"/>
      <w:r w:rsidR="00181602">
        <w:t xml:space="preserve"> </w:t>
      </w:r>
      <w:r w:rsidR="00896807">
        <w:t xml:space="preserve">has partnered with a nationally known gerontologist, </w:t>
      </w:r>
      <w:hyperlink r:id="rId10" w:history="1">
        <w:r w:rsidR="00896807" w:rsidRPr="00DF5468">
          <w:rPr>
            <w:rStyle w:val="Hyperlink"/>
          </w:rPr>
          <w:t>Dr. Alexis Abramson</w:t>
        </w:r>
      </w:hyperlink>
      <w:r w:rsidR="00896807">
        <w:t>.</w:t>
      </w:r>
      <w:r w:rsidR="0023023A">
        <w:t xml:space="preserve">  </w:t>
      </w:r>
      <w:r w:rsidR="00896807">
        <w:t>Doctor Alexis</w:t>
      </w:r>
      <w:r w:rsidR="00896807">
        <w:rPr>
          <w:rFonts w:cstheme="minorHAnsi"/>
        </w:rPr>
        <w:t>™</w:t>
      </w:r>
      <w:r w:rsidR="00896807">
        <w:t xml:space="preserve"> is a researche</w:t>
      </w:r>
      <w:r w:rsidR="00471CC2">
        <w:t>r</w:t>
      </w:r>
      <w:r>
        <w:t>, internationally recognized speaker</w:t>
      </w:r>
      <w:r w:rsidR="00471CC2">
        <w:t xml:space="preserve"> and</w:t>
      </w:r>
      <w:r w:rsidR="00896807">
        <w:t xml:space="preserve"> Emmy award winning journalist who has authored four highly acclaimed books</w:t>
      </w:r>
      <w:r w:rsidR="00471CC2">
        <w:t>.  S</w:t>
      </w:r>
      <w:r w:rsidR="00896807">
        <w:t>he</w:t>
      </w:r>
      <w:r>
        <w:t xml:space="preserve"> regularly contributes content about </w:t>
      </w:r>
      <w:r w:rsidR="00896807">
        <w:t xml:space="preserve">mature adults, baby boomers, and caregivers in magazines and blogs such as </w:t>
      </w:r>
      <w:r w:rsidR="00896807" w:rsidRPr="00471CC2">
        <w:rPr>
          <w:i/>
        </w:rPr>
        <w:t>Forbes</w:t>
      </w:r>
      <w:r w:rsidR="00896807">
        <w:t xml:space="preserve">, </w:t>
      </w:r>
      <w:r w:rsidR="00896807" w:rsidRPr="00471CC2">
        <w:rPr>
          <w:i/>
        </w:rPr>
        <w:t>Time</w:t>
      </w:r>
      <w:r w:rsidR="00896807">
        <w:t xml:space="preserve">, </w:t>
      </w:r>
      <w:r w:rsidR="00896807" w:rsidRPr="00471CC2">
        <w:rPr>
          <w:i/>
        </w:rPr>
        <w:t>Wall Street Journal</w:t>
      </w:r>
      <w:r w:rsidR="00896807">
        <w:t xml:space="preserve">, </w:t>
      </w:r>
      <w:r w:rsidR="00896807" w:rsidRPr="00471CC2">
        <w:rPr>
          <w:i/>
        </w:rPr>
        <w:t>Huffington Post</w:t>
      </w:r>
      <w:r w:rsidR="00896807">
        <w:t xml:space="preserve">, </w:t>
      </w:r>
      <w:r w:rsidR="00471CC2">
        <w:t xml:space="preserve">and </w:t>
      </w:r>
      <w:r w:rsidR="00896807" w:rsidRPr="00471CC2">
        <w:rPr>
          <w:i/>
        </w:rPr>
        <w:t>ShareCare</w:t>
      </w:r>
      <w:r w:rsidR="00471CC2">
        <w:rPr>
          <w:i/>
        </w:rPr>
        <w:t>.</w:t>
      </w:r>
      <w:r w:rsidR="00896807">
        <w:t xml:space="preserve"> </w:t>
      </w:r>
    </w:p>
    <w:p w:rsidR="00471CC2" w:rsidRDefault="00471CC2"/>
    <w:p w:rsidR="00471CC2" w:rsidRDefault="00181602">
      <w:proofErr w:type="spellStart"/>
      <w:r>
        <w:t>HEARING</w:t>
      </w:r>
      <w:r w:rsidRPr="00181602">
        <w:rPr>
          <w:i/>
        </w:rPr>
        <w:t>Life</w:t>
      </w:r>
      <w:r w:rsidR="00471CC2">
        <w:t>’s</w:t>
      </w:r>
      <w:proofErr w:type="spellEnd"/>
      <w:r w:rsidR="00471CC2">
        <w:t xml:space="preserve"> plan is to be as “50+</w:t>
      </w:r>
      <w:r w:rsidR="00352580">
        <w:t xml:space="preserve"> </w:t>
      </w:r>
      <w:r w:rsidR="00471CC2">
        <w:t>friendly” as possible</w:t>
      </w:r>
      <w:r w:rsidR="006D36B4">
        <w:t xml:space="preserve"> in order</w:t>
      </w:r>
      <w:r w:rsidR="00471CC2">
        <w:t xml:space="preserve"> to accommodate the growing demands of the mature adult.  “I am extremely excited to partner with </w:t>
      </w:r>
      <w:proofErr w:type="spellStart"/>
      <w:r>
        <w:t>HEARING</w:t>
      </w:r>
      <w:r w:rsidRPr="00181602">
        <w:rPr>
          <w:i/>
        </w:rPr>
        <w:t>Life</w:t>
      </w:r>
      <w:proofErr w:type="spellEnd"/>
      <w:r>
        <w:t xml:space="preserve"> </w:t>
      </w:r>
      <w:r w:rsidR="00471CC2">
        <w:t xml:space="preserve">to provide </w:t>
      </w:r>
      <w:r w:rsidR="00471CC2">
        <w:lastRenderedPageBreak/>
        <w:t>them with expert guidance as they achieve their goal of becoming #1 in their business,” said Dr. Abramson.</w:t>
      </w:r>
      <w:r w:rsidR="00DF5468">
        <w:t xml:space="preserve">  </w:t>
      </w:r>
    </w:p>
    <w:p w:rsidR="009C73BB" w:rsidRDefault="009C73BB" w:rsidP="009C73BB">
      <w:pPr>
        <w:pBdr>
          <w:bottom w:val="single" w:sz="6" w:space="1" w:color="auto"/>
        </w:pBdr>
      </w:pPr>
    </w:p>
    <w:p w:rsidR="005B738E" w:rsidRPr="00294598" w:rsidRDefault="007B7EF0" w:rsidP="005B738E">
      <w:pPr>
        <w:rPr>
          <w:b/>
        </w:rPr>
      </w:pPr>
      <w:r w:rsidRPr="007B7EF0">
        <w:rPr>
          <w:b/>
        </w:rPr>
        <w:t xml:space="preserve">About </w:t>
      </w:r>
      <w:proofErr w:type="spellStart"/>
      <w:r w:rsidRPr="007B7EF0">
        <w:rPr>
          <w:b/>
        </w:rPr>
        <w:t>HEARING</w:t>
      </w:r>
      <w:r w:rsidRPr="007B7EF0">
        <w:rPr>
          <w:b/>
          <w:i/>
        </w:rPr>
        <w:t>Life</w:t>
      </w:r>
      <w:proofErr w:type="spellEnd"/>
    </w:p>
    <w:p w:rsidR="005B738E" w:rsidRDefault="005B738E" w:rsidP="005B738E"/>
    <w:p w:rsidR="00A30300" w:rsidRDefault="005B738E" w:rsidP="00A30300">
      <w:r>
        <w:t>HEARING</w:t>
      </w:r>
      <w:r w:rsidRPr="005B738E">
        <w:rPr>
          <w:i/>
        </w:rPr>
        <w:t>Life</w:t>
      </w:r>
      <w:r>
        <w:t xml:space="preserve"> is a patient-centered, professional hearing instrument</w:t>
      </w:r>
      <w:r w:rsidR="00726472">
        <w:t xml:space="preserve"> and care</w:t>
      </w:r>
      <w:r>
        <w:t xml:space="preserve"> provider with clinics in Florida, Arkansas, Alabama, Colorado, Michigan, Oklahoma, Idaho, Utah, and Montana.</w:t>
      </w:r>
      <w:r w:rsidR="00A30300">
        <w:t xml:space="preserve">  The </w:t>
      </w:r>
      <w:proofErr w:type="spellStart"/>
      <w:r w:rsidR="00A30300">
        <w:t>HEARING</w:t>
      </w:r>
      <w:r w:rsidR="007B7EF0" w:rsidRPr="007B7EF0">
        <w:rPr>
          <w:i/>
        </w:rPr>
        <w:t>Life</w:t>
      </w:r>
      <w:proofErr w:type="spellEnd"/>
      <w:r w:rsidR="00A30300">
        <w:t xml:space="preserve"> website is </w:t>
      </w:r>
      <w:hyperlink r:id="rId11" w:history="1">
        <w:r w:rsidR="003622A7">
          <w:rPr>
            <w:rStyle w:val="Hyperlink"/>
          </w:rPr>
          <w:t>www.hearinglife.com</w:t>
        </w:r>
      </w:hyperlink>
      <w:r w:rsidR="00A30300">
        <w:t>.</w:t>
      </w:r>
    </w:p>
    <w:p w:rsidR="005B738E" w:rsidRDefault="005B738E" w:rsidP="005B738E"/>
    <w:p w:rsidR="005B738E" w:rsidRDefault="005B738E" w:rsidP="00B33DF1"/>
    <w:sectPr w:rsidR="005B738E" w:rsidSect="008930D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E34" w:rsidRDefault="00136E34" w:rsidP="00C118BB">
      <w:r>
        <w:separator/>
      </w:r>
    </w:p>
  </w:endnote>
  <w:endnote w:type="continuationSeparator" w:id="0">
    <w:p w:rsidR="00136E34" w:rsidRDefault="00136E34" w:rsidP="00C11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E34" w:rsidRDefault="00136E34" w:rsidP="00C118BB">
      <w:r>
        <w:separator/>
      </w:r>
    </w:p>
  </w:footnote>
  <w:footnote w:type="continuationSeparator" w:id="0">
    <w:p w:rsidR="00136E34" w:rsidRDefault="00136E34" w:rsidP="00C11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BB" w:rsidRDefault="000B315B">
    <w:pPr>
      <w:pStyle w:val="Header"/>
    </w:pPr>
    <w:r>
      <w:t>PRESS RELEASE</w:t>
    </w:r>
    <w:r w:rsidR="00930BDB">
      <w:t xml:space="preserve"> </w:t>
    </w:r>
    <w:r w:rsidR="00B33DF1">
      <w:t>July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807"/>
    <w:rsid w:val="000A341F"/>
    <w:rsid w:val="000B315B"/>
    <w:rsid w:val="000C2A0C"/>
    <w:rsid w:val="00136E34"/>
    <w:rsid w:val="00181602"/>
    <w:rsid w:val="001E1767"/>
    <w:rsid w:val="001E2514"/>
    <w:rsid w:val="0023023A"/>
    <w:rsid w:val="00294598"/>
    <w:rsid w:val="002E7677"/>
    <w:rsid w:val="00352580"/>
    <w:rsid w:val="003622A7"/>
    <w:rsid w:val="00365779"/>
    <w:rsid w:val="00393CEE"/>
    <w:rsid w:val="00400E64"/>
    <w:rsid w:val="00451DA6"/>
    <w:rsid w:val="00470585"/>
    <w:rsid w:val="00471CC2"/>
    <w:rsid w:val="00476184"/>
    <w:rsid w:val="004E5EAC"/>
    <w:rsid w:val="005154ED"/>
    <w:rsid w:val="00577724"/>
    <w:rsid w:val="00587804"/>
    <w:rsid w:val="005B738E"/>
    <w:rsid w:val="006D36B4"/>
    <w:rsid w:val="006F5907"/>
    <w:rsid w:val="006F5EAE"/>
    <w:rsid w:val="00726472"/>
    <w:rsid w:val="00761BEE"/>
    <w:rsid w:val="00797A82"/>
    <w:rsid w:val="007B7EF0"/>
    <w:rsid w:val="007C3C65"/>
    <w:rsid w:val="008930D6"/>
    <w:rsid w:val="00896807"/>
    <w:rsid w:val="009175AC"/>
    <w:rsid w:val="00930BDB"/>
    <w:rsid w:val="00954833"/>
    <w:rsid w:val="009C73BB"/>
    <w:rsid w:val="00A30300"/>
    <w:rsid w:val="00A66753"/>
    <w:rsid w:val="00AD0EE3"/>
    <w:rsid w:val="00B30F46"/>
    <w:rsid w:val="00B33DF1"/>
    <w:rsid w:val="00B55956"/>
    <w:rsid w:val="00BF39DA"/>
    <w:rsid w:val="00C042EE"/>
    <w:rsid w:val="00C118BB"/>
    <w:rsid w:val="00CD579C"/>
    <w:rsid w:val="00D05698"/>
    <w:rsid w:val="00D6013D"/>
    <w:rsid w:val="00D75C1C"/>
    <w:rsid w:val="00DD1BBD"/>
    <w:rsid w:val="00DF5468"/>
    <w:rsid w:val="00F2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E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2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2E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2E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2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2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2E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2E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2E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2E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2E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2E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2E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042E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E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E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2E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2E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2E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042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42E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2E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42E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42EE"/>
    <w:rPr>
      <w:b/>
      <w:bCs/>
    </w:rPr>
  </w:style>
  <w:style w:type="character" w:styleId="Emphasis">
    <w:name w:val="Emphasis"/>
    <w:basedOn w:val="DefaultParagraphFont"/>
    <w:uiPriority w:val="20"/>
    <w:qFormat/>
    <w:rsid w:val="00C042E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42EE"/>
    <w:rPr>
      <w:szCs w:val="32"/>
    </w:rPr>
  </w:style>
  <w:style w:type="paragraph" w:styleId="ListParagraph">
    <w:name w:val="List Paragraph"/>
    <w:basedOn w:val="Normal"/>
    <w:uiPriority w:val="34"/>
    <w:qFormat/>
    <w:rsid w:val="00C042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42E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42E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2E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2EE"/>
    <w:rPr>
      <w:b/>
      <w:i/>
      <w:sz w:val="24"/>
    </w:rPr>
  </w:style>
  <w:style w:type="character" w:styleId="SubtleEmphasis">
    <w:name w:val="Subtle Emphasis"/>
    <w:uiPriority w:val="19"/>
    <w:qFormat/>
    <w:rsid w:val="00C042E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42E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42E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42E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42E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2E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3525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5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58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5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5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8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11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8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11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8B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7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exisabramson.com/wp-content/uploads/2012/07/Abramson-2.jp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hearinglife.com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www.alexisabramson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earinglif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Demant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amr_lag</dc:creator>
  <cp:lastModifiedBy>amr_lag</cp:lastModifiedBy>
  <cp:revision>6</cp:revision>
  <cp:lastPrinted>2013-06-13T21:13:00Z</cp:lastPrinted>
  <dcterms:created xsi:type="dcterms:W3CDTF">2013-07-24T09:53:00Z</dcterms:created>
  <dcterms:modified xsi:type="dcterms:W3CDTF">2013-07-24T20:22:00Z</dcterms:modified>
</cp:coreProperties>
</file>