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602" w:rsidRPr="0041612F" w:rsidRDefault="00092BED" w:rsidP="0041612F">
      <w:pPr>
        <w:rPr>
          <w:rFonts w:cs="Arial"/>
          <w:sz w:val="20"/>
        </w:rPr>
      </w:pPr>
      <w:bookmarkStart w:id="0" w:name="_GoBack"/>
      <w:bookmarkEnd w:id="0"/>
      <w:r>
        <w:rPr>
          <w:rFonts w:eastAsia="Calibri"/>
          <w:sz w:val="20"/>
        </w:rPr>
        <w:t xml:space="preserve">Contact:  </w:t>
      </w:r>
      <w:r>
        <w:rPr>
          <w:rFonts w:cs="Arial"/>
          <w:sz w:val="20"/>
        </w:rPr>
        <w:t xml:space="preserve">Hudson Valley Economic Development/Axon Communications, Evita Sanchez (914) 434 0418, </w:t>
      </w:r>
      <w:r>
        <w:rPr>
          <w:rFonts w:cs="Arial"/>
          <w:sz w:val="20"/>
        </w:rPr>
        <w:br/>
        <w:t xml:space="preserve">esanchez@axon-com.com, Josephine Di Laura (917) 940-7563, </w:t>
      </w:r>
      <w:r w:rsidR="0041612F" w:rsidRPr="0041612F">
        <w:rPr>
          <w:rFonts w:cs="Arial"/>
          <w:sz w:val="20"/>
        </w:rPr>
        <w:t>jdilaura@axon-com.com</w:t>
      </w:r>
      <w:r w:rsidR="0041612F">
        <w:rPr>
          <w:rFonts w:cs="Arial"/>
          <w:sz w:val="20"/>
        </w:rPr>
        <w:br/>
      </w:r>
    </w:p>
    <w:p w:rsidR="00882602" w:rsidRPr="0041612F" w:rsidRDefault="00092BED" w:rsidP="0041612F">
      <w:pPr>
        <w:spacing w:after="200"/>
        <w:rPr>
          <w:rFonts w:eastAsia="Calibri"/>
          <w:b/>
          <w:sz w:val="20"/>
        </w:rPr>
      </w:pPr>
      <w:r>
        <w:rPr>
          <w:rFonts w:eastAsia="Calibri"/>
          <w:b/>
          <w:sz w:val="20"/>
        </w:rPr>
        <w:t>FOR IMMEDIATE RELEASE</w:t>
      </w:r>
      <w:r w:rsidR="0041612F">
        <w:rPr>
          <w:rFonts w:eastAsia="Calibri"/>
          <w:b/>
          <w:sz w:val="20"/>
        </w:rPr>
        <w:br/>
      </w:r>
      <w:r w:rsidR="0041612F">
        <w:rPr>
          <w:rFonts w:eastAsia="Calibri"/>
          <w:b/>
          <w:sz w:val="20"/>
        </w:rPr>
        <w:br/>
      </w:r>
      <w:r w:rsidR="009D0F23">
        <w:rPr>
          <w:rFonts w:eastAsia="Calibri"/>
          <w:sz w:val="20"/>
        </w:rPr>
        <w:t xml:space="preserve">July </w:t>
      </w:r>
      <w:r w:rsidR="0041612F">
        <w:rPr>
          <w:rFonts w:eastAsia="Calibri"/>
          <w:sz w:val="20"/>
        </w:rPr>
        <w:t>31</w:t>
      </w:r>
      <w:r>
        <w:rPr>
          <w:rFonts w:eastAsia="Calibri"/>
          <w:sz w:val="20"/>
        </w:rPr>
        <w:t>, 2013</w:t>
      </w:r>
      <w:r w:rsidR="0041612F">
        <w:rPr>
          <w:rFonts w:eastAsia="Calibri"/>
          <w:sz w:val="20"/>
        </w:rPr>
        <w:br/>
      </w:r>
      <w:r w:rsidR="0041612F">
        <w:rPr>
          <w:rFonts w:eastAsia="Calibri"/>
          <w:sz w:val="20"/>
        </w:rPr>
        <w:br/>
      </w:r>
      <w:r>
        <w:rPr>
          <w:rFonts w:eastAsia="Calibri"/>
          <w:b/>
        </w:rPr>
        <w:t xml:space="preserve">Emerging Global Leader in </w:t>
      </w:r>
      <w:r w:rsidR="0041612F">
        <w:rPr>
          <w:rFonts w:eastAsia="Calibri"/>
          <w:b/>
        </w:rPr>
        <w:t xml:space="preserve">Emergency </w:t>
      </w:r>
      <w:r>
        <w:rPr>
          <w:rFonts w:eastAsia="Calibri"/>
          <w:b/>
        </w:rPr>
        <w:t xml:space="preserve">Thermotherapy </w:t>
      </w:r>
      <w:r w:rsidR="0041612F">
        <w:rPr>
          <w:rFonts w:eastAsia="Calibri"/>
          <w:b/>
        </w:rPr>
        <w:t xml:space="preserve">for Traumatic Brain Injury </w:t>
      </w:r>
      <w:r>
        <w:rPr>
          <w:rFonts w:eastAsia="Calibri"/>
          <w:b/>
        </w:rPr>
        <w:t xml:space="preserve">Expands US Operations to </w:t>
      </w:r>
      <w:r w:rsidR="00296937">
        <w:rPr>
          <w:rFonts w:eastAsia="Calibri"/>
          <w:b/>
        </w:rPr>
        <w:t>Site on the Campus of New York Medical College</w:t>
      </w:r>
      <w:r w:rsidR="0041612F">
        <w:rPr>
          <w:rFonts w:eastAsia="Calibri"/>
          <w:b/>
        </w:rPr>
        <w:br/>
      </w:r>
      <w:r w:rsidR="0041612F">
        <w:rPr>
          <w:rFonts w:eastAsia="Calibri"/>
          <w:b/>
        </w:rPr>
        <w:br/>
      </w:r>
      <w:r>
        <w:rPr>
          <w:rFonts w:eastAsia="Calibri"/>
          <w:b/>
          <w:sz w:val="22"/>
        </w:rPr>
        <w:t>Hudson Valley Economic Development Corporation, U.S. Senator</w:t>
      </w:r>
      <w:r w:rsidR="00CC2A39">
        <w:rPr>
          <w:rFonts w:eastAsia="Calibri"/>
          <w:b/>
          <w:sz w:val="22"/>
        </w:rPr>
        <w:t>s</w:t>
      </w:r>
      <w:r>
        <w:rPr>
          <w:rFonts w:eastAsia="Calibri"/>
          <w:b/>
          <w:sz w:val="22"/>
        </w:rPr>
        <w:t xml:space="preserve"> </w:t>
      </w:r>
      <w:r w:rsidR="004C2EB3">
        <w:rPr>
          <w:rFonts w:eastAsia="Calibri"/>
          <w:b/>
          <w:sz w:val="22"/>
        </w:rPr>
        <w:t xml:space="preserve">Charles E. Schumer and </w:t>
      </w:r>
      <w:r>
        <w:rPr>
          <w:rFonts w:eastAsia="Calibri"/>
          <w:b/>
          <w:sz w:val="22"/>
        </w:rPr>
        <w:t>Kirsten E. Gillibrand, and New York Medical College leadership welcome innovative medical device company Th</w:t>
      </w:r>
      <w:r w:rsidR="0041612F">
        <w:rPr>
          <w:rFonts w:eastAsia="Calibri"/>
          <w:b/>
          <w:sz w:val="22"/>
        </w:rPr>
        <w:t>ermopraxis to the Hudson Valley</w:t>
      </w:r>
      <w:r w:rsidR="0041612F">
        <w:rPr>
          <w:rFonts w:eastAsia="Calibri"/>
          <w:b/>
          <w:sz w:val="22"/>
        </w:rPr>
        <w:br/>
      </w:r>
      <w:r w:rsidR="0041612F">
        <w:rPr>
          <w:rFonts w:eastAsia="Calibri"/>
          <w:b/>
          <w:sz w:val="22"/>
        </w:rPr>
        <w:br/>
      </w:r>
      <w:r>
        <w:rPr>
          <w:rFonts w:cs="Arial"/>
          <w:b/>
          <w:sz w:val="22"/>
        </w:rPr>
        <w:t>VALHALLA, NY</w:t>
      </w:r>
      <w:r>
        <w:rPr>
          <w:rFonts w:cs="Arial"/>
          <w:sz w:val="22"/>
        </w:rPr>
        <w:t xml:space="preserve">— Thermopraxis, LLC, </w:t>
      </w:r>
      <w:r w:rsidR="00E10B47">
        <w:rPr>
          <w:rFonts w:cs="Arial"/>
          <w:sz w:val="22"/>
        </w:rPr>
        <w:t>(</w:t>
      </w:r>
      <w:hyperlink r:id="rId8" w:history="1">
        <w:r w:rsidR="00E10B47" w:rsidRPr="004E2454">
          <w:rPr>
            <w:rStyle w:val="Hyperlink"/>
            <w:rFonts w:cs="Arial"/>
            <w:sz w:val="22"/>
          </w:rPr>
          <w:t>http://www.thermopraxis.com/</w:t>
        </w:r>
      </w:hyperlink>
      <w:r w:rsidR="00E10B47">
        <w:rPr>
          <w:rFonts w:cs="Arial"/>
          <w:sz w:val="22"/>
        </w:rPr>
        <w:t xml:space="preserve">) </w:t>
      </w:r>
      <w:r>
        <w:rPr>
          <w:rFonts w:cs="Arial"/>
          <w:sz w:val="22"/>
        </w:rPr>
        <w:t xml:space="preserve">an early stage, innovative medical device company with emergency treatment for </w:t>
      </w:r>
      <w:r w:rsidR="00E62162">
        <w:rPr>
          <w:rFonts w:cs="Arial"/>
          <w:sz w:val="22"/>
        </w:rPr>
        <w:t>concussions/</w:t>
      </w:r>
      <w:r>
        <w:rPr>
          <w:rFonts w:cs="Arial"/>
          <w:sz w:val="22"/>
        </w:rPr>
        <w:t xml:space="preserve">traumatic brain injury </w:t>
      </w:r>
      <w:r w:rsidR="00E62162">
        <w:rPr>
          <w:rFonts w:cs="Arial"/>
          <w:sz w:val="22"/>
        </w:rPr>
        <w:t xml:space="preserve">(TBI) </w:t>
      </w:r>
      <w:r>
        <w:rPr>
          <w:rFonts w:cs="Arial"/>
          <w:sz w:val="22"/>
        </w:rPr>
        <w:t>and spinal cord injury is proud to announce that it will continue expansion of its US operations and base its new headquarters at New York Medical College’s (NYMC) Valhalla campus in Westchester. Thermopraxis continues to advance a highly collaborative, creative “praxis” (meaning the act of applying, or practicing ideas or concepts) designed to engage their expanding network of entrepreneurs, researchers, investors, and partners, who are working together to make meaningful change in health through the development of therapies for traumatic or hypoxic-ischemic brain and spinal cord injuries, and other systemic injuries (contusions) using the recognized therapeutic effects of hypothermia or cooling.</w:t>
      </w:r>
    </w:p>
    <w:p w:rsidR="00FD2759" w:rsidRDefault="00FD2759">
      <w:pPr>
        <w:rPr>
          <w:rFonts w:cs="Arial"/>
          <w:sz w:val="22"/>
        </w:rPr>
      </w:pPr>
      <w:r w:rsidRPr="00FD2759">
        <w:rPr>
          <w:rFonts w:cs="Arial"/>
          <w:sz w:val="22"/>
        </w:rPr>
        <w:t xml:space="preserve">“We are excited to </w:t>
      </w:r>
      <w:r w:rsidR="00E62162" w:rsidRPr="00FD2759">
        <w:rPr>
          <w:rFonts w:cs="Arial"/>
          <w:sz w:val="22"/>
        </w:rPr>
        <w:t>retain</w:t>
      </w:r>
      <w:r w:rsidRPr="00FD2759">
        <w:rPr>
          <w:rFonts w:cs="Arial"/>
          <w:sz w:val="22"/>
        </w:rPr>
        <w:t xml:space="preserve"> our headquarters in New York and leverage the abundant resources in the growing cluster in and around the Hudson Valley,” stated Renato Rozental, MD, PhD, CEO and Chief Scientific Officer of Thermopraxis. “</w:t>
      </w:r>
      <w:r w:rsidR="00743406">
        <w:rPr>
          <w:rFonts w:cs="Arial"/>
          <w:sz w:val="22"/>
        </w:rPr>
        <w:t>We are equally excited about o</w:t>
      </w:r>
      <w:r w:rsidR="00E62162">
        <w:rPr>
          <w:rFonts w:cs="Arial"/>
          <w:sz w:val="22"/>
        </w:rPr>
        <w:t>ur ongoing d</w:t>
      </w:r>
      <w:r w:rsidRPr="00FD2759">
        <w:rPr>
          <w:rFonts w:cs="Arial"/>
          <w:sz w:val="22"/>
        </w:rPr>
        <w:t>evelopment</w:t>
      </w:r>
      <w:r w:rsidR="00743406">
        <w:rPr>
          <w:rFonts w:cs="Arial"/>
          <w:sz w:val="22"/>
        </w:rPr>
        <w:t>s with</w:t>
      </w:r>
      <w:r w:rsidRPr="00FD2759">
        <w:rPr>
          <w:rFonts w:cs="Arial"/>
          <w:sz w:val="22"/>
        </w:rPr>
        <w:t xml:space="preserve"> Thermocrown, the first device that </w:t>
      </w:r>
      <w:r w:rsidR="00743406">
        <w:rPr>
          <w:rFonts w:cs="Arial"/>
          <w:sz w:val="22"/>
        </w:rPr>
        <w:t>will</w:t>
      </w:r>
      <w:r w:rsidRPr="00FD2759">
        <w:rPr>
          <w:rFonts w:cs="Arial"/>
          <w:sz w:val="22"/>
        </w:rPr>
        <w:t xml:space="preserve"> </w:t>
      </w:r>
      <w:r w:rsidR="00743406">
        <w:rPr>
          <w:rFonts w:cs="Arial"/>
          <w:sz w:val="22"/>
        </w:rPr>
        <w:t>enable emergency thermotherapy care</w:t>
      </w:r>
      <w:r w:rsidRPr="00FD2759">
        <w:rPr>
          <w:rFonts w:cs="Arial"/>
          <w:sz w:val="22"/>
        </w:rPr>
        <w:t xml:space="preserve"> </w:t>
      </w:r>
      <w:r w:rsidR="00743406">
        <w:rPr>
          <w:rFonts w:cs="Arial"/>
          <w:sz w:val="22"/>
        </w:rPr>
        <w:t xml:space="preserve">out </w:t>
      </w:r>
      <w:r w:rsidRPr="00FD2759">
        <w:rPr>
          <w:rFonts w:cs="Arial"/>
          <w:sz w:val="22"/>
        </w:rPr>
        <w:t>in the field to confer brain pr</w:t>
      </w:r>
      <w:r w:rsidR="00743406">
        <w:rPr>
          <w:rFonts w:cs="Arial"/>
          <w:sz w:val="22"/>
        </w:rPr>
        <w:t>otection post-traumatic injury.</w:t>
      </w:r>
      <w:r w:rsidR="00E62162">
        <w:rPr>
          <w:rFonts w:cs="Arial"/>
          <w:sz w:val="22"/>
        </w:rPr>
        <w:t xml:space="preserve"> </w:t>
      </w:r>
      <w:r w:rsidR="00743406">
        <w:rPr>
          <w:rFonts w:cs="Arial"/>
          <w:sz w:val="22"/>
        </w:rPr>
        <w:t>At current, t</w:t>
      </w:r>
      <w:r w:rsidRPr="00FD2759">
        <w:rPr>
          <w:rFonts w:cs="Arial"/>
          <w:sz w:val="22"/>
        </w:rPr>
        <w:t xml:space="preserve">here are no other devices or treatments available </w:t>
      </w:r>
      <w:r w:rsidR="00743406">
        <w:rPr>
          <w:rFonts w:cs="Arial"/>
          <w:sz w:val="22"/>
        </w:rPr>
        <w:t xml:space="preserve">anywhere in the world </w:t>
      </w:r>
      <w:r w:rsidRPr="00FD2759">
        <w:rPr>
          <w:rFonts w:cs="Arial"/>
          <w:sz w:val="22"/>
        </w:rPr>
        <w:t xml:space="preserve">which </w:t>
      </w:r>
      <w:r w:rsidR="00743406">
        <w:rPr>
          <w:rFonts w:cs="Arial"/>
          <w:sz w:val="22"/>
        </w:rPr>
        <w:t>promise</w:t>
      </w:r>
      <w:r w:rsidRPr="00FD2759">
        <w:rPr>
          <w:rFonts w:cs="Arial"/>
          <w:sz w:val="22"/>
        </w:rPr>
        <w:t xml:space="preserve"> similar efficacy </w:t>
      </w:r>
      <w:r w:rsidR="00743406">
        <w:rPr>
          <w:rFonts w:cs="Arial"/>
          <w:sz w:val="22"/>
        </w:rPr>
        <w:t xml:space="preserve">or that </w:t>
      </w:r>
      <w:r w:rsidRPr="00FD2759">
        <w:rPr>
          <w:rFonts w:cs="Arial"/>
          <w:sz w:val="22"/>
        </w:rPr>
        <w:t xml:space="preserve">can be activated under pre-clinical conditions, </w:t>
      </w:r>
      <w:r w:rsidR="00743406">
        <w:rPr>
          <w:rFonts w:cs="Arial"/>
          <w:sz w:val="22"/>
        </w:rPr>
        <w:t>such as</w:t>
      </w:r>
      <w:r w:rsidRPr="00FD2759">
        <w:rPr>
          <w:rFonts w:cs="Arial"/>
          <w:sz w:val="22"/>
        </w:rPr>
        <w:t xml:space="preserve"> the battlefield or dur</w:t>
      </w:r>
      <w:r w:rsidR="00E10B47">
        <w:rPr>
          <w:rFonts w:cs="Arial"/>
          <w:sz w:val="22"/>
        </w:rPr>
        <w:t>ing catastrophic events. The Hudson Valley will be home to one of the most important emerging technology of this generation as we make preparation to begin production of</w:t>
      </w:r>
      <w:r w:rsidRPr="00FD2759">
        <w:rPr>
          <w:rFonts w:cs="Arial"/>
          <w:sz w:val="22"/>
        </w:rPr>
        <w:t xml:space="preserve"> </w:t>
      </w:r>
      <w:r w:rsidR="00743406" w:rsidRPr="00743406">
        <w:rPr>
          <w:rFonts w:cs="Arial"/>
          <w:sz w:val="22"/>
        </w:rPr>
        <w:t>Thermocrown</w:t>
      </w:r>
      <w:r w:rsidRPr="00FD2759">
        <w:rPr>
          <w:rFonts w:cs="Arial"/>
          <w:sz w:val="22"/>
        </w:rPr>
        <w:t xml:space="preserve"> for our soldiers and </w:t>
      </w:r>
      <w:r w:rsidR="00743406">
        <w:rPr>
          <w:rFonts w:cs="Arial"/>
          <w:sz w:val="22"/>
        </w:rPr>
        <w:t xml:space="preserve">ultimately to benefit </w:t>
      </w:r>
      <w:r w:rsidR="00E10B47">
        <w:rPr>
          <w:rFonts w:cs="Arial"/>
          <w:sz w:val="22"/>
        </w:rPr>
        <w:t>society</w:t>
      </w:r>
      <w:r w:rsidRPr="00FD2759">
        <w:rPr>
          <w:rFonts w:cs="Arial"/>
          <w:sz w:val="22"/>
        </w:rPr>
        <w:t xml:space="preserve">.”  </w:t>
      </w:r>
    </w:p>
    <w:p w:rsidR="00FD2759" w:rsidRDefault="00743406">
      <w:pPr>
        <w:rPr>
          <w:rFonts w:cs="Arial"/>
          <w:sz w:val="22"/>
        </w:rPr>
      </w:pPr>
      <w:r>
        <w:rPr>
          <w:rFonts w:cs="Arial"/>
          <w:sz w:val="22"/>
        </w:rPr>
        <w:t xml:space="preserve"> </w:t>
      </w:r>
    </w:p>
    <w:p w:rsidR="00221A17" w:rsidRDefault="004C2EB3">
      <w:pPr>
        <w:rPr>
          <w:rFonts w:cs="Arial"/>
          <w:sz w:val="22"/>
        </w:rPr>
      </w:pPr>
      <w:r w:rsidRPr="004C2EB3">
        <w:rPr>
          <w:rFonts w:cs="Arial"/>
          <w:sz w:val="22"/>
        </w:rPr>
        <w:t xml:space="preserve">"Landing an exciting, new firm like Thermopraxis transforms New York Medical College's Business Incubator from a concept-on-a-blackboard to a job-creating bricks-mortar-and-lab coats reality. I am proud I was an early, ardent supporter of the effort to launch a biotechnology incubator for entrepreneurs and </w:t>
      </w:r>
      <w:r w:rsidR="00CE3C68" w:rsidRPr="004C2EB3">
        <w:rPr>
          <w:rFonts w:cs="Arial"/>
          <w:sz w:val="22"/>
        </w:rPr>
        <w:t>startups</w:t>
      </w:r>
      <w:r w:rsidRPr="004C2EB3">
        <w:rPr>
          <w:rFonts w:cs="Arial"/>
          <w:sz w:val="22"/>
        </w:rPr>
        <w:t xml:space="preserve"> that will develop cutting-edge drugs and treatments that can make Westchester a national center for excellenc</w:t>
      </w:r>
      <w:r>
        <w:rPr>
          <w:rFonts w:cs="Arial"/>
          <w:sz w:val="22"/>
        </w:rPr>
        <w:t>e in the field of biotechnology</w:t>
      </w:r>
      <w:r w:rsidRPr="004C2EB3">
        <w:rPr>
          <w:rFonts w:cs="Arial"/>
          <w:sz w:val="22"/>
        </w:rPr>
        <w:t>"</w:t>
      </w:r>
      <w:r>
        <w:rPr>
          <w:rFonts w:cs="Arial"/>
          <w:sz w:val="22"/>
        </w:rPr>
        <w:t xml:space="preserve"> </w:t>
      </w:r>
      <w:r w:rsidR="001814DD">
        <w:rPr>
          <w:rFonts w:cs="Arial"/>
          <w:sz w:val="22"/>
        </w:rPr>
        <w:t>said Senator Charles S</w:t>
      </w:r>
      <w:r w:rsidR="008D729C">
        <w:rPr>
          <w:rFonts w:cs="Arial"/>
          <w:sz w:val="22"/>
        </w:rPr>
        <w:t>c</w:t>
      </w:r>
      <w:r w:rsidR="001814DD">
        <w:rPr>
          <w:rFonts w:cs="Arial"/>
          <w:sz w:val="22"/>
        </w:rPr>
        <w:t>humer (D, NY)</w:t>
      </w:r>
      <w:r>
        <w:rPr>
          <w:rFonts w:cs="Arial"/>
          <w:sz w:val="22"/>
        </w:rPr>
        <w:t xml:space="preserve">. </w:t>
      </w:r>
      <w:r w:rsidR="001814DD">
        <w:rPr>
          <w:rFonts w:cs="Arial"/>
          <w:sz w:val="22"/>
        </w:rPr>
        <w:t xml:space="preserve"> </w:t>
      </w:r>
    </w:p>
    <w:p w:rsidR="00221A17" w:rsidRDefault="00221A17">
      <w:pPr>
        <w:rPr>
          <w:rFonts w:cs="Arial"/>
          <w:sz w:val="22"/>
        </w:rPr>
      </w:pPr>
    </w:p>
    <w:p w:rsidR="00882602" w:rsidRDefault="00092BED">
      <w:pPr>
        <w:rPr>
          <w:rFonts w:cs="Arial"/>
          <w:sz w:val="22"/>
        </w:rPr>
      </w:pPr>
      <w:r>
        <w:rPr>
          <w:rFonts w:cs="Arial"/>
          <w:sz w:val="22"/>
        </w:rPr>
        <w:t xml:space="preserve">“Timing is everything in life,” said Anthony L. Finley, LLB (Hons.), President of Thermopraxis. “This move comes at a critical point in our ongoing operations, as we continue to accelerate the advancement of our non-invasive acute treatment </w:t>
      </w:r>
      <w:r>
        <w:rPr>
          <w:rFonts w:cs="Arial"/>
          <w:sz w:val="22"/>
        </w:rPr>
        <w:lastRenderedPageBreak/>
        <w:t>for TBI that not only protects against neuronal injury but also</w:t>
      </w:r>
      <w:r w:rsidR="00303CCB">
        <w:rPr>
          <w:rFonts w:cs="Arial"/>
          <w:sz w:val="22"/>
        </w:rPr>
        <w:t xml:space="preserve"> promises to</w:t>
      </w:r>
      <w:r>
        <w:rPr>
          <w:rFonts w:cs="Arial"/>
          <w:sz w:val="22"/>
        </w:rPr>
        <w:t xml:space="preserve"> ameliorate the long-term prospects for victims of TBI. We are looking forward to the time in the very near future when military and sports helmets of all types have our device installed, and ambulances worldwide will carry our device ready to treat victims of head and spinal cord injuries literally within minutes and sometimes seconds after a blow</w:t>
      </w:r>
      <w:r w:rsidR="00E24038">
        <w:rPr>
          <w:rFonts w:cs="Arial"/>
          <w:sz w:val="22"/>
        </w:rPr>
        <w:t>.</w:t>
      </w:r>
      <w:r>
        <w:rPr>
          <w:rFonts w:cs="Arial"/>
          <w:sz w:val="22"/>
        </w:rPr>
        <w:t xml:space="preserve"> </w:t>
      </w:r>
      <w:r w:rsidR="00E24038">
        <w:rPr>
          <w:rFonts w:cs="Arial"/>
          <w:sz w:val="22"/>
        </w:rPr>
        <w:t xml:space="preserve"> U</w:t>
      </w:r>
      <w:r>
        <w:rPr>
          <w:rFonts w:cs="Arial"/>
          <w:sz w:val="22"/>
        </w:rPr>
        <w:t xml:space="preserve">se of our device is the only safe and effective way of providing the patient with </w:t>
      </w:r>
      <w:proofErr w:type="spellStart"/>
      <w:r>
        <w:rPr>
          <w:rFonts w:cs="Arial"/>
          <w:sz w:val="22"/>
        </w:rPr>
        <w:t>neuroprotection</w:t>
      </w:r>
      <w:proofErr w:type="spellEnd"/>
      <w:r>
        <w:rPr>
          <w:rFonts w:cs="Arial"/>
          <w:sz w:val="22"/>
        </w:rPr>
        <w:t xml:space="preserve"> before he or she reaches </w:t>
      </w:r>
      <w:r w:rsidR="00E24038">
        <w:rPr>
          <w:rFonts w:cs="Arial"/>
          <w:sz w:val="22"/>
        </w:rPr>
        <w:t xml:space="preserve">the </w:t>
      </w:r>
      <w:r>
        <w:rPr>
          <w:rFonts w:cs="Arial"/>
          <w:sz w:val="22"/>
        </w:rPr>
        <w:t>hospital</w:t>
      </w:r>
      <w:r w:rsidR="009E5892">
        <w:rPr>
          <w:rFonts w:cs="Arial"/>
          <w:sz w:val="22"/>
        </w:rPr>
        <w:t>,</w:t>
      </w:r>
      <w:r>
        <w:rPr>
          <w:rFonts w:cs="Arial"/>
          <w:sz w:val="22"/>
        </w:rPr>
        <w:t xml:space="preserve"> yet it is simple enough to be activated by anyone without any special training.  With our commercial partners </w:t>
      </w:r>
      <w:proofErr w:type="spellStart"/>
      <w:r>
        <w:rPr>
          <w:rFonts w:cs="Arial"/>
          <w:sz w:val="22"/>
        </w:rPr>
        <w:t>Schutt</w:t>
      </w:r>
      <w:proofErr w:type="spellEnd"/>
      <w:r>
        <w:rPr>
          <w:rFonts w:cs="Arial"/>
          <w:sz w:val="22"/>
        </w:rPr>
        <w:t xml:space="preserve"> Sports and </w:t>
      </w:r>
      <w:r w:rsidR="009E5892">
        <w:rPr>
          <w:rFonts w:cs="Arial"/>
          <w:sz w:val="22"/>
        </w:rPr>
        <w:t>a major specialty gas distributor company</w:t>
      </w:r>
      <w:r w:rsidR="00E24038">
        <w:rPr>
          <w:rFonts w:cs="Arial"/>
          <w:sz w:val="22"/>
        </w:rPr>
        <w:t>,</w:t>
      </w:r>
      <w:r>
        <w:rPr>
          <w:rFonts w:cs="Arial"/>
          <w:sz w:val="22"/>
        </w:rPr>
        <w:t xml:space="preserve"> we are striving to end the concussion crisis, save many lives and improve the outcome for millions more worldwide.”</w:t>
      </w:r>
    </w:p>
    <w:p w:rsidR="00301247" w:rsidRDefault="00301247">
      <w:pPr>
        <w:rPr>
          <w:rFonts w:cs="Arial"/>
          <w:sz w:val="22"/>
        </w:rPr>
      </w:pPr>
    </w:p>
    <w:p w:rsidR="00301247" w:rsidRPr="00301247" w:rsidRDefault="00301247">
      <w:pPr>
        <w:rPr>
          <w:rFonts w:cs="Arial"/>
          <w:sz w:val="20"/>
        </w:rPr>
      </w:pPr>
      <w:r w:rsidRPr="00301247">
        <w:rPr>
          <w:sz w:val="22"/>
        </w:rPr>
        <w:t>“I would like to congratulate Thermopraxis on their selection of the Incubator at New York Medical College’s (NYMC) Valhalla campus for their headquarters,” said Kirsten Gillibrand, United States Senator, who helped launch the BioHud Valley Initiative in 2010 with the Hudson Valley Economic Development Corporation. “With investments like Thermopraxis’, BioHud is delivering on its promise to leverage the regions world-class universities to attract more businesses, strengthening manufacturing and creating new jobs throughout the Hudson Valley.”</w:t>
      </w:r>
    </w:p>
    <w:p w:rsidR="00882602" w:rsidRDefault="00882602">
      <w:pPr>
        <w:rPr>
          <w:rFonts w:cs="Arial"/>
          <w:sz w:val="22"/>
        </w:rPr>
      </w:pPr>
    </w:p>
    <w:p w:rsidR="00E10B47" w:rsidRDefault="00092BED">
      <w:pPr>
        <w:rPr>
          <w:rFonts w:cs="Arial"/>
          <w:sz w:val="22"/>
        </w:rPr>
      </w:pPr>
      <w:r>
        <w:rPr>
          <w:rFonts w:cs="Arial"/>
          <w:sz w:val="22"/>
        </w:rPr>
        <w:t xml:space="preserve">“New York Medical College welcomes a pioneering company like Thermopraxis to </w:t>
      </w:r>
      <w:r w:rsidR="009D0F23">
        <w:rPr>
          <w:rFonts w:cs="Arial"/>
          <w:sz w:val="22"/>
        </w:rPr>
        <w:t>our campus</w:t>
      </w:r>
      <w:r w:rsidR="008713A7">
        <w:rPr>
          <w:rFonts w:cs="Arial"/>
          <w:sz w:val="22"/>
        </w:rPr>
        <w:t xml:space="preserve"> as our first prospective incubator tenant</w:t>
      </w:r>
      <w:r>
        <w:rPr>
          <w:rFonts w:cs="Arial"/>
          <w:sz w:val="22"/>
        </w:rPr>
        <w:t xml:space="preserve">,” said Robert W. Amler, MD, NYMC’s Dean of the School of Health Sciences and Practice and Vice President of Government Affairs. </w:t>
      </w:r>
      <w:r w:rsidR="009D0F23">
        <w:rPr>
          <w:rFonts w:cs="Arial"/>
          <w:sz w:val="22"/>
        </w:rPr>
        <w:t xml:space="preserve">“This is </w:t>
      </w:r>
      <w:r w:rsidR="00E10B47">
        <w:rPr>
          <w:rFonts w:cs="Arial"/>
          <w:sz w:val="22"/>
        </w:rPr>
        <w:t>a</w:t>
      </w:r>
      <w:r w:rsidR="009D0F23">
        <w:rPr>
          <w:rFonts w:cs="Arial"/>
          <w:sz w:val="22"/>
        </w:rPr>
        <w:t xml:space="preserve"> promising new venture that, if successful, could transform our approach to traumatic brain in</w:t>
      </w:r>
      <w:r w:rsidR="00E10B47">
        <w:rPr>
          <w:rFonts w:cs="Arial"/>
          <w:sz w:val="22"/>
        </w:rPr>
        <w:t>juries in a very meaningful way.</w:t>
      </w:r>
      <w:r w:rsidR="009D0F23">
        <w:rPr>
          <w:rFonts w:cs="Arial"/>
          <w:sz w:val="22"/>
        </w:rPr>
        <w:t>”</w:t>
      </w:r>
    </w:p>
    <w:p w:rsidR="00882602" w:rsidRDefault="009D0F23">
      <w:pPr>
        <w:rPr>
          <w:rFonts w:cs="Arial"/>
          <w:sz w:val="22"/>
        </w:rPr>
      </w:pPr>
      <w:r>
        <w:rPr>
          <w:rFonts w:cs="Arial"/>
          <w:sz w:val="22"/>
        </w:rPr>
        <w:t xml:space="preserve"> </w:t>
      </w:r>
    </w:p>
    <w:p w:rsidR="00882602" w:rsidRDefault="00092BED">
      <w:pPr>
        <w:rPr>
          <w:rFonts w:cs="Arial"/>
          <w:sz w:val="22"/>
        </w:rPr>
      </w:pPr>
      <w:r>
        <w:rPr>
          <w:rFonts w:cs="Arial"/>
          <w:sz w:val="22"/>
        </w:rPr>
        <w:t>“With Thermopraxis' announcement that it will establish its headquarters at NYMC in Valhalla, we continue to add to our world-class ecosystem that is the NY BioHud Valley.” Larry Gottlieb, president of the Hudson Valley Economic Development Corporation, continued, “</w:t>
      </w:r>
      <w:r w:rsidR="00694F0E" w:rsidRPr="00694F0E">
        <w:rPr>
          <w:rFonts w:cs="Arial"/>
          <w:sz w:val="22"/>
        </w:rPr>
        <w:t>We’re creating this growth environment by facilitating networking discussions among biotech and medical device executives, moving innovative companies such as Thermopraxis into the Hudson Valley, and connecting firms to NYMC’s incredible resource</w:t>
      </w:r>
      <w:r w:rsidR="00E10B47">
        <w:rPr>
          <w:rFonts w:cs="Arial"/>
          <w:sz w:val="22"/>
        </w:rPr>
        <w:t xml:space="preserve">s. </w:t>
      </w:r>
      <w:r w:rsidR="00694F0E" w:rsidRPr="00694F0E">
        <w:rPr>
          <w:rFonts w:cs="Arial"/>
          <w:sz w:val="22"/>
        </w:rPr>
        <w:t>That’s how you build a successful biotech cluster.”</w:t>
      </w:r>
    </w:p>
    <w:p w:rsidR="00882602" w:rsidRDefault="00882602">
      <w:pPr>
        <w:rPr>
          <w:rFonts w:cs="Arial"/>
          <w:sz w:val="22"/>
        </w:rPr>
      </w:pPr>
    </w:p>
    <w:p w:rsidR="00882602" w:rsidRDefault="00092BED">
      <w:pPr>
        <w:shd w:val="clear" w:color="auto" w:fill="FFFFFF"/>
        <w:rPr>
          <w:rFonts w:eastAsia="ヒラギノ角ゴ Pro W3"/>
          <w:b/>
          <w:color w:val="000000"/>
          <w:sz w:val="22"/>
          <w:lang w:eastAsia="zh-CN"/>
        </w:rPr>
      </w:pPr>
      <w:r>
        <w:rPr>
          <w:rFonts w:eastAsia="ヒラギノ角ゴ Pro W3"/>
          <w:b/>
          <w:color w:val="000000"/>
          <w:sz w:val="22"/>
          <w:lang w:eastAsia="zh-CN"/>
        </w:rPr>
        <w:t xml:space="preserve">About Thermopraxis-Stratego Alliance </w:t>
      </w:r>
    </w:p>
    <w:p w:rsidR="00882602" w:rsidRDefault="00092BED">
      <w:pPr>
        <w:shd w:val="clear" w:color="auto" w:fill="FFFFFF"/>
        <w:rPr>
          <w:rFonts w:eastAsia="ヒラギノ角ゴ Pro W3"/>
          <w:color w:val="000000"/>
          <w:sz w:val="22"/>
          <w:lang w:eastAsia="zh-CN"/>
        </w:rPr>
      </w:pPr>
      <w:r>
        <w:rPr>
          <w:rFonts w:eastAsia="ヒラギノ角ゴ Pro W3"/>
          <w:color w:val="000000"/>
          <w:sz w:val="22"/>
          <w:lang w:eastAsia="zh-CN"/>
        </w:rPr>
        <w:t>Thermopraxis</w:t>
      </w:r>
      <w:r w:rsidR="00E24038">
        <w:rPr>
          <w:rFonts w:eastAsia="ヒラギノ角ゴ Pro W3"/>
          <w:color w:val="000000"/>
          <w:sz w:val="22"/>
          <w:lang w:eastAsia="zh-CN"/>
        </w:rPr>
        <w:t>,</w:t>
      </w:r>
      <w:r>
        <w:rPr>
          <w:rFonts w:eastAsia="ヒラギノ角ゴ Pro W3"/>
          <w:color w:val="000000"/>
          <w:sz w:val="22"/>
          <w:lang w:eastAsia="zh-CN"/>
        </w:rPr>
        <w:t xml:space="preserve"> LLC was founded by partners Renato Rozental, MD, PhD, CEO and Chief Scientific Officer of the Company, and Anthony L. Finley, LLB (Hons.), President of the Company, to commercialize the company’s proprietary therapies for traumatic or hypoxic-ischemic brain and spinal cord injuries, and other systemic injuries (contusions) using the recognized therapeutic effects of hypothermia or cooling. Thermopraxis in New York operates in alliance with Stratego, its sister company in Rio de Janeiro, Brazil. Both companies are owned by the same principals and have the same goals, but the strategy of creating two companies, one based in the USA and the other in Brazil has enabled the Alliance to draw upon the benefits available for the advancement of technology offered in each country. </w:t>
      </w:r>
      <w:r w:rsidR="00743406" w:rsidRPr="00743406">
        <w:rPr>
          <w:rFonts w:eastAsia="ヒラギノ角ゴ Pro W3"/>
          <w:color w:val="000000"/>
          <w:sz w:val="22"/>
          <w:lang w:eastAsia="zh-CN"/>
        </w:rPr>
        <w:t xml:space="preserve">Thermopraxis in collaboration with its Brazilian partner company Stratego will continue to translate academic research data into potential clinical benefits for these patients. </w:t>
      </w:r>
      <w:r>
        <w:rPr>
          <w:rFonts w:eastAsia="ヒラギノ角ゴ Pro W3"/>
          <w:color w:val="000000"/>
          <w:sz w:val="22"/>
          <w:lang w:eastAsia="zh-CN"/>
        </w:rPr>
        <w:t>The Thermopraxis/Stratego Alliance benefits from its unique capability of developing basic and clinical trials, carrying out Phase-I and bioequivalence studies involving healthy volunteers, as well as Phase IIA studies with patients in collaboration with Grupo DÓr, one of the largest and most complete private networks of diagnostic medicine and hospital assistance in Brazil. For more information</w:t>
      </w:r>
      <w:r w:rsidR="00E10B47">
        <w:rPr>
          <w:rFonts w:eastAsia="ヒラギノ角ゴ Pro W3"/>
          <w:color w:val="000000"/>
          <w:sz w:val="22"/>
          <w:lang w:eastAsia="zh-CN"/>
        </w:rPr>
        <w:t>,</w:t>
      </w:r>
      <w:r>
        <w:rPr>
          <w:rFonts w:eastAsia="ヒラギノ角ゴ Pro W3"/>
          <w:color w:val="000000"/>
          <w:sz w:val="22"/>
          <w:lang w:eastAsia="zh-CN"/>
        </w:rPr>
        <w:t xml:space="preserve"> </w:t>
      </w:r>
      <w:r w:rsidR="00E10B47">
        <w:rPr>
          <w:rFonts w:eastAsia="ヒラギノ角ゴ Pro W3"/>
          <w:color w:val="000000"/>
          <w:sz w:val="22"/>
          <w:lang w:eastAsia="zh-CN"/>
        </w:rPr>
        <w:t xml:space="preserve">please </w:t>
      </w:r>
      <w:r>
        <w:rPr>
          <w:rFonts w:eastAsia="ヒラギノ角ゴ Pro W3"/>
          <w:color w:val="000000"/>
          <w:sz w:val="22"/>
          <w:lang w:eastAsia="zh-CN"/>
        </w:rPr>
        <w:t xml:space="preserve">visit </w:t>
      </w:r>
      <w:hyperlink r:id="rId9" w:history="1">
        <w:r>
          <w:rPr>
            <w:rStyle w:val="Hyperlink"/>
            <w:rFonts w:eastAsia="ヒラギノ角ゴ Pro W3"/>
            <w:sz w:val="22"/>
            <w:lang w:eastAsia="zh-CN"/>
          </w:rPr>
          <w:t>http://www.thermopraxis.com/</w:t>
        </w:r>
      </w:hyperlink>
      <w:r>
        <w:rPr>
          <w:rFonts w:eastAsia="ヒラギノ角ゴ Pro W3"/>
          <w:color w:val="000000"/>
          <w:sz w:val="22"/>
          <w:lang w:eastAsia="zh-CN"/>
        </w:rPr>
        <w:t xml:space="preserve">. </w:t>
      </w:r>
    </w:p>
    <w:p w:rsidR="00882602" w:rsidRDefault="00882602">
      <w:pPr>
        <w:shd w:val="clear" w:color="auto" w:fill="FFFFFF"/>
        <w:rPr>
          <w:rFonts w:eastAsia="ヒラギノ角ゴ Pro W3"/>
          <w:b/>
          <w:color w:val="000000"/>
          <w:sz w:val="22"/>
          <w:lang w:eastAsia="zh-CN"/>
        </w:rPr>
      </w:pPr>
    </w:p>
    <w:p w:rsidR="00882602" w:rsidRDefault="00092BED">
      <w:pPr>
        <w:shd w:val="clear" w:color="auto" w:fill="FFFFFF"/>
        <w:rPr>
          <w:rFonts w:eastAsia="ヒラギノ角ゴ Pro W3"/>
          <w:b/>
          <w:color w:val="000000"/>
          <w:sz w:val="22"/>
          <w:lang w:eastAsia="zh-CN"/>
        </w:rPr>
      </w:pPr>
      <w:r>
        <w:rPr>
          <w:rFonts w:eastAsia="ヒラギノ角ゴ Pro W3"/>
          <w:b/>
          <w:color w:val="000000"/>
          <w:sz w:val="22"/>
          <w:lang w:eastAsia="zh-CN"/>
        </w:rPr>
        <w:t>About New York Medical College</w:t>
      </w:r>
    </w:p>
    <w:p w:rsidR="00882602" w:rsidRDefault="00092BED">
      <w:pPr>
        <w:rPr>
          <w:rFonts w:eastAsia="ヒラギノ角ゴ Pro W3"/>
          <w:color w:val="000000"/>
          <w:sz w:val="22"/>
          <w:lang w:eastAsia="zh-CN"/>
        </w:rPr>
      </w:pPr>
      <w:r>
        <w:rPr>
          <w:rFonts w:eastAsia="ヒラギノ角ゴ Pro W3"/>
          <w:color w:val="000000"/>
          <w:sz w:val="22"/>
          <w:lang w:eastAsia="zh-CN"/>
        </w:rPr>
        <w:t>New York Medical College, a member of the Touro College and University System, is one of the nation’s largest private health sciences universities with more than 1,400 students and 850 residents and fellows and nearly 3,000 faculty members. The leading academic biomedical research institution between New York City and Albany, the university manages more than $34 million in research and other sponsored programs, notably in the areas of cardiovascular disease, cancer, kidney disease, the neurosciences and infectious diseases. If you are a member of the media and would like more information about New York Medical College or any of the subjects mentioned in our news releases, please contact the Office of Public Relations at (914) 594-4536.</w:t>
      </w:r>
    </w:p>
    <w:p w:rsidR="00882602" w:rsidRDefault="00882602">
      <w:pPr>
        <w:rPr>
          <w:rFonts w:cs="Arial"/>
          <w:sz w:val="22"/>
        </w:rPr>
      </w:pPr>
    </w:p>
    <w:p w:rsidR="00882602" w:rsidRDefault="00092BED">
      <w:pPr>
        <w:rPr>
          <w:rFonts w:cs="Arial"/>
          <w:b/>
          <w:sz w:val="22"/>
        </w:rPr>
      </w:pPr>
      <w:r>
        <w:rPr>
          <w:rFonts w:cs="Arial"/>
          <w:b/>
          <w:sz w:val="22"/>
        </w:rPr>
        <w:t>About Hudson Valley Economic Development Corporation</w:t>
      </w:r>
    </w:p>
    <w:p w:rsidR="00882602" w:rsidRDefault="00092BED">
      <w:pPr>
        <w:rPr>
          <w:rFonts w:cs="Arial"/>
          <w:sz w:val="22"/>
        </w:rPr>
      </w:pPr>
      <w:r>
        <w:rPr>
          <w:rFonts w:cs="Arial"/>
          <w:sz w:val="22"/>
        </w:rPr>
        <w:t xml:space="preserve">Hudson Valley Economic Development Corporation represents seven counties in the Hudson Valley. This public-private partnership markets the region as a prime business location to corporate executives, site selection consultants and real estate brokers. HVEDC </w:t>
      </w:r>
      <w:r w:rsidR="00694F0E">
        <w:rPr>
          <w:rFonts w:cs="Arial"/>
          <w:sz w:val="22"/>
        </w:rPr>
        <w:t>launched the major branding and marketing</w:t>
      </w:r>
      <w:r>
        <w:rPr>
          <w:rFonts w:cs="Arial"/>
          <w:sz w:val="22"/>
        </w:rPr>
        <w:t xml:space="preserve"> effort for NY BioHud Valley. For more information on Hudson Valley Economic Development Corporation or to review available business sites, </w:t>
      </w:r>
      <w:r>
        <w:rPr>
          <w:rFonts w:cs="Arial"/>
          <w:sz w:val="22"/>
        </w:rPr>
        <w:br/>
        <w:t xml:space="preserve">visit </w:t>
      </w:r>
      <w:hyperlink r:id="rId10" w:history="1">
        <w:r>
          <w:rPr>
            <w:rFonts w:cs="Arial"/>
            <w:color w:val="0000FF"/>
            <w:sz w:val="22"/>
            <w:u w:val="single"/>
          </w:rPr>
          <w:t>www.HVEDC.com</w:t>
        </w:r>
      </w:hyperlink>
      <w:r>
        <w:rPr>
          <w:rFonts w:cs="Arial"/>
          <w:sz w:val="22"/>
        </w:rPr>
        <w:t xml:space="preserve"> or call 845-220-2244.</w:t>
      </w:r>
    </w:p>
    <w:p w:rsidR="00882602" w:rsidRDefault="00882602">
      <w:pPr>
        <w:rPr>
          <w:rFonts w:cs="Arial"/>
          <w:sz w:val="22"/>
        </w:rPr>
      </w:pPr>
    </w:p>
    <w:p w:rsidR="00882602" w:rsidRDefault="00092BED">
      <w:pPr>
        <w:spacing w:after="200"/>
        <w:jc w:val="center"/>
        <w:rPr>
          <w:rFonts w:eastAsia="Calibri"/>
          <w:b/>
          <w:sz w:val="20"/>
        </w:rPr>
      </w:pPr>
      <w:r>
        <w:rPr>
          <w:rFonts w:eastAsia="Calibri"/>
          <w:b/>
          <w:sz w:val="20"/>
        </w:rPr>
        <w:t>-30-</w:t>
      </w:r>
    </w:p>
    <w:sectPr w:rsidR="00882602">
      <w:headerReference w:type="first" r:id="rId11"/>
      <w:footerReference w:type="first" r:id="rId12"/>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557" w:rsidRDefault="008A5557">
      <w:r>
        <w:separator/>
      </w:r>
    </w:p>
  </w:endnote>
  <w:endnote w:type="continuationSeparator" w:id="0">
    <w:p w:rsidR="008A5557" w:rsidRDefault="008A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Narrow">
    <w:panose1 w:val="020B05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ヒラギノ角ゴ Pro W3">
    <w:altName w:val="Times New Roman"/>
    <w:charset w:val="00"/>
    <w:family w:val="auto"/>
    <w:pitch w:val="default"/>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602" w:rsidRDefault="00882602">
    <w:pPr>
      <w:ind w:firstLine="720"/>
      <w:rPr>
        <w:sz w:val="23"/>
      </w:rPr>
    </w:pPr>
  </w:p>
  <w:p w:rsidR="00882602" w:rsidRDefault="00873607">
    <w:pPr>
      <w:ind w:right="-360"/>
    </w:pPr>
    <w:r>
      <w:rPr>
        <w:noProof/>
        <w:sz w:val="19"/>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24130</wp:posOffset>
              </wp:positionV>
              <wp:extent cx="6972300" cy="0"/>
              <wp:effectExtent l="9525" t="5080" r="9525" b="13970"/>
              <wp:wrapNone/>
              <wp:docPr id="3" name="43fc9241-fb57-4b18-a0ba-3e482fd9b76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0"/>
                      </a:xfrm>
                      <a:custGeom>
                        <a:avLst/>
                        <a:gdLst>
                          <a:gd name="T0" fmla="*/ 0 w 6972299"/>
                          <a:gd name="T1" fmla="*/ 6972299 w 6972299"/>
                        </a:gdLst>
                        <a:ahLst/>
                        <a:cxnLst>
                          <a:cxn ang="0">
                            <a:pos x="T0" y="0"/>
                          </a:cxn>
                          <a:cxn ang="0">
                            <a:pos x="T1" y="0"/>
                          </a:cxn>
                        </a:cxnLst>
                        <a:rect l="0" t="0" r="r" b="b"/>
                        <a:pathLst>
                          <a:path w="6972299">
                            <a:moveTo>
                              <a:pt x="0" y="0"/>
                            </a:moveTo>
                            <a:lnTo>
                              <a:pt x="6972299" y="1"/>
                            </a:lnTo>
                          </a:path>
                        </a:pathLst>
                      </a:custGeom>
                      <a:noFill/>
                      <a:ln w="95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43fc9241-fb57-4b18-a0ba-3e482fd9b76a" o:spid="_x0000_s1026" style="position:absolute;margin-left:0;margin-top:1.9pt;width:54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72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" path="m,l6972299,1e" filled="f" strokeweight=".26467mm">
              <v:path o:connecttype="custom" o:connectlocs="0,0;6972300,0" o:connectangles="0,0"/>
            </v:shape>
          </w:pict>
        </mc:Fallback>
      </mc:AlternateContent>
    </w:r>
  </w:p>
  <w:p w:rsidR="00882602" w:rsidRDefault="00092BED">
    <w:pPr>
      <w:pStyle w:val="Footer"/>
    </w:pPr>
    <w:r>
      <w:rPr>
        <w:noProof/>
        <w:sz w:val="23"/>
      </w:rPr>
      <w:drawing>
        <wp:inline distT="0" distB="0" distL="0" distR="0">
          <wp:extent cx="2114314" cy="4000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1"/>
                  <a:stretch>
                    <a:fillRect/>
                  </a:stretch>
                </pic:blipFill>
                <pic:spPr>
                  <a:xfrm>
                    <a:off x="0" y="0"/>
                    <a:ext cx="2114314" cy="400055"/>
                  </a:xfrm>
                  <a:prstGeom prst="rect">
                    <a:avLst/>
                  </a:prstGeom>
                </pic:spPr>
              </pic:pic>
            </a:graphicData>
          </a:graphic>
        </wp:inline>
      </w:drawing>
    </w:r>
  </w:p>
  <w:p w:rsidR="00882602" w:rsidRDefault="00882602">
    <w:pPr>
      <w:pStyle w:val="Footer"/>
      <w:rPr>
        <w:sz w:val="23"/>
      </w:rPr>
    </w:pPr>
  </w:p>
  <w:p w:rsidR="00882602" w:rsidRDefault="0088260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557" w:rsidRDefault="008A5557">
      <w:r>
        <w:separator/>
      </w:r>
    </w:p>
  </w:footnote>
  <w:footnote w:type="continuationSeparator" w:id="0">
    <w:p w:rsidR="008A5557" w:rsidRDefault="008A55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602" w:rsidRDefault="00873607">
    <w:pPr>
      <w:ind w:left="180"/>
      <w:jc w:val="right"/>
    </w:pPr>
    <w:r>
      <w:rPr>
        <w:rFonts w:ascii="Arial Narrow" w:hAnsi="Arial Narrow"/>
        <w:noProof/>
        <w:sz w:val="19"/>
      </w:rPr>
      <mc:AlternateContent>
        <mc:Choice Requires="wps">
          <w:drawing>
            <wp:anchor distT="0" distB="0" distL="114300" distR="114300" simplePos="0" relativeHeight="251657728" behindDoc="0" locked="0" layoutInCell="1" allowOverlap="1">
              <wp:simplePos x="0" y="0"/>
              <wp:positionH relativeFrom="column">
                <wp:posOffset>2743200</wp:posOffset>
              </wp:positionH>
              <wp:positionV relativeFrom="paragraph">
                <wp:posOffset>228600</wp:posOffset>
              </wp:positionV>
              <wp:extent cx="1257300" cy="685800"/>
              <wp:effectExtent l="0" t="0" r="0" b="0"/>
              <wp:wrapNone/>
              <wp:docPr id="5" name="b19b30c6-bfff-48a9-aba6-880fc093645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602" w:rsidRDefault="00882602">
                          <w:pPr>
                            <w:rPr>
                              <w:sz w:val="23"/>
                            </w:rPr>
                          </w:pPr>
                        </w:p>
                        <w:p w:rsidR="00882602" w:rsidRDefault="008826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b19b30c6-bfff-48a9-aba6-880fc093645d" o:spid="_x0000_s1026" style="position:absolute;left:0;text-align:left;margin-left:3in;margin-top:18pt;width:99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" filled="f" stroked="f">
              <v:textbox>
                <w:txbxContent>
                  <w:p w:rsidR="00882602" w:rsidRDefault="00882602">
                    <w:pPr>
                      <w:rPr>
                        <w:sz w:val="23"/>
                      </w:rPr>
                    </w:pPr>
                  </w:p>
                  <w:p w:rsidR="00882602" w:rsidRDefault="00882602"/>
                </w:txbxContent>
              </v:textbox>
            </v:rect>
          </w:pict>
        </mc:Fallback>
      </mc:AlternateContent>
    </w:r>
    <w:r w:rsidR="00092BED">
      <w:rPr>
        <w:noProof/>
      </w:rPr>
      <w:drawing>
        <wp:inline distT="0" distB="0" distL="0" distR="0">
          <wp:extent cx="1498173" cy="122662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1"/>
                  <a:stretch>
                    <a:fillRect/>
                  </a:stretch>
                </pic:blipFill>
                <pic:spPr>
                  <a:xfrm>
                    <a:off x="0" y="0"/>
                    <a:ext cx="1498173" cy="1226622"/>
                  </a:xfrm>
                  <a:prstGeom prst="rect">
                    <a:avLst/>
                  </a:prstGeom>
                </pic:spPr>
              </pic:pic>
            </a:graphicData>
          </a:graphic>
        </wp:inline>
      </w:drawing>
    </w:r>
  </w:p>
  <w:p w:rsidR="00882602" w:rsidRDefault="00873607">
    <w:r>
      <w:rPr>
        <w:noProof/>
        <w:sz w:val="19"/>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133350</wp:posOffset>
              </wp:positionV>
              <wp:extent cx="6972300" cy="0"/>
              <wp:effectExtent l="9525" t="9525" r="9525" b="9525"/>
              <wp:wrapNone/>
              <wp:docPr id="4" name="02ed3738-0380-4beb-bb60-f1380afb7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0"/>
                      </a:xfrm>
                      <a:custGeom>
                        <a:avLst/>
                        <a:gdLst>
                          <a:gd name="T0" fmla="*/ 0 w 6972299"/>
                          <a:gd name="T1" fmla="*/ 6972299 w 6972299"/>
                        </a:gdLst>
                        <a:ahLst/>
                        <a:cxnLst>
                          <a:cxn ang="0">
                            <a:pos x="T0" y="0"/>
                          </a:cxn>
                          <a:cxn ang="0">
                            <a:pos x="T1" y="0"/>
                          </a:cxn>
                        </a:cxnLst>
                        <a:rect l="0" t="0" r="r" b="b"/>
                        <a:pathLst>
                          <a:path w="6972299">
                            <a:moveTo>
                              <a:pt x="0" y="0"/>
                            </a:moveTo>
                            <a:lnTo>
                              <a:pt x="6972299" y="1"/>
                            </a:lnTo>
                          </a:path>
                        </a:pathLst>
                      </a:custGeom>
                      <a:noFill/>
                      <a:ln w="95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02ed3738-0380-4beb-bb60-f1380afb7176" o:spid="_x0000_s1026" style="position:absolute;margin-left:0;margin-top:10.5pt;width:54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72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" path="m,l6972299,1e" filled="f" strokeweight=".26467mm">
              <v:path o:connecttype="custom" o:connectlocs="0,0;6972300,0" o:connectangles="0,0"/>
            </v:shape>
          </w:pict>
        </mc:Fallback>
      </mc:AlternateContent>
    </w:r>
  </w:p>
  <w:p w:rsidR="00882602" w:rsidRDefault="0088260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10A16"/>
    <w:multiLevelType w:val="multilevel"/>
    <w:tmpl w:val="4C70CBA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nsid w:val="68013D90"/>
    <w:multiLevelType w:val="multilevel"/>
    <w:tmpl w:val="DB40C55A"/>
    <w:lvl w:ilvl="0">
      <w:start w:val="1"/>
      <w:numFmt w:val="upperRoman"/>
      <w:lvlText w:val="%1."/>
      <w:lvlJc w:val="left"/>
      <w:pPr>
        <w:ind w:left="1080" w:hanging="720"/>
      </w:pPr>
      <w:rPr>
        <w:b/>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602"/>
    <w:rsid w:val="000049AB"/>
    <w:rsid w:val="0003656E"/>
    <w:rsid w:val="00092BED"/>
    <w:rsid w:val="000E2ABD"/>
    <w:rsid w:val="001814DD"/>
    <w:rsid w:val="00192266"/>
    <w:rsid w:val="001C0B0A"/>
    <w:rsid w:val="001D2EAE"/>
    <w:rsid w:val="00221A17"/>
    <w:rsid w:val="0024147E"/>
    <w:rsid w:val="00274F04"/>
    <w:rsid w:val="00296937"/>
    <w:rsid w:val="00301247"/>
    <w:rsid w:val="00303CCB"/>
    <w:rsid w:val="0036429B"/>
    <w:rsid w:val="0041612F"/>
    <w:rsid w:val="004A7053"/>
    <w:rsid w:val="004C2EB3"/>
    <w:rsid w:val="005E560C"/>
    <w:rsid w:val="005F031C"/>
    <w:rsid w:val="00694F0E"/>
    <w:rsid w:val="006E1EB8"/>
    <w:rsid w:val="007004CB"/>
    <w:rsid w:val="00743406"/>
    <w:rsid w:val="00780172"/>
    <w:rsid w:val="00812878"/>
    <w:rsid w:val="00845085"/>
    <w:rsid w:val="00853BA7"/>
    <w:rsid w:val="008713A7"/>
    <w:rsid w:val="00873607"/>
    <w:rsid w:val="00882602"/>
    <w:rsid w:val="00890562"/>
    <w:rsid w:val="008A5557"/>
    <w:rsid w:val="008D0174"/>
    <w:rsid w:val="008D729C"/>
    <w:rsid w:val="00915E59"/>
    <w:rsid w:val="009D0F23"/>
    <w:rsid w:val="009E3D7A"/>
    <w:rsid w:val="009E5892"/>
    <w:rsid w:val="00A171B1"/>
    <w:rsid w:val="00BC13A8"/>
    <w:rsid w:val="00C807D8"/>
    <w:rsid w:val="00CA5DC0"/>
    <w:rsid w:val="00CC2A39"/>
    <w:rsid w:val="00CE3C68"/>
    <w:rsid w:val="00D5075C"/>
    <w:rsid w:val="00DD6E70"/>
    <w:rsid w:val="00E10B47"/>
    <w:rsid w:val="00E24038"/>
    <w:rsid w:val="00E62162"/>
    <w:rsid w:val="00EC7704"/>
    <w:rsid w:val="00F25000"/>
    <w:rsid w:val="00FD2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rPr>
  </w:style>
  <w:style w:type="character" w:styleId="CommentReference">
    <w:name w:val="annotation reference"/>
    <w:rPr>
      <w:sz w:val="16"/>
    </w:rPr>
  </w:style>
  <w:style w:type="paragraph" w:styleId="Footer">
    <w:name w:val="footer"/>
    <w:pPr>
      <w:tabs>
        <w:tab w:val="center" w:pos="4320"/>
        <w:tab w:val="right" w:pos="8640"/>
      </w:tabs>
    </w:pPr>
  </w:style>
  <w:style w:type="paragraph" w:styleId="IntenseQuote">
    <w:name w:val="Intense Quote"/>
    <w:basedOn w:val="Normal"/>
    <w:next w:val="Normal"/>
    <w:link w:val="IntenseQuoteChar"/>
    <w:uiPriority w:val="30"/>
    <w:qFormat/>
    <w:pPr>
      <w:pBdr>
        <w:bottom w:val="single" w:sz="4" w:space="0" w:color="4F81BD"/>
      </w:pBdr>
      <w:spacing w:before="200" w:after="280"/>
      <w:ind w:left="936" w:right="936"/>
    </w:pPr>
    <w:rPr>
      <w:b/>
      <w:i/>
      <w:color w:val="4F81BD"/>
    </w:rPr>
  </w:style>
  <w:style w:type="character" w:styleId="Emphasis">
    <w:name w:val="Emphasis"/>
    <w:basedOn w:val="DefaultParagraphFont"/>
    <w:uiPriority w:val="20"/>
    <w:qFormat/>
    <w:rPr>
      <w:i/>
    </w:rPr>
  </w:style>
  <w:style w:type="character" w:styleId="BookTitle">
    <w:name w:val="Book Title"/>
    <w:basedOn w:val="DefaultParagraphFont"/>
    <w:uiPriority w:val="33"/>
    <w:qFormat/>
    <w:rPr>
      <w:b/>
      <w:smallCaps/>
      <w:spacing w:val="5"/>
    </w:rPr>
  </w:style>
  <w:style w:type="paragraph" w:styleId="Quote">
    <w:name w:val="Quote"/>
    <w:basedOn w:val="Normal"/>
    <w:next w:val="Normal"/>
    <w:link w:val="QuoteChar"/>
    <w:uiPriority w:val="29"/>
    <w:qFormat/>
    <w:rPr>
      <w:i/>
      <w:color w:val="000000"/>
    </w:rPr>
  </w:style>
  <w:style w:type="character" w:styleId="SubtleReference">
    <w:name w:val="Subtle Reference"/>
    <w:basedOn w:val="DefaultParagraphFont"/>
    <w:uiPriority w:val="31"/>
    <w:qFormat/>
    <w:rPr>
      <w:smallCaps/>
      <w:color w:val="C0504D"/>
      <w:u w:val="single"/>
    </w:rPr>
  </w:style>
  <w:style w:type="character" w:customStyle="1" w:styleId="IntenseQuoteChar">
    <w:name w:val="Intense Quote Char"/>
    <w:basedOn w:val="DefaultParagraphFont"/>
    <w:link w:val="IntenseQuote"/>
    <w:uiPriority w:val="30"/>
    <w:rPr>
      <w:b/>
      <w:i/>
      <w:color w:val="4F81BD"/>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rPr>
  </w:style>
  <w:style w:type="paragraph" w:styleId="BodyText">
    <w:name w:val="Body Text"/>
    <w:rPr>
      <w:rFonts w:ascii="Arial Narrow" w:hAnsi="Arial Narrow"/>
      <w:sz w:val="20"/>
    </w:rPr>
  </w:style>
  <w:style w:type="paragraph" w:customStyle="1" w:styleId="Default">
    <w:name w:val="Default"/>
    <w:rPr>
      <w:color w:val="000000"/>
    </w:rPr>
  </w:style>
  <w:style w:type="paragraph" w:styleId="PlainText">
    <w:name w:val="Plain Text"/>
    <w:rPr>
      <w:rFonts w:ascii="Consolas" w:eastAsia="Calibri" w:hAnsi="Consolas"/>
      <w:sz w:val="21"/>
    </w:rPr>
  </w:style>
  <w:style w:type="paragraph" w:styleId="ListParagraph">
    <w:name w:val="List Paragraph"/>
    <w:pPr>
      <w:ind w:left="720"/>
    </w:pPr>
  </w:style>
  <w:style w:type="character" w:customStyle="1" w:styleId="CommentTextChar">
    <w:name w:val="Comment Text Cha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sz w:val="28"/>
    </w:rPr>
  </w:style>
  <w:style w:type="character" w:styleId="EndnoteReference">
    <w:name w:val="endnote reference"/>
    <w:basedOn w:val="DefaultParagraphFont"/>
    <w:uiPriority w:val="99"/>
    <w:semiHidden/>
    <w:unhideWhenUsed/>
    <w:rPr>
      <w:vertAlign w:val="superscript"/>
    </w:rPr>
  </w:style>
  <w:style w:type="character" w:customStyle="1" w:styleId="PlainTextChar">
    <w:name w:val="Plain Text Char"/>
    <w:rPr>
      <w:rFonts w:ascii="Consolas" w:eastAsia="Calibri" w:hAnsi="Consolas" w:cs="Times New Roman"/>
      <w:sz w:val="21"/>
    </w:rPr>
  </w:style>
  <w:style w:type="paragraph" w:styleId="CommentSubject">
    <w:name w:val="annotation subject"/>
    <w:basedOn w:val="CommentText"/>
    <w:next w:val="CommentText"/>
    <w:rPr>
      <w:b/>
    </w:rPr>
  </w:style>
  <w:style w:type="character" w:styleId="SubtleEmphasis">
    <w:name w:val="Subtle Emphasis"/>
    <w:basedOn w:val="DefaultParagraphFont"/>
    <w:uiPriority w:val="19"/>
    <w:qFormat/>
    <w:rPr>
      <w:i/>
      <w:color w:val="80808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spacing w:val="15"/>
      <w:sz w:val="24"/>
    </w:rPr>
  </w:style>
  <w:style w:type="paragraph" w:styleId="FootnoteText">
    <w:name w:val="footnote text"/>
    <w:basedOn w:val="Normal"/>
    <w:link w:val="FootnoteTextChar"/>
    <w:uiPriority w:val="99"/>
    <w:semiHidden/>
    <w:unhideWhenUsed/>
    <w:rPr>
      <w:sz w:val="20"/>
    </w:rPr>
  </w:style>
  <w:style w:type="character" w:customStyle="1" w:styleId="EndnoteTextChar">
    <w:name w:val="Endnote Text Char"/>
    <w:basedOn w:val="DefaultParagraphFont"/>
    <w:link w:val="EndnoteText"/>
    <w:uiPriority w:val="99"/>
    <w:semiHidden/>
    <w:rPr>
      <w:sz w:val="20"/>
    </w:rPr>
  </w:style>
  <w:style w:type="character" w:customStyle="1" w:styleId="BalloonTextChar">
    <w:name w:val="Balloon Text Char"/>
    <w:rPr>
      <w:rFonts w:ascii="Tahoma" w:hAnsi="Tahoma" w:cs="Tahoma"/>
      <w:sz w:val="16"/>
    </w:rPr>
  </w:style>
  <w:style w:type="character" w:styleId="IntenseReference">
    <w:name w:val="Intense Reference"/>
    <w:basedOn w:val="DefaultParagraphFont"/>
    <w:uiPriority w:val="32"/>
    <w:qFormat/>
    <w:rPr>
      <w:b/>
      <w:smallCaps/>
      <w:color w:val="C0504D"/>
      <w:spacing w:val="5"/>
      <w:u w:val="single"/>
    </w:rPr>
  </w:style>
  <w:style w:type="paragraph" w:styleId="NormalWeb">
    <w:name w:val="Normal (Web)"/>
    <w:pPr>
      <w:spacing w:before="100" w:after="100"/>
    </w:pPr>
  </w:style>
  <w:style w:type="paragraph" w:styleId="EndnoteText">
    <w:name w:val="endnote text"/>
    <w:basedOn w:val="Normal"/>
    <w:link w:val="EndnoteTextChar"/>
    <w:uiPriority w:val="99"/>
    <w:semiHidden/>
    <w:unhideWhenUsed/>
    <w:rPr>
      <w:sz w:val="20"/>
    </w:rPr>
  </w:style>
  <w:style w:type="character" w:customStyle="1" w:styleId="FootnoteTextChar">
    <w:name w:val="Footnote Text Char"/>
    <w:basedOn w:val="DefaultParagraphFont"/>
    <w:link w:val="FootnoteText"/>
    <w:uiPriority w:val="99"/>
    <w:semiHidden/>
    <w:rPr>
      <w:sz w:val="20"/>
    </w:rPr>
  </w:style>
  <w:style w:type="paragraph" w:styleId="Header">
    <w:name w:val="header"/>
    <w:pPr>
      <w:tabs>
        <w:tab w:val="center" w:pos="4320"/>
        <w:tab w:val="right" w:pos="8640"/>
      </w:tabs>
    </w:p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rPr>
  </w:style>
  <w:style w:type="paragraph" w:styleId="BalloonText">
    <w:name w:val="Balloon Text"/>
    <w:rPr>
      <w:rFonts w:ascii="Tahoma" w:hAnsi="Tahoma" w:cs="Tahoma"/>
      <w:sz w:val="16"/>
    </w:rPr>
  </w:style>
  <w:style w:type="paragraph" w:styleId="NoSpacing">
    <w:name w:val="No Spacing"/>
    <w:uiPriority w:val="1"/>
    <w:qFormat/>
  </w:style>
  <w:style w:type="character" w:styleId="IntenseEmphasis">
    <w:name w:val="Intense Emphasis"/>
    <w:basedOn w:val="DefaultParagraphFont"/>
    <w:uiPriority w:val="21"/>
    <w:qFormat/>
    <w:rPr>
      <w:b/>
      <w:i/>
      <w:color w:val="4F81BD"/>
    </w:rPr>
  </w:style>
  <w:style w:type="paragraph" w:styleId="Subtitle">
    <w:name w:val="Subtitle"/>
    <w:basedOn w:val="Normal"/>
    <w:next w:val="Normal"/>
    <w:link w:val="SubtitleChar"/>
    <w:uiPriority w:val="11"/>
    <w:qFormat/>
    <w:rPr>
      <w:rFonts w:asciiTheme="majorHAnsi" w:eastAsiaTheme="majorEastAsia" w:hAnsiTheme="majorHAnsi" w:cstheme="majorBidi"/>
      <w:i/>
      <w:color w:val="4F81BD"/>
      <w:spacing w:val="15"/>
    </w:rPr>
  </w:style>
  <w:style w:type="character" w:styleId="Hyperlink">
    <w:name w:val="Hyperlink"/>
    <w:rPr>
      <w:color w:val="0000FF"/>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F81BD"/>
      <w:sz w:val="26"/>
    </w:rPr>
  </w:style>
  <w:style w:type="character" w:customStyle="1" w:styleId="TitleChar">
    <w:name w:val="Title Char"/>
    <w:basedOn w:val="DefaultParagraphFont"/>
    <w:link w:val="Title"/>
    <w:uiPriority w:val="10"/>
    <w:rPr>
      <w:rFonts w:asciiTheme="majorHAnsi" w:eastAsiaTheme="majorEastAsia" w:hAnsiTheme="majorHAnsi" w:cstheme="majorBidi"/>
      <w:color w:val="17365D"/>
      <w:spacing w:val="5"/>
      <w:sz w:val="52"/>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sz w:val="20"/>
    </w:rPr>
  </w:style>
  <w:style w:type="paragraph" w:styleId="Revision">
    <w:name w:val="Revision"/>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sz w:val="20"/>
    </w:rPr>
  </w:style>
  <w:style w:type="character" w:customStyle="1" w:styleId="CommentSubjectChar">
    <w:name w:val="Comment Subject Char"/>
    <w:rPr>
      <w:b/>
    </w:rPr>
  </w:style>
  <w:style w:type="paragraph" w:styleId="Title">
    <w:name w:val="Title"/>
    <w:basedOn w:val="Normal"/>
    <w:next w:val="Normal"/>
    <w:link w:val="TitleChar"/>
    <w:uiPriority w:val="10"/>
    <w:qFormat/>
    <w:pPr>
      <w:pBdr>
        <w:bottom w:val="single" w:sz="8" w:space="0" w:color="4F81BD"/>
      </w:pBdr>
      <w:spacing w:after="300"/>
      <w:contextualSpacing/>
    </w:pPr>
    <w:rPr>
      <w:rFonts w:asciiTheme="majorHAnsi" w:eastAsiaTheme="majorEastAsia" w:hAnsiTheme="majorHAnsi" w:cstheme="majorBidi"/>
      <w:color w:val="17365D"/>
      <w:spacing w:val="5"/>
      <w:sz w:val="52"/>
    </w:rPr>
  </w:style>
  <w:style w:type="paragraph" w:styleId="CommentText">
    <w:name w:val="annotation text"/>
    <w:rPr>
      <w:sz w:val="20"/>
    </w:rPr>
  </w:style>
  <w:style w:type="character" w:customStyle="1" w:styleId="QuoteChar">
    <w:name w:val="Quote Char"/>
    <w:basedOn w:val="DefaultParagraphFont"/>
    <w:link w:val="Quote"/>
    <w:uiPriority w:val="29"/>
    <w:rPr>
      <w: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rPr>
  </w:style>
  <w:style w:type="character" w:styleId="CommentReference">
    <w:name w:val="annotation reference"/>
    <w:rPr>
      <w:sz w:val="16"/>
    </w:rPr>
  </w:style>
  <w:style w:type="paragraph" w:styleId="Footer">
    <w:name w:val="footer"/>
    <w:pPr>
      <w:tabs>
        <w:tab w:val="center" w:pos="4320"/>
        <w:tab w:val="right" w:pos="8640"/>
      </w:tabs>
    </w:pPr>
  </w:style>
  <w:style w:type="paragraph" w:styleId="IntenseQuote">
    <w:name w:val="Intense Quote"/>
    <w:basedOn w:val="Normal"/>
    <w:next w:val="Normal"/>
    <w:link w:val="IntenseQuoteChar"/>
    <w:uiPriority w:val="30"/>
    <w:qFormat/>
    <w:pPr>
      <w:pBdr>
        <w:bottom w:val="single" w:sz="4" w:space="0" w:color="4F81BD"/>
      </w:pBdr>
      <w:spacing w:before="200" w:after="280"/>
      <w:ind w:left="936" w:right="936"/>
    </w:pPr>
    <w:rPr>
      <w:b/>
      <w:i/>
      <w:color w:val="4F81BD"/>
    </w:rPr>
  </w:style>
  <w:style w:type="character" w:styleId="Emphasis">
    <w:name w:val="Emphasis"/>
    <w:basedOn w:val="DefaultParagraphFont"/>
    <w:uiPriority w:val="20"/>
    <w:qFormat/>
    <w:rPr>
      <w:i/>
    </w:rPr>
  </w:style>
  <w:style w:type="character" w:styleId="BookTitle">
    <w:name w:val="Book Title"/>
    <w:basedOn w:val="DefaultParagraphFont"/>
    <w:uiPriority w:val="33"/>
    <w:qFormat/>
    <w:rPr>
      <w:b/>
      <w:smallCaps/>
      <w:spacing w:val="5"/>
    </w:rPr>
  </w:style>
  <w:style w:type="paragraph" w:styleId="Quote">
    <w:name w:val="Quote"/>
    <w:basedOn w:val="Normal"/>
    <w:next w:val="Normal"/>
    <w:link w:val="QuoteChar"/>
    <w:uiPriority w:val="29"/>
    <w:qFormat/>
    <w:rPr>
      <w:i/>
      <w:color w:val="000000"/>
    </w:rPr>
  </w:style>
  <w:style w:type="character" w:styleId="SubtleReference">
    <w:name w:val="Subtle Reference"/>
    <w:basedOn w:val="DefaultParagraphFont"/>
    <w:uiPriority w:val="31"/>
    <w:qFormat/>
    <w:rPr>
      <w:smallCaps/>
      <w:color w:val="C0504D"/>
      <w:u w:val="single"/>
    </w:rPr>
  </w:style>
  <w:style w:type="character" w:customStyle="1" w:styleId="IntenseQuoteChar">
    <w:name w:val="Intense Quote Char"/>
    <w:basedOn w:val="DefaultParagraphFont"/>
    <w:link w:val="IntenseQuote"/>
    <w:uiPriority w:val="30"/>
    <w:rPr>
      <w:b/>
      <w:i/>
      <w:color w:val="4F81BD"/>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rPr>
  </w:style>
  <w:style w:type="paragraph" w:styleId="BodyText">
    <w:name w:val="Body Text"/>
    <w:rPr>
      <w:rFonts w:ascii="Arial Narrow" w:hAnsi="Arial Narrow"/>
      <w:sz w:val="20"/>
    </w:rPr>
  </w:style>
  <w:style w:type="paragraph" w:customStyle="1" w:styleId="Default">
    <w:name w:val="Default"/>
    <w:rPr>
      <w:color w:val="000000"/>
    </w:rPr>
  </w:style>
  <w:style w:type="paragraph" w:styleId="PlainText">
    <w:name w:val="Plain Text"/>
    <w:rPr>
      <w:rFonts w:ascii="Consolas" w:eastAsia="Calibri" w:hAnsi="Consolas"/>
      <w:sz w:val="21"/>
    </w:rPr>
  </w:style>
  <w:style w:type="paragraph" w:styleId="ListParagraph">
    <w:name w:val="List Paragraph"/>
    <w:pPr>
      <w:ind w:left="720"/>
    </w:pPr>
  </w:style>
  <w:style w:type="character" w:customStyle="1" w:styleId="CommentTextChar">
    <w:name w:val="Comment Text Cha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sz w:val="28"/>
    </w:rPr>
  </w:style>
  <w:style w:type="character" w:styleId="EndnoteReference">
    <w:name w:val="endnote reference"/>
    <w:basedOn w:val="DefaultParagraphFont"/>
    <w:uiPriority w:val="99"/>
    <w:semiHidden/>
    <w:unhideWhenUsed/>
    <w:rPr>
      <w:vertAlign w:val="superscript"/>
    </w:rPr>
  </w:style>
  <w:style w:type="character" w:customStyle="1" w:styleId="PlainTextChar">
    <w:name w:val="Plain Text Char"/>
    <w:rPr>
      <w:rFonts w:ascii="Consolas" w:eastAsia="Calibri" w:hAnsi="Consolas" w:cs="Times New Roman"/>
      <w:sz w:val="21"/>
    </w:rPr>
  </w:style>
  <w:style w:type="paragraph" w:styleId="CommentSubject">
    <w:name w:val="annotation subject"/>
    <w:basedOn w:val="CommentText"/>
    <w:next w:val="CommentText"/>
    <w:rPr>
      <w:b/>
    </w:rPr>
  </w:style>
  <w:style w:type="character" w:styleId="SubtleEmphasis">
    <w:name w:val="Subtle Emphasis"/>
    <w:basedOn w:val="DefaultParagraphFont"/>
    <w:uiPriority w:val="19"/>
    <w:qFormat/>
    <w:rPr>
      <w:i/>
      <w:color w:val="80808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spacing w:val="15"/>
      <w:sz w:val="24"/>
    </w:rPr>
  </w:style>
  <w:style w:type="paragraph" w:styleId="FootnoteText">
    <w:name w:val="footnote text"/>
    <w:basedOn w:val="Normal"/>
    <w:link w:val="FootnoteTextChar"/>
    <w:uiPriority w:val="99"/>
    <w:semiHidden/>
    <w:unhideWhenUsed/>
    <w:rPr>
      <w:sz w:val="20"/>
    </w:rPr>
  </w:style>
  <w:style w:type="character" w:customStyle="1" w:styleId="EndnoteTextChar">
    <w:name w:val="Endnote Text Char"/>
    <w:basedOn w:val="DefaultParagraphFont"/>
    <w:link w:val="EndnoteText"/>
    <w:uiPriority w:val="99"/>
    <w:semiHidden/>
    <w:rPr>
      <w:sz w:val="20"/>
    </w:rPr>
  </w:style>
  <w:style w:type="character" w:customStyle="1" w:styleId="BalloonTextChar">
    <w:name w:val="Balloon Text Char"/>
    <w:rPr>
      <w:rFonts w:ascii="Tahoma" w:hAnsi="Tahoma" w:cs="Tahoma"/>
      <w:sz w:val="16"/>
    </w:rPr>
  </w:style>
  <w:style w:type="character" w:styleId="IntenseReference">
    <w:name w:val="Intense Reference"/>
    <w:basedOn w:val="DefaultParagraphFont"/>
    <w:uiPriority w:val="32"/>
    <w:qFormat/>
    <w:rPr>
      <w:b/>
      <w:smallCaps/>
      <w:color w:val="C0504D"/>
      <w:spacing w:val="5"/>
      <w:u w:val="single"/>
    </w:rPr>
  </w:style>
  <w:style w:type="paragraph" w:styleId="NormalWeb">
    <w:name w:val="Normal (Web)"/>
    <w:pPr>
      <w:spacing w:before="100" w:after="100"/>
    </w:pPr>
  </w:style>
  <w:style w:type="paragraph" w:styleId="EndnoteText">
    <w:name w:val="endnote text"/>
    <w:basedOn w:val="Normal"/>
    <w:link w:val="EndnoteTextChar"/>
    <w:uiPriority w:val="99"/>
    <w:semiHidden/>
    <w:unhideWhenUsed/>
    <w:rPr>
      <w:sz w:val="20"/>
    </w:rPr>
  </w:style>
  <w:style w:type="character" w:customStyle="1" w:styleId="FootnoteTextChar">
    <w:name w:val="Footnote Text Char"/>
    <w:basedOn w:val="DefaultParagraphFont"/>
    <w:link w:val="FootnoteText"/>
    <w:uiPriority w:val="99"/>
    <w:semiHidden/>
    <w:rPr>
      <w:sz w:val="20"/>
    </w:rPr>
  </w:style>
  <w:style w:type="paragraph" w:styleId="Header">
    <w:name w:val="header"/>
    <w:pPr>
      <w:tabs>
        <w:tab w:val="center" w:pos="4320"/>
        <w:tab w:val="right" w:pos="8640"/>
      </w:tabs>
    </w:p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rPr>
  </w:style>
  <w:style w:type="paragraph" w:styleId="BalloonText">
    <w:name w:val="Balloon Text"/>
    <w:rPr>
      <w:rFonts w:ascii="Tahoma" w:hAnsi="Tahoma" w:cs="Tahoma"/>
      <w:sz w:val="16"/>
    </w:rPr>
  </w:style>
  <w:style w:type="paragraph" w:styleId="NoSpacing">
    <w:name w:val="No Spacing"/>
    <w:uiPriority w:val="1"/>
    <w:qFormat/>
  </w:style>
  <w:style w:type="character" w:styleId="IntenseEmphasis">
    <w:name w:val="Intense Emphasis"/>
    <w:basedOn w:val="DefaultParagraphFont"/>
    <w:uiPriority w:val="21"/>
    <w:qFormat/>
    <w:rPr>
      <w:b/>
      <w:i/>
      <w:color w:val="4F81BD"/>
    </w:rPr>
  </w:style>
  <w:style w:type="paragraph" w:styleId="Subtitle">
    <w:name w:val="Subtitle"/>
    <w:basedOn w:val="Normal"/>
    <w:next w:val="Normal"/>
    <w:link w:val="SubtitleChar"/>
    <w:uiPriority w:val="11"/>
    <w:qFormat/>
    <w:rPr>
      <w:rFonts w:asciiTheme="majorHAnsi" w:eastAsiaTheme="majorEastAsia" w:hAnsiTheme="majorHAnsi" w:cstheme="majorBidi"/>
      <w:i/>
      <w:color w:val="4F81BD"/>
      <w:spacing w:val="15"/>
    </w:rPr>
  </w:style>
  <w:style w:type="character" w:styleId="Hyperlink">
    <w:name w:val="Hyperlink"/>
    <w:rPr>
      <w:color w:val="0000FF"/>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F81BD"/>
      <w:sz w:val="26"/>
    </w:rPr>
  </w:style>
  <w:style w:type="character" w:customStyle="1" w:styleId="TitleChar">
    <w:name w:val="Title Char"/>
    <w:basedOn w:val="DefaultParagraphFont"/>
    <w:link w:val="Title"/>
    <w:uiPriority w:val="10"/>
    <w:rPr>
      <w:rFonts w:asciiTheme="majorHAnsi" w:eastAsiaTheme="majorEastAsia" w:hAnsiTheme="majorHAnsi" w:cstheme="majorBidi"/>
      <w:color w:val="17365D"/>
      <w:spacing w:val="5"/>
      <w:sz w:val="52"/>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sz w:val="20"/>
    </w:rPr>
  </w:style>
  <w:style w:type="paragraph" w:styleId="Revision">
    <w:name w:val="Revision"/>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sz w:val="20"/>
    </w:rPr>
  </w:style>
  <w:style w:type="character" w:customStyle="1" w:styleId="CommentSubjectChar">
    <w:name w:val="Comment Subject Char"/>
    <w:rPr>
      <w:b/>
    </w:rPr>
  </w:style>
  <w:style w:type="paragraph" w:styleId="Title">
    <w:name w:val="Title"/>
    <w:basedOn w:val="Normal"/>
    <w:next w:val="Normal"/>
    <w:link w:val="TitleChar"/>
    <w:uiPriority w:val="10"/>
    <w:qFormat/>
    <w:pPr>
      <w:pBdr>
        <w:bottom w:val="single" w:sz="8" w:space="0" w:color="4F81BD"/>
      </w:pBdr>
      <w:spacing w:after="300"/>
      <w:contextualSpacing/>
    </w:pPr>
    <w:rPr>
      <w:rFonts w:asciiTheme="majorHAnsi" w:eastAsiaTheme="majorEastAsia" w:hAnsiTheme="majorHAnsi" w:cstheme="majorBidi"/>
      <w:color w:val="17365D"/>
      <w:spacing w:val="5"/>
      <w:sz w:val="52"/>
    </w:rPr>
  </w:style>
  <w:style w:type="paragraph" w:styleId="CommentText">
    <w:name w:val="annotation text"/>
    <w:rPr>
      <w:sz w:val="20"/>
    </w:rPr>
  </w:style>
  <w:style w:type="character" w:customStyle="1" w:styleId="QuoteChar">
    <w:name w:val="Quote Char"/>
    <w:basedOn w:val="DefaultParagraphFont"/>
    <w:link w:val="Quote"/>
    <w:uiPriority w:val="29"/>
    <w:rPr>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343185">
      <w:bodyDiv w:val="1"/>
      <w:marLeft w:val="0"/>
      <w:marRight w:val="0"/>
      <w:marTop w:val="0"/>
      <w:marBottom w:val="0"/>
      <w:divBdr>
        <w:top w:val="none" w:sz="0" w:space="0" w:color="auto"/>
        <w:left w:val="none" w:sz="0" w:space="0" w:color="auto"/>
        <w:bottom w:val="none" w:sz="0" w:space="0" w:color="auto"/>
        <w:right w:val="none" w:sz="0" w:space="0" w:color="auto"/>
      </w:divBdr>
    </w:div>
    <w:div w:id="184126445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hermopraxis.com/" TargetMode="External"/><Relationship Id="rId9" Type="http://schemas.openxmlformats.org/officeDocument/2006/relationships/hyperlink" Target="http://www.thermopraxis.com/" TargetMode="External"/><Relationship Id="rId10" Type="http://schemas.openxmlformats.org/officeDocument/2006/relationships/hyperlink" Target="http://www.HVEDC.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1249</Words>
  <Characters>7121</Characters>
  <Application>Microsoft Macintosh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MJR</dc:creator>
  <cp:lastModifiedBy>Badger's Office</cp:lastModifiedBy>
  <cp:revision>2</cp:revision>
  <cp:lastPrinted>2013-07-23T20:57:00Z</cp:lastPrinted>
  <dcterms:created xsi:type="dcterms:W3CDTF">2013-07-30T00:36:00Z</dcterms:created>
  <dcterms:modified xsi:type="dcterms:W3CDTF">2013-07-30T00:36:00Z</dcterms:modified>
</cp:coreProperties>
</file>