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B52" w:rsidRPr="007B2B52" w:rsidRDefault="007B2B52" w:rsidP="00B3650C">
      <w:pPr>
        <w:pStyle w:val="NormalWeb"/>
        <w:spacing w:before="0" w:beforeAutospacing="0" w:after="0" w:afterAutospacing="0"/>
        <w:rPr>
          <w:b/>
          <w:sz w:val="22"/>
          <w:szCs w:val="22"/>
        </w:rPr>
      </w:pPr>
      <w:r w:rsidRPr="007B2B52">
        <w:rPr>
          <w:b/>
          <w:sz w:val="22"/>
          <w:szCs w:val="22"/>
        </w:rPr>
        <w:t>Additional Information</w:t>
      </w:r>
    </w:p>
    <w:p w:rsidR="007B2B52" w:rsidRDefault="007B2B52" w:rsidP="00B3650C">
      <w:pPr>
        <w:pStyle w:val="NormalWeb"/>
        <w:spacing w:before="0" w:beforeAutospacing="0" w:after="0" w:afterAutospacing="0"/>
        <w:rPr>
          <w:sz w:val="22"/>
          <w:szCs w:val="22"/>
        </w:rPr>
      </w:pPr>
    </w:p>
    <w:p w:rsidR="007B2B52" w:rsidRDefault="007B2B52" w:rsidP="00B3650C">
      <w:pPr>
        <w:pStyle w:val="NormalWeb"/>
        <w:spacing w:before="0" w:beforeAutospacing="0" w:after="0" w:afterAutospacing="0"/>
        <w:rPr>
          <w:sz w:val="22"/>
          <w:szCs w:val="22"/>
        </w:rPr>
      </w:pPr>
    </w:p>
    <w:p w:rsidR="00B3650C" w:rsidRDefault="00B3650C" w:rsidP="00B3650C">
      <w:pPr>
        <w:pStyle w:val="NormalWeb"/>
        <w:spacing w:before="0" w:beforeAutospacing="0" w:after="0" w:afterAutospacing="0"/>
        <w:rPr>
          <w:sz w:val="22"/>
          <w:szCs w:val="22"/>
        </w:rPr>
      </w:pPr>
      <w:proofErr w:type="gramStart"/>
      <w:r>
        <w:rPr>
          <w:sz w:val="22"/>
          <w:szCs w:val="22"/>
        </w:rPr>
        <w:t xml:space="preserve">For more information on Vindicia </w:t>
      </w:r>
      <w:proofErr w:type="spellStart"/>
      <w:r>
        <w:rPr>
          <w:sz w:val="22"/>
          <w:szCs w:val="22"/>
        </w:rPr>
        <w:t>CashBox</w:t>
      </w:r>
      <w:proofErr w:type="spellEnd"/>
      <w:r>
        <w:rPr>
          <w:sz w:val="22"/>
          <w:szCs w:val="22"/>
        </w:rPr>
        <w:t xml:space="preserve"> and hybris Commerce Suite, visit </w:t>
      </w:r>
      <w:r w:rsidRPr="00395628">
        <w:rPr>
          <w:sz w:val="22"/>
          <w:szCs w:val="22"/>
        </w:rPr>
        <w:t>http://www.vindicia.com/CashBox</w:t>
      </w:r>
      <w:r>
        <w:rPr>
          <w:sz w:val="22"/>
          <w:szCs w:val="22"/>
        </w:rPr>
        <w:t xml:space="preserve"> and </w:t>
      </w:r>
      <w:hyperlink r:id="rId5" w:history="1">
        <w:r w:rsidRPr="00A70CBF">
          <w:rPr>
            <w:rStyle w:val="Hyperlink"/>
            <w:sz w:val="22"/>
            <w:szCs w:val="22"/>
          </w:rPr>
          <w:t>http://www.hybris.com/en/downloads/datasheets/multichannel-suite</w:t>
        </w:r>
      </w:hyperlink>
      <w:r>
        <w:rPr>
          <w:sz w:val="22"/>
          <w:szCs w:val="22"/>
        </w:rPr>
        <w:t>.</w:t>
      </w:r>
      <w:proofErr w:type="gramEnd"/>
      <w:r>
        <w:rPr>
          <w:sz w:val="22"/>
          <w:szCs w:val="22"/>
        </w:rPr>
        <w:t xml:space="preserve"> </w:t>
      </w:r>
    </w:p>
    <w:p w:rsidR="00B3650C" w:rsidRPr="00B71B4D" w:rsidRDefault="00B3650C" w:rsidP="00B3650C">
      <w:pPr>
        <w:pStyle w:val="NormalWeb"/>
        <w:spacing w:before="0" w:beforeAutospacing="0" w:after="0" w:afterAutospacing="0"/>
        <w:rPr>
          <w:sz w:val="22"/>
          <w:szCs w:val="22"/>
        </w:rPr>
      </w:pPr>
    </w:p>
    <w:p w:rsidR="00B3650C" w:rsidRPr="00B71B4D" w:rsidRDefault="00B3650C" w:rsidP="00B3650C">
      <w:pPr>
        <w:pStyle w:val="NormalWeb"/>
        <w:spacing w:before="0" w:beforeAutospacing="0" w:after="0" w:afterAutospacing="0"/>
        <w:jc w:val="both"/>
        <w:rPr>
          <w:sz w:val="22"/>
          <w:szCs w:val="22"/>
        </w:rPr>
      </w:pPr>
      <w:bookmarkStart w:id="0" w:name="_GoBack"/>
      <w:bookmarkEnd w:id="0"/>
      <w:r w:rsidRPr="000E39A2">
        <w:rPr>
          <w:bCs/>
          <w:sz w:val="22"/>
          <w:szCs w:val="22"/>
        </w:rPr>
        <w:t xml:space="preserve">To learn more about how online selling of digital content can impact sales, download the whitepaper “Digital E-Commerce: The Difference </w:t>
      </w:r>
      <w:proofErr w:type="gramStart"/>
      <w:r w:rsidRPr="000E39A2">
        <w:rPr>
          <w:bCs/>
          <w:sz w:val="22"/>
          <w:szCs w:val="22"/>
        </w:rPr>
        <w:t>Between</w:t>
      </w:r>
      <w:proofErr w:type="gramEnd"/>
      <w:r w:rsidRPr="000E39A2">
        <w:rPr>
          <w:bCs/>
          <w:sz w:val="22"/>
          <w:szCs w:val="22"/>
        </w:rPr>
        <w:t xml:space="preserve"> Selling a Product and Selling a Perpetual Customer Relationship” at </w:t>
      </w:r>
      <w:hyperlink r:id="rId6" w:history="1">
        <w:r w:rsidRPr="00A70CBF">
          <w:rPr>
            <w:rStyle w:val="Hyperlink"/>
            <w:bCs/>
            <w:sz w:val="22"/>
            <w:szCs w:val="22"/>
          </w:rPr>
          <w:t>http://www.hybris.com/en/downloads/whitepaper/digital-e-commerce</w:t>
        </w:r>
      </w:hyperlink>
      <w:r w:rsidRPr="00813311">
        <w:rPr>
          <w:bCs/>
          <w:sz w:val="22"/>
          <w:szCs w:val="22"/>
        </w:rPr>
        <w:t>.</w:t>
      </w:r>
      <w:r>
        <w:rPr>
          <w:bCs/>
          <w:sz w:val="22"/>
          <w:szCs w:val="22"/>
          <w:u w:val="single"/>
        </w:rPr>
        <w:t xml:space="preserve"> </w:t>
      </w:r>
    </w:p>
    <w:p w:rsidR="00B3650C" w:rsidRPr="00B71B4D" w:rsidRDefault="00B3650C" w:rsidP="00B3650C">
      <w:pPr>
        <w:pStyle w:val="NormalWeb"/>
        <w:spacing w:before="0" w:beforeAutospacing="0" w:after="0" w:afterAutospacing="0"/>
        <w:rPr>
          <w:sz w:val="22"/>
          <w:szCs w:val="22"/>
        </w:rPr>
      </w:pPr>
    </w:p>
    <w:p w:rsidR="007B2B52" w:rsidRDefault="007B2B52" w:rsidP="00B3650C">
      <w:pPr>
        <w:pStyle w:val="NormalWeb"/>
        <w:spacing w:before="0" w:beforeAutospacing="0" w:after="0" w:afterAutospacing="0"/>
        <w:rPr>
          <w:b/>
          <w:sz w:val="20"/>
          <w:szCs w:val="20"/>
        </w:rPr>
      </w:pPr>
    </w:p>
    <w:p w:rsidR="00B3650C" w:rsidRPr="00B71B4D" w:rsidRDefault="00B3650C" w:rsidP="00B3650C">
      <w:pPr>
        <w:pStyle w:val="NormalWeb"/>
        <w:spacing w:before="0" w:beforeAutospacing="0" w:after="0" w:afterAutospacing="0"/>
        <w:rPr>
          <w:b/>
          <w:sz w:val="20"/>
          <w:szCs w:val="20"/>
        </w:rPr>
      </w:pPr>
      <w:r w:rsidRPr="00B71B4D">
        <w:rPr>
          <w:b/>
          <w:sz w:val="20"/>
          <w:szCs w:val="20"/>
        </w:rPr>
        <w:t>About Vindicia</w:t>
      </w:r>
    </w:p>
    <w:p w:rsidR="00B3650C" w:rsidRDefault="00B3650C" w:rsidP="00B3650C">
      <w:pPr>
        <w:pStyle w:val="NormalWeb"/>
        <w:spacing w:before="0" w:beforeAutospacing="0" w:after="0" w:afterAutospacing="0"/>
        <w:jc w:val="both"/>
        <w:rPr>
          <w:sz w:val="20"/>
          <w:szCs w:val="20"/>
        </w:rPr>
      </w:pPr>
    </w:p>
    <w:p w:rsidR="00B3650C" w:rsidRPr="00B71B4D" w:rsidRDefault="00B3650C" w:rsidP="00B3650C">
      <w:pPr>
        <w:pStyle w:val="NormalWeb"/>
        <w:spacing w:before="0" w:beforeAutospacing="0" w:after="0" w:afterAutospacing="0"/>
        <w:jc w:val="both"/>
        <w:rPr>
          <w:sz w:val="20"/>
          <w:szCs w:val="20"/>
        </w:rPr>
      </w:pPr>
      <w:r w:rsidRPr="00B71B4D">
        <w:rPr>
          <w:sz w:val="20"/>
          <w:szCs w:val="20"/>
        </w:rPr>
        <w:t>Vindicia, the true leader in enterprise-class subscription billing, was recently</w:t>
      </w:r>
      <w:r>
        <w:rPr>
          <w:sz w:val="20"/>
          <w:szCs w:val="20"/>
        </w:rPr>
        <w:t xml:space="preserve"> ranked the</w:t>
      </w:r>
      <w:r w:rsidRPr="00B71B4D">
        <w:rPr>
          <w:sz w:val="20"/>
          <w:szCs w:val="20"/>
        </w:rPr>
        <w:t xml:space="preserve"> </w:t>
      </w:r>
      <w:hyperlink r:id="rId7" w:history="1">
        <w:r>
          <w:rPr>
            <w:rStyle w:val="Hyperlink"/>
            <w:sz w:val="20"/>
            <w:szCs w:val="20"/>
          </w:rPr>
          <w:t>Number One</w:t>
        </w:r>
      </w:hyperlink>
      <w:r w:rsidRPr="00B71B4D">
        <w:rPr>
          <w:sz w:val="20"/>
          <w:szCs w:val="20"/>
        </w:rPr>
        <w:t xml:space="preserve"> </w:t>
      </w:r>
      <w:r>
        <w:rPr>
          <w:sz w:val="20"/>
          <w:szCs w:val="20"/>
        </w:rPr>
        <w:t xml:space="preserve">billing software </w:t>
      </w:r>
      <w:r w:rsidRPr="00B71B4D">
        <w:rPr>
          <w:sz w:val="20"/>
          <w:szCs w:val="20"/>
        </w:rPr>
        <w:t xml:space="preserve">solution on the market by Billing Software.com.  Vindicia takes subscription billing to new levels. </w:t>
      </w:r>
      <w:proofErr w:type="gramStart"/>
      <w:r w:rsidRPr="00B71B4D">
        <w:rPr>
          <w:sz w:val="20"/>
          <w:szCs w:val="20"/>
        </w:rPr>
        <w:t xml:space="preserve">Vindicia </w:t>
      </w:r>
      <w:hyperlink r:id="rId8" w:history="1">
        <w:r w:rsidRPr="00B71B4D">
          <w:rPr>
            <w:rStyle w:val="Hyperlink"/>
            <w:sz w:val="20"/>
            <w:szCs w:val="20"/>
          </w:rPr>
          <w:t>CashBox</w:t>
        </w:r>
      </w:hyperlink>
      <w:r w:rsidRPr="0064413D">
        <w:rPr>
          <w:sz w:val="20"/>
          <w:szCs w:val="20"/>
          <w:vertAlign w:val="superscript"/>
        </w:rPr>
        <w:t>*</w:t>
      </w:r>
      <w:r w:rsidRPr="00B71B4D">
        <w:rPr>
          <w:sz w:val="20"/>
          <w:szCs w:val="20"/>
        </w:rPr>
        <w:t xml:space="preserve"> combines cutting edge customer acquisition methods with advanced customer retention technologies, while maintaining unmatched scalability and 99.99% up-time.</w:t>
      </w:r>
      <w:proofErr w:type="gramEnd"/>
      <w:r w:rsidRPr="00B71B4D">
        <w:rPr>
          <w:sz w:val="20"/>
          <w:szCs w:val="20"/>
        </w:rPr>
        <w:t xml:space="preserve"> Vindicia has processed more than $6 billion globally and generates over $90 million in annual incremental revenue for clients. Our clients include </w:t>
      </w:r>
      <w:proofErr w:type="spellStart"/>
      <w:r w:rsidRPr="00B71B4D">
        <w:rPr>
          <w:sz w:val="20"/>
          <w:szCs w:val="20"/>
        </w:rPr>
        <w:t>TransUnion</w:t>
      </w:r>
      <w:proofErr w:type="spellEnd"/>
      <w:r w:rsidRPr="00B71B4D">
        <w:rPr>
          <w:sz w:val="20"/>
          <w:szCs w:val="20"/>
        </w:rPr>
        <w:t xml:space="preserve"> Interactive, Intuit, Activision Blizzard, IAC, Bloomberg, </w:t>
      </w:r>
      <w:proofErr w:type="spellStart"/>
      <w:r w:rsidRPr="00B71B4D">
        <w:rPr>
          <w:sz w:val="20"/>
          <w:szCs w:val="20"/>
        </w:rPr>
        <w:t>Vimeo</w:t>
      </w:r>
      <w:proofErr w:type="spellEnd"/>
      <w:r w:rsidRPr="00B71B4D">
        <w:rPr>
          <w:sz w:val="20"/>
          <w:szCs w:val="20"/>
        </w:rPr>
        <w:t xml:space="preserve"> and Next Issue Media. </w:t>
      </w:r>
      <w:proofErr w:type="gramStart"/>
      <w:r w:rsidRPr="00B71B4D">
        <w:rPr>
          <w:sz w:val="20"/>
          <w:szCs w:val="20"/>
        </w:rPr>
        <w:t>For more inf</w:t>
      </w:r>
      <w:r>
        <w:rPr>
          <w:sz w:val="20"/>
          <w:szCs w:val="20"/>
        </w:rPr>
        <w:t xml:space="preserve">ormation visit </w:t>
      </w:r>
      <w:proofErr w:type="gramEnd"/>
      <w:r>
        <w:rPr>
          <w:sz w:val="20"/>
          <w:szCs w:val="20"/>
        </w:rPr>
        <w:t>www.vindicia.com</w:t>
      </w:r>
      <w:proofErr w:type="gramStart"/>
      <w:r>
        <w:rPr>
          <w:sz w:val="20"/>
          <w:szCs w:val="20"/>
        </w:rPr>
        <w:t>.</w:t>
      </w:r>
      <w:proofErr w:type="gramEnd"/>
      <w:r w:rsidRPr="00B71B4D">
        <w:rPr>
          <w:sz w:val="20"/>
          <w:szCs w:val="20"/>
        </w:rPr>
        <w:t xml:space="preserve"> Follow us on Twitter @Vindicia and like us on Facebook/Vindicia.</w:t>
      </w:r>
    </w:p>
    <w:p w:rsidR="00B3650C" w:rsidRPr="00B71B4D" w:rsidRDefault="00B3650C" w:rsidP="00B3650C">
      <w:pPr>
        <w:pStyle w:val="NormalWeb"/>
        <w:spacing w:before="0" w:beforeAutospacing="0" w:after="0" w:afterAutospacing="0"/>
        <w:rPr>
          <w:sz w:val="20"/>
          <w:szCs w:val="20"/>
        </w:rPr>
      </w:pPr>
    </w:p>
    <w:p w:rsidR="00B3650C" w:rsidRDefault="00B3650C" w:rsidP="00B3650C">
      <w:pPr>
        <w:pStyle w:val="NormalWeb"/>
        <w:spacing w:before="0" w:beforeAutospacing="0" w:after="0" w:afterAutospacing="0"/>
        <w:rPr>
          <w:b/>
          <w:sz w:val="20"/>
          <w:szCs w:val="20"/>
        </w:rPr>
      </w:pPr>
    </w:p>
    <w:p w:rsidR="00B3650C" w:rsidRDefault="00B3650C" w:rsidP="00B3650C">
      <w:pPr>
        <w:pStyle w:val="NormalWeb"/>
        <w:spacing w:before="0" w:beforeAutospacing="0" w:after="0" w:afterAutospacing="0"/>
        <w:rPr>
          <w:b/>
          <w:sz w:val="20"/>
          <w:szCs w:val="20"/>
        </w:rPr>
      </w:pPr>
      <w:r w:rsidRPr="008D087F">
        <w:rPr>
          <w:b/>
          <w:sz w:val="20"/>
          <w:szCs w:val="20"/>
        </w:rPr>
        <w:t>About hybris, an SAP Company</w:t>
      </w:r>
    </w:p>
    <w:p w:rsidR="00B3650C" w:rsidRPr="008D087F" w:rsidRDefault="00B3650C" w:rsidP="00B3650C">
      <w:pPr>
        <w:pStyle w:val="NormalWeb"/>
        <w:spacing w:before="0" w:beforeAutospacing="0" w:after="0" w:afterAutospacing="0"/>
        <w:rPr>
          <w:b/>
          <w:sz w:val="20"/>
          <w:szCs w:val="20"/>
        </w:rPr>
      </w:pPr>
    </w:p>
    <w:p w:rsidR="00B3650C" w:rsidRPr="008D087F" w:rsidRDefault="00B3650C" w:rsidP="00B3650C">
      <w:pPr>
        <w:rPr>
          <w:rFonts w:ascii="Times New Roman" w:eastAsia="Times New Roman" w:hAnsi="Times New Roman"/>
          <w:sz w:val="20"/>
          <w:szCs w:val="20"/>
        </w:rPr>
      </w:pPr>
      <w:proofErr w:type="gramStart"/>
      <w:r w:rsidRPr="008D087F">
        <w:rPr>
          <w:rFonts w:ascii="Times New Roman" w:hAnsi="Times New Roman"/>
          <w:sz w:val="20"/>
          <w:szCs w:val="20"/>
        </w:rPr>
        <w:t>hybris</w:t>
      </w:r>
      <w:proofErr w:type="gramEnd"/>
      <w:r w:rsidRPr="008D087F">
        <w:rPr>
          <w:rFonts w:ascii="Times New Roman" w:hAnsi="Times New Roman"/>
          <w:sz w:val="20"/>
          <w:szCs w:val="20"/>
        </w:rPr>
        <w:t xml:space="preserve"> helps businesses around the globe sell more goods, services and digital content through every </w:t>
      </w:r>
      <w:proofErr w:type="spellStart"/>
      <w:r w:rsidRPr="008D087F">
        <w:rPr>
          <w:rFonts w:ascii="Times New Roman" w:hAnsi="Times New Roman"/>
          <w:sz w:val="20"/>
          <w:szCs w:val="20"/>
        </w:rPr>
        <w:t>touchpoint</w:t>
      </w:r>
      <w:proofErr w:type="spellEnd"/>
      <w:r w:rsidRPr="008D087F">
        <w:rPr>
          <w:rFonts w:ascii="Times New Roman" w:hAnsi="Times New Roman"/>
          <w:sz w:val="20"/>
          <w:szCs w:val="20"/>
        </w:rPr>
        <w:t xml:space="preserve">, channel and device. </w:t>
      </w:r>
      <w:proofErr w:type="gramStart"/>
      <w:r w:rsidRPr="008D087F">
        <w:rPr>
          <w:rFonts w:ascii="Times New Roman" w:hAnsi="Times New Roman"/>
          <w:sz w:val="20"/>
          <w:szCs w:val="20"/>
        </w:rPr>
        <w:t>hybris</w:t>
      </w:r>
      <w:proofErr w:type="gramEnd"/>
      <w:r w:rsidRPr="008D087F">
        <w:rPr>
          <w:rFonts w:ascii="Times New Roman" w:hAnsi="Times New Roman"/>
          <w:sz w:val="20"/>
          <w:szCs w:val="20"/>
        </w:rPr>
        <w:t xml:space="preserve"> delivers </w:t>
      </w:r>
      <w:proofErr w:type="spellStart"/>
      <w:r w:rsidRPr="008D087F">
        <w:rPr>
          <w:rFonts w:ascii="Times New Roman" w:hAnsi="Times New Roman"/>
          <w:sz w:val="20"/>
          <w:szCs w:val="20"/>
        </w:rPr>
        <w:t>OmniCommerce</w:t>
      </w:r>
      <w:proofErr w:type="spellEnd"/>
      <w:r w:rsidRPr="008D087F">
        <w:rPr>
          <w:rFonts w:ascii="Times New Roman" w:hAnsi="Times New Roman"/>
          <w:sz w:val="20"/>
          <w:szCs w:val="20"/>
        </w:rPr>
        <w:t xml:space="preserve">™: state-of-the-art master data management for commerce and unified commerce processes that give a business a single view of its customers, products and orders, and its customers a single view of the business. </w:t>
      </w:r>
      <w:proofErr w:type="gramStart"/>
      <w:r w:rsidRPr="008D087F">
        <w:rPr>
          <w:rFonts w:ascii="Times New Roman" w:hAnsi="Times New Roman"/>
          <w:sz w:val="20"/>
          <w:szCs w:val="20"/>
        </w:rPr>
        <w:t>hybris</w:t>
      </w:r>
      <w:proofErr w:type="gramEnd"/>
      <w:r w:rsidRPr="008D087F">
        <w:rPr>
          <w:rFonts w:ascii="Times New Roman" w:hAnsi="Times New Roman"/>
          <w:sz w:val="20"/>
          <w:szCs w:val="20"/>
        </w:rPr>
        <w:t xml:space="preserve">' </w:t>
      </w:r>
      <w:proofErr w:type="spellStart"/>
      <w:r w:rsidRPr="008D087F">
        <w:rPr>
          <w:rFonts w:ascii="Times New Roman" w:hAnsi="Times New Roman"/>
          <w:sz w:val="20"/>
          <w:szCs w:val="20"/>
        </w:rPr>
        <w:t>omni</w:t>
      </w:r>
      <w:proofErr w:type="spellEnd"/>
      <w:r w:rsidRPr="008D087F">
        <w:rPr>
          <w:rFonts w:ascii="Times New Roman" w:hAnsi="Times New Roman"/>
          <w:sz w:val="20"/>
          <w:szCs w:val="20"/>
        </w:rPr>
        <w:t xml:space="preserve">-channel software is built on a single platform, based on open standards, that is agile to support limitless innovation, efficient to drive the best TCO, and scalable and extensible to be the last commerce platform companies will ever need. Both principal industry analyst firms rank hybris as a “leader” and list its commerce platform among the top two or three in the market. The same software is available on-premise, on-demand and managed hosted, giving merchants of all sizes maximum flexibility. Over 500 companies have chosen hybris, including global B2B brands Avid, Checkpoint Software, </w:t>
      </w:r>
      <w:proofErr w:type="spellStart"/>
      <w:r w:rsidRPr="008D087F">
        <w:rPr>
          <w:rFonts w:ascii="Times New Roman" w:hAnsi="Times New Roman"/>
          <w:sz w:val="20"/>
          <w:szCs w:val="20"/>
        </w:rPr>
        <w:t>W.W.Grainger</w:t>
      </w:r>
      <w:proofErr w:type="spellEnd"/>
      <w:r w:rsidRPr="008D087F">
        <w:rPr>
          <w:rFonts w:ascii="Times New Roman" w:hAnsi="Times New Roman"/>
          <w:sz w:val="20"/>
          <w:szCs w:val="20"/>
        </w:rPr>
        <w:t xml:space="preserve">, Thomson Reuters, 3M and Houghton-Mifflin Harcourt as well as consumer brands </w:t>
      </w:r>
      <w:proofErr w:type="spellStart"/>
      <w:r w:rsidRPr="008D087F">
        <w:rPr>
          <w:rFonts w:ascii="Times New Roman" w:hAnsi="Times New Roman"/>
          <w:sz w:val="20"/>
          <w:szCs w:val="20"/>
        </w:rPr>
        <w:t>Waterstones</w:t>
      </w:r>
      <w:proofErr w:type="spellEnd"/>
      <w:r w:rsidRPr="008D087F">
        <w:rPr>
          <w:rFonts w:ascii="Times New Roman" w:hAnsi="Times New Roman"/>
          <w:sz w:val="20"/>
          <w:szCs w:val="20"/>
        </w:rPr>
        <w:t xml:space="preserve">, Starbucks, Bridgestone, P&amp;G, </w:t>
      </w:r>
      <w:proofErr w:type="spellStart"/>
      <w:r w:rsidRPr="008D087F">
        <w:rPr>
          <w:rFonts w:ascii="Times New Roman" w:hAnsi="Times New Roman"/>
          <w:sz w:val="20"/>
          <w:szCs w:val="20"/>
        </w:rPr>
        <w:t>Toys“R”Us</w:t>
      </w:r>
      <w:proofErr w:type="spellEnd"/>
      <w:r w:rsidRPr="008D087F">
        <w:rPr>
          <w:rFonts w:ascii="Times New Roman" w:hAnsi="Times New Roman"/>
          <w:sz w:val="20"/>
          <w:szCs w:val="20"/>
        </w:rPr>
        <w:t xml:space="preserve">, Levi's, Nikon, </w:t>
      </w:r>
      <w:proofErr w:type="spellStart"/>
      <w:r w:rsidRPr="008D087F">
        <w:rPr>
          <w:rFonts w:ascii="Times New Roman" w:hAnsi="Times New Roman"/>
          <w:sz w:val="20"/>
          <w:szCs w:val="20"/>
        </w:rPr>
        <w:t>Galeries</w:t>
      </w:r>
      <w:proofErr w:type="spellEnd"/>
      <w:r w:rsidRPr="008D087F">
        <w:rPr>
          <w:rFonts w:ascii="Times New Roman" w:hAnsi="Times New Roman"/>
          <w:sz w:val="20"/>
          <w:szCs w:val="20"/>
        </w:rPr>
        <w:t xml:space="preserve"> Lafayette, </w:t>
      </w:r>
      <w:proofErr w:type="spellStart"/>
      <w:r w:rsidRPr="008D087F">
        <w:rPr>
          <w:rFonts w:ascii="Times New Roman" w:hAnsi="Times New Roman"/>
          <w:sz w:val="20"/>
          <w:szCs w:val="20"/>
        </w:rPr>
        <w:t>Nespresso</w:t>
      </w:r>
      <w:proofErr w:type="spellEnd"/>
      <w:r w:rsidRPr="008D087F">
        <w:rPr>
          <w:rFonts w:ascii="Times New Roman" w:hAnsi="Times New Roman"/>
          <w:sz w:val="20"/>
          <w:szCs w:val="20"/>
        </w:rPr>
        <w:t xml:space="preserve"> and Lufthansa. </w:t>
      </w:r>
      <w:proofErr w:type="gramStart"/>
      <w:r w:rsidRPr="008D087F">
        <w:rPr>
          <w:rFonts w:ascii="Times New Roman" w:hAnsi="Times New Roman"/>
          <w:sz w:val="20"/>
          <w:szCs w:val="20"/>
        </w:rPr>
        <w:t>hybris</w:t>
      </w:r>
      <w:proofErr w:type="gramEnd"/>
      <w:r w:rsidRPr="008D087F">
        <w:rPr>
          <w:rFonts w:ascii="Times New Roman" w:hAnsi="Times New Roman"/>
          <w:sz w:val="20"/>
          <w:szCs w:val="20"/>
        </w:rPr>
        <w:t xml:space="preserve"> is the future of commerce™.</w:t>
      </w:r>
    </w:p>
    <w:p w:rsidR="00D678BA" w:rsidRDefault="00D678BA"/>
    <w:sectPr w:rsidR="00D67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91F"/>
    <w:rsid w:val="000005AC"/>
    <w:rsid w:val="0000331D"/>
    <w:rsid w:val="00007479"/>
    <w:rsid w:val="000174E4"/>
    <w:rsid w:val="00023FD7"/>
    <w:rsid w:val="0002665D"/>
    <w:rsid w:val="00027A10"/>
    <w:rsid w:val="00027C37"/>
    <w:rsid w:val="00027E29"/>
    <w:rsid w:val="0003137E"/>
    <w:rsid w:val="00031C70"/>
    <w:rsid w:val="00036E77"/>
    <w:rsid w:val="0006054A"/>
    <w:rsid w:val="0006093B"/>
    <w:rsid w:val="000668C8"/>
    <w:rsid w:val="0006734C"/>
    <w:rsid w:val="00075929"/>
    <w:rsid w:val="00076011"/>
    <w:rsid w:val="00087DB9"/>
    <w:rsid w:val="00090E08"/>
    <w:rsid w:val="00093D5D"/>
    <w:rsid w:val="0009403C"/>
    <w:rsid w:val="000A0657"/>
    <w:rsid w:val="000B0BD7"/>
    <w:rsid w:val="000B3379"/>
    <w:rsid w:val="000B4211"/>
    <w:rsid w:val="000C0930"/>
    <w:rsid w:val="000C4E31"/>
    <w:rsid w:val="000D1F42"/>
    <w:rsid w:val="000D2E1C"/>
    <w:rsid w:val="000D2E62"/>
    <w:rsid w:val="000D6DEB"/>
    <w:rsid w:val="000D711A"/>
    <w:rsid w:val="000E295C"/>
    <w:rsid w:val="000E3D68"/>
    <w:rsid w:val="000E46CA"/>
    <w:rsid w:val="000F3AF2"/>
    <w:rsid w:val="00110F31"/>
    <w:rsid w:val="0011298B"/>
    <w:rsid w:val="00112D13"/>
    <w:rsid w:val="001153FF"/>
    <w:rsid w:val="00115A8E"/>
    <w:rsid w:val="0011628A"/>
    <w:rsid w:val="001170A4"/>
    <w:rsid w:val="0012091F"/>
    <w:rsid w:val="00126999"/>
    <w:rsid w:val="001313FC"/>
    <w:rsid w:val="0013644B"/>
    <w:rsid w:val="00162C9A"/>
    <w:rsid w:val="00166313"/>
    <w:rsid w:val="00173FE0"/>
    <w:rsid w:val="00195778"/>
    <w:rsid w:val="00196159"/>
    <w:rsid w:val="00196A1C"/>
    <w:rsid w:val="001A1FDE"/>
    <w:rsid w:val="001A45C4"/>
    <w:rsid w:val="001C2C20"/>
    <w:rsid w:val="001D5DA4"/>
    <w:rsid w:val="001E1AE5"/>
    <w:rsid w:val="001E1F74"/>
    <w:rsid w:val="0020098B"/>
    <w:rsid w:val="00200DC4"/>
    <w:rsid w:val="002020E5"/>
    <w:rsid w:val="002068DF"/>
    <w:rsid w:val="002155F8"/>
    <w:rsid w:val="00233C45"/>
    <w:rsid w:val="0024735F"/>
    <w:rsid w:val="00254098"/>
    <w:rsid w:val="0026136B"/>
    <w:rsid w:val="00261CA1"/>
    <w:rsid w:val="0027240F"/>
    <w:rsid w:val="002758A5"/>
    <w:rsid w:val="0028737C"/>
    <w:rsid w:val="00294E35"/>
    <w:rsid w:val="002B0C3E"/>
    <w:rsid w:val="002B1E8B"/>
    <w:rsid w:val="002B3123"/>
    <w:rsid w:val="002B3858"/>
    <w:rsid w:val="002B45CD"/>
    <w:rsid w:val="002C0F35"/>
    <w:rsid w:val="002C1FF8"/>
    <w:rsid w:val="002D3634"/>
    <w:rsid w:val="002D3859"/>
    <w:rsid w:val="002D59BE"/>
    <w:rsid w:val="002D77DC"/>
    <w:rsid w:val="002E3F6D"/>
    <w:rsid w:val="002F3348"/>
    <w:rsid w:val="003029B6"/>
    <w:rsid w:val="00304EA3"/>
    <w:rsid w:val="0031078E"/>
    <w:rsid w:val="00333AD0"/>
    <w:rsid w:val="00333C8C"/>
    <w:rsid w:val="003374C9"/>
    <w:rsid w:val="00340E90"/>
    <w:rsid w:val="00342AE2"/>
    <w:rsid w:val="00344D17"/>
    <w:rsid w:val="00360737"/>
    <w:rsid w:val="00370B87"/>
    <w:rsid w:val="003840A9"/>
    <w:rsid w:val="00385D91"/>
    <w:rsid w:val="003A2C15"/>
    <w:rsid w:val="003B3D4C"/>
    <w:rsid w:val="003B5180"/>
    <w:rsid w:val="003D4E09"/>
    <w:rsid w:val="003D5194"/>
    <w:rsid w:val="003D61E9"/>
    <w:rsid w:val="003E1CD0"/>
    <w:rsid w:val="003E45A7"/>
    <w:rsid w:val="003E79DD"/>
    <w:rsid w:val="004134C0"/>
    <w:rsid w:val="00437503"/>
    <w:rsid w:val="00455D9E"/>
    <w:rsid w:val="00456D9E"/>
    <w:rsid w:val="00460AB5"/>
    <w:rsid w:val="00462E08"/>
    <w:rsid w:val="00467029"/>
    <w:rsid w:val="00481044"/>
    <w:rsid w:val="004B5196"/>
    <w:rsid w:val="004C2EDF"/>
    <w:rsid w:val="004D303F"/>
    <w:rsid w:val="004E73BA"/>
    <w:rsid w:val="004F6C47"/>
    <w:rsid w:val="00506679"/>
    <w:rsid w:val="005149C4"/>
    <w:rsid w:val="005161EC"/>
    <w:rsid w:val="00536932"/>
    <w:rsid w:val="00540205"/>
    <w:rsid w:val="00547697"/>
    <w:rsid w:val="0055012D"/>
    <w:rsid w:val="0055630D"/>
    <w:rsid w:val="005573CF"/>
    <w:rsid w:val="00557D9D"/>
    <w:rsid w:val="00563EE3"/>
    <w:rsid w:val="00574021"/>
    <w:rsid w:val="005813E1"/>
    <w:rsid w:val="005855F9"/>
    <w:rsid w:val="005864E7"/>
    <w:rsid w:val="00590623"/>
    <w:rsid w:val="005A3069"/>
    <w:rsid w:val="005A5A88"/>
    <w:rsid w:val="005B09B2"/>
    <w:rsid w:val="005B2130"/>
    <w:rsid w:val="005B4C7B"/>
    <w:rsid w:val="005D4F29"/>
    <w:rsid w:val="005E0B66"/>
    <w:rsid w:val="005E34F5"/>
    <w:rsid w:val="005E392D"/>
    <w:rsid w:val="005E603E"/>
    <w:rsid w:val="005F0F48"/>
    <w:rsid w:val="005F19B1"/>
    <w:rsid w:val="005F1E48"/>
    <w:rsid w:val="005F39EC"/>
    <w:rsid w:val="005F5D92"/>
    <w:rsid w:val="005F757F"/>
    <w:rsid w:val="006015D9"/>
    <w:rsid w:val="00603166"/>
    <w:rsid w:val="00613219"/>
    <w:rsid w:val="00615430"/>
    <w:rsid w:val="00627A7D"/>
    <w:rsid w:val="0064706B"/>
    <w:rsid w:val="00660CF0"/>
    <w:rsid w:val="00662A52"/>
    <w:rsid w:val="006652E2"/>
    <w:rsid w:val="00665FA5"/>
    <w:rsid w:val="00682058"/>
    <w:rsid w:val="00687959"/>
    <w:rsid w:val="00687CDD"/>
    <w:rsid w:val="006A0640"/>
    <w:rsid w:val="006A6CF0"/>
    <w:rsid w:val="006B2874"/>
    <w:rsid w:val="006B4955"/>
    <w:rsid w:val="006B6734"/>
    <w:rsid w:val="006C3B5F"/>
    <w:rsid w:val="006D13AF"/>
    <w:rsid w:val="006D70F1"/>
    <w:rsid w:val="006E48A9"/>
    <w:rsid w:val="006F1ED9"/>
    <w:rsid w:val="006F2EED"/>
    <w:rsid w:val="007026ED"/>
    <w:rsid w:val="0070586A"/>
    <w:rsid w:val="00711F2A"/>
    <w:rsid w:val="007128E6"/>
    <w:rsid w:val="00712F37"/>
    <w:rsid w:val="007334C8"/>
    <w:rsid w:val="00735CFF"/>
    <w:rsid w:val="007377C4"/>
    <w:rsid w:val="00747A24"/>
    <w:rsid w:val="00747D2E"/>
    <w:rsid w:val="00751811"/>
    <w:rsid w:val="00763A2D"/>
    <w:rsid w:val="00781BDD"/>
    <w:rsid w:val="00785BE7"/>
    <w:rsid w:val="00785F50"/>
    <w:rsid w:val="0078725B"/>
    <w:rsid w:val="007879E1"/>
    <w:rsid w:val="00794671"/>
    <w:rsid w:val="007A205D"/>
    <w:rsid w:val="007A38DF"/>
    <w:rsid w:val="007A734A"/>
    <w:rsid w:val="007B1989"/>
    <w:rsid w:val="007B1D6E"/>
    <w:rsid w:val="007B2B52"/>
    <w:rsid w:val="007B41B1"/>
    <w:rsid w:val="007B788C"/>
    <w:rsid w:val="007C1DEA"/>
    <w:rsid w:val="007C2344"/>
    <w:rsid w:val="007D2A03"/>
    <w:rsid w:val="007D6605"/>
    <w:rsid w:val="007D6C7D"/>
    <w:rsid w:val="007E1579"/>
    <w:rsid w:val="007E2FE0"/>
    <w:rsid w:val="007E4CE5"/>
    <w:rsid w:val="007E51EF"/>
    <w:rsid w:val="007E6B41"/>
    <w:rsid w:val="007F4031"/>
    <w:rsid w:val="007F46C5"/>
    <w:rsid w:val="007F4E65"/>
    <w:rsid w:val="007F5157"/>
    <w:rsid w:val="007F59E8"/>
    <w:rsid w:val="007F670C"/>
    <w:rsid w:val="00801A8E"/>
    <w:rsid w:val="00807421"/>
    <w:rsid w:val="00807BAC"/>
    <w:rsid w:val="00816359"/>
    <w:rsid w:val="00825F53"/>
    <w:rsid w:val="008302B6"/>
    <w:rsid w:val="00830705"/>
    <w:rsid w:val="008338DF"/>
    <w:rsid w:val="0085257D"/>
    <w:rsid w:val="00860804"/>
    <w:rsid w:val="00860EDB"/>
    <w:rsid w:val="00861F28"/>
    <w:rsid w:val="0086402E"/>
    <w:rsid w:val="00875CE0"/>
    <w:rsid w:val="00893958"/>
    <w:rsid w:val="00895B45"/>
    <w:rsid w:val="008B3CC1"/>
    <w:rsid w:val="008B70AB"/>
    <w:rsid w:val="008C7158"/>
    <w:rsid w:val="008C7466"/>
    <w:rsid w:val="008E64B7"/>
    <w:rsid w:val="009069DB"/>
    <w:rsid w:val="00910F79"/>
    <w:rsid w:val="00912DE4"/>
    <w:rsid w:val="009152C5"/>
    <w:rsid w:val="00920C11"/>
    <w:rsid w:val="00931331"/>
    <w:rsid w:val="00931EC5"/>
    <w:rsid w:val="009448BF"/>
    <w:rsid w:val="00955042"/>
    <w:rsid w:val="0095744D"/>
    <w:rsid w:val="00963DDB"/>
    <w:rsid w:val="00970447"/>
    <w:rsid w:val="00975595"/>
    <w:rsid w:val="00977642"/>
    <w:rsid w:val="00990E2E"/>
    <w:rsid w:val="00993F36"/>
    <w:rsid w:val="009A0585"/>
    <w:rsid w:val="009A0667"/>
    <w:rsid w:val="009A2B8D"/>
    <w:rsid w:val="009A6218"/>
    <w:rsid w:val="009B18C9"/>
    <w:rsid w:val="009B32FA"/>
    <w:rsid w:val="009B3372"/>
    <w:rsid w:val="009B582F"/>
    <w:rsid w:val="009B5A82"/>
    <w:rsid w:val="009C4292"/>
    <w:rsid w:val="009D1BAD"/>
    <w:rsid w:val="009D535B"/>
    <w:rsid w:val="009F08D9"/>
    <w:rsid w:val="009F5A08"/>
    <w:rsid w:val="00A12136"/>
    <w:rsid w:val="00A21E67"/>
    <w:rsid w:val="00A2586A"/>
    <w:rsid w:val="00A30E30"/>
    <w:rsid w:val="00A356EE"/>
    <w:rsid w:val="00A36C19"/>
    <w:rsid w:val="00A37ED9"/>
    <w:rsid w:val="00A55656"/>
    <w:rsid w:val="00A55B0E"/>
    <w:rsid w:val="00A56E63"/>
    <w:rsid w:val="00A674A9"/>
    <w:rsid w:val="00A73B05"/>
    <w:rsid w:val="00A73E31"/>
    <w:rsid w:val="00A75022"/>
    <w:rsid w:val="00A80D60"/>
    <w:rsid w:val="00A8714A"/>
    <w:rsid w:val="00A97C4E"/>
    <w:rsid w:val="00AA0C31"/>
    <w:rsid w:val="00AA12A4"/>
    <w:rsid w:val="00AA4533"/>
    <w:rsid w:val="00AB43B0"/>
    <w:rsid w:val="00AB4BAC"/>
    <w:rsid w:val="00AB70E3"/>
    <w:rsid w:val="00AC0EF9"/>
    <w:rsid w:val="00AC1B22"/>
    <w:rsid w:val="00AC4246"/>
    <w:rsid w:val="00AC6EF9"/>
    <w:rsid w:val="00AC7B64"/>
    <w:rsid w:val="00AE5796"/>
    <w:rsid w:val="00AF1B4A"/>
    <w:rsid w:val="00B0429B"/>
    <w:rsid w:val="00B06761"/>
    <w:rsid w:val="00B1200B"/>
    <w:rsid w:val="00B12765"/>
    <w:rsid w:val="00B16B43"/>
    <w:rsid w:val="00B201E1"/>
    <w:rsid w:val="00B2111E"/>
    <w:rsid w:val="00B2193E"/>
    <w:rsid w:val="00B25F3D"/>
    <w:rsid w:val="00B35567"/>
    <w:rsid w:val="00B35F37"/>
    <w:rsid w:val="00B36029"/>
    <w:rsid w:val="00B3650C"/>
    <w:rsid w:val="00B501E0"/>
    <w:rsid w:val="00B62324"/>
    <w:rsid w:val="00B64B76"/>
    <w:rsid w:val="00B670F0"/>
    <w:rsid w:val="00B745FE"/>
    <w:rsid w:val="00B90812"/>
    <w:rsid w:val="00BA2F8E"/>
    <w:rsid w:val="00BA6B8C"/>
    <w:rsid w:val="00BB0DAB"/>
    <w:rsid w:val="00BB20D4"/>
    <w:rsid w:val="00BB2348"/>
    <w:rsid w:val="00BB2BA5"/>
    <w:rsid w:val="00BC3FB0"/>
    <w:rsid w:val="00BC7472"/>
    <w:rsid w:val="00BD6981"/>
    <w:rsid w:val="00BE3F93"/>
    <w:rsid w:val="00BF2D7D"/>
    <w:rsid w:val="00BF34E7"/>
    <w:rsid w:val="00BF3643"/>
    <w:rsid w:val="00BF6A5C"/>
    <w:rsid w:val="00C06CF8"/>
    <w:rsid w:val="00C104EC"/>
    <w:rsid w:val="00C22983"/>
    <w:rsid w:val="00C24C27"/>
    <w:rsid w:val="00C26B1B"/>
    <w:rsid w:val="00C30BB3"/>
    <w:rsid w:val="00C32D93"/>
    <w:rsid w:val="00C369E7"/>
    <w:rsid w:val="00C43B8F"/>
    <w:rsid w:val="00C46A44"/>
    <w:rsid w:val="00C53990"/>
    <w:rsid w:val="00C600F1"/>
    <w:rsid w:val="00C6097D"/>
    <w:rsid w:val="00C62C5A"/>
    <w:rsid w:val="00C75AA4"/>
    <w:rsid w:val="00C868C6"/>
    <w:rsid w:val="00C90726"/>
    <w:rsid w:val="00C923AE"/>
    <w:rsid w:val="00C92498"/>
    <w:rsid w:val="00C92628"/>
    <w:rsid w:val="00C9624A"/>
    <w:rsid w:val="00CB742D"/>
    <w:rsid w:val="00CB7811"/>
    <w:rsid w:val="00CC306A"/>
    <w:rsid w:val="00CC7E72"/>
    <w:rsid w:val="00CD0A29"/>
    <w:rsid w:val="00CD4277"/>
    <w:rsid w:val="00CE6BC8"/>
    <w:rsid w:val="00CF27B2"/>
    <w:rsid w:val="00CF4757"/>
    <w:rsid w:val="00CF51BC"/>
    <w:rsid w:val="00CF51F7"/>
    <w:rsid w:val="00CF76E7"/>
    <w:rsid w:val="00D05310"/>
    <w:rsid w:val="00D1323E"/>
    <w:rsid w:val="00D1400D"/>
    <w:rsid w:val="00D177D7"/>
    <w:rsid w:val="00D214B8"/>
    <w:rsid w:val="00D2784E"/>
    <w:rsid w:val="00D31678"/>
    <w:rsid w:val="00D32EED"/>
    <w:rsid w:val="00D41A65"/>
    <w:rsid w:val="00D42829"/>
    <w:rsid w:val="00D45140"/>
    <w:rsid w:val="00D52E0A"/>
    <w:rsid w:val="00D62075"/>
    <w:rsid w:val="00D64DB6"/>
    <w:rsid w:val="00D678BA"/>
    <w:rsid w:val="00D71F04"/>
    <w:rsid w:val="00D73D6B"/>
    <w:rsid w:val="00D77E87"/>
    <w:rsid w:val="00D80548"/>
    <w:rsid w:val="00D82800"/>
    <w:rsid w:val="00D87AF1"/>
    <w:rsid w:val="00DB2D2B"/>
    <w:rsid w:val="00DB3B47"/>
    <w:rsid w:val="00DC00E5"/>
    <w:rsid w:val="00DC083A"/>
    <w:rsid w:val="00DC0E61"/>
    <w:rsid w:val="00DC1080"/>
    <w:rsid w:val="00DC2176"/>
    <w:rsid w:val="00DC249E"/>
    <w:rsid w:val="00DC69A9"/>
    <w:rsid w:val="00DD0BBF"/>
    <w:rsid w:val="00DD12A4"/>
    <w:rsid w:val="00DE12DF"/>
    <w:rsid w:val="00E00D6B"/>
    <w:rsid w:val="00E0196E"/>
    <w:rsid w:val="00E1061A"/>
    <w:rsid w:val="00E20421"/>
    <w:rsid w:val="00E21BAA"/>
    <w:rsid w:val="00E31B57"/>
    <w:rsid w:val="00E31DF4"/>
    <w:rsid w:val="00E33217"/>
    <w:rsid w:val="00E40636"/>
    <w:rsid w:val="00E42A99"/>
    <w:rsid w:val="00E52EA3"/>
    <w:rsid w:val="00E61866"/>
    <w:rsid w:val="00E61967"/>
    <w:rsid w:val="00E62C05"/>
    <w:rsid w:val="00E732AA"/>
    <w:rsid w:val="00E77F2C"/>
    <w:rsid w:val="00E84F1B"/>
    <w:rsid w:val="00E912D6"/>
    <w:rsid w:val="00E9247C"/>
    <w:rsid w:val="00E96A56"/>
    <w:rsid w:val="00EA7588"/>
    <w:rsid w:val="00EB0AA5"/>
    <w:rsid w:val="00ED1567"/>
    <w:rsid w:val="00ED2B92"/>
    <w:rsid w:val="00ED3A02"/>
    <w:rsid w:val="00ED652F"/>
    <w:rsid w:val="00EE05C9"/>
    <w:rsid w:val="00EE33FF"/>
    <w:rsid w:val="00EE76BF"/>
    <w:rsid w:val="00F00BA6"/>
    <w:rsid w:val="00F04446"/>
    <w:rsid w:val="00F110EE"/>
    <w:rsid w:val="00F120D7"/>
    <w:rsid w:val="00F164DC"/>
    <w:rsid w:val="00F21324"/>
    <w:rsid w:val="00F2564E"/>
    <w:rsid w:val="00F303EE"/>
    <w:rsid w:val="00F30ED1"/>
    <w:rsid w:val="00F31024"/>
    <w:rsid w:val="00F34090"/>
    <w:rsid w:val="00F35372"/>
    <w:rsid w:val="00F40F1A"/>
    <w:rsid w:val="00F4350B"/>
    <w:rsid w:val="00F540E2"/>
    <w:rsid w:val="00F556CC"/>
    <w:rsid w:val="00F63D66"/>
    <w:rsid w:val="00F67223"/>
    <w:rsid w:val="00F7138D"/>
    <w:rsid w:val="00F72524"/>
    <w:rsid w:val="00F75436"/>
    <w:rsid w:val="00F756C0"/>
    <w:rsid w:val="00F8237A"/>
    <w:rsid w:val="00F83815"/>
    <w:rsid w:val="00F84BAE"/>
    <w:rsid w:val="00F852FA"/>
    <w:rsid w:val="00F90909"/>
    <w:rsid w:val="00F94A4E"/>
    <w:rsid w:val="00F974F2"/>
    <w:rsid w:val="00FA5D12"/>
    <w:rsid w:val="00FA7391"/>
    <w:rsid w:val="00FA7F65"/>
    <w:rsid w:val="00FB21AC"/>
    <w:rsid w:val="00FC67A0"/>
    <w:rsid w:val="00FD13CF"/>
    <w:rsid w:val="00FD4388"/>
    <w:rsid w:val="00FD479B"/>
    <w:rsid w:val="00FD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91F"/>
    <w:rPr>
      <w:color w:val="0000FF" w:themeColor="hyperlink"/>
      <w:u w:val="single"/>
    </w:rPr>
  </w:style>
  <w:style w:type="paragraph" w:styleId="NormalWeb">
    <w:name w:val="Normal (Web)"/>
    <w:basedOn w:val="Normal"/>
    <w:uiPriority w:val="99"/>
    <w:unhideWhenUsed/>
    <w:rsid w:val="0012091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50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91F"/>
    <w:rPr>
      <w:color w:val="0000FF" w:themeColor="hyperlink"/>
      <w:u w:val="single"/>
    </w:rPr>
  </w:style>
  <w:style w:type="paragraph" w:styleId="NormalWeb">
    <w:name w:val="Normal (Web)"/>
    <w:basedOn w:val="Normal"/>
    <w:uiPriority w:val="99"/>
    <w:unhideWhenUsed/>
    <w:rsid w:val="0012091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vindicia.com/CashBox-DataBridge.html" TargetMode="External"/><Relationship Id="rId3" Type="http://schemas.openxmlformats.org/officeDocument/2006/relationships/settings" Target="settings.xml"/><Relationship Id="rId7" Type="http://schemas.openxmlformats.org/officeDocument/2006/relationships/hyperlink" Target="http://www.business-software.com/offer/top-10-subscription-billing-softwa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ybris.com/en/downloads/whitepaper/digital-e-commerce" TargetMode="External"/><Relationship Id="rId5" Type="http://schemas.openxmlformats.org/officeDocument/2006/relationships/hyperlink" Target="http://www.hybris.com/en/downloads/datasheets/multichannel-su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Tivey</dc:creator>
  <cp:lastModifiedBy>Michele Tivey</cp:lastModifiedBy>
  <cp:revision>3</cp:revision>
  <dcterms:created xsi:type="dcterms:W3CDTF">2013-07-22T13:24:00Z</dcterms:created>
  <dcterms:modified xsi:type="dcterms:W3CDTF">2013-08-12T20:58:00Z</dcterms:modified>
</cp:coreProperties>
</file>