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644" w:rsidRPr="00650644" w:rsidRDefault="00650644" w:rsidP="00650644">
      <w:pPr>
        <w:spacing w:after="0" w:line="240" w:lineRule="auto"/>
        <w:rPr>
          <w:b/>
        </w:rPr>
      </w:pPr>
      <w:r w:rsidRPr="00650644">
        <w:rPr>
          <w:b/>
        </w:rPr>
        <w:tab/>
      </w:r>
      <w:r w:rsidRPr="00650644">
        <w:rPr>
          <w:b/>
        </w:rPr>
        <w:tab/>
      </w:r>
    </w:p>
    <w:p w:rsidR="00650644" w:rsidRPr="00650644" w:rsidRDefault="00E56781" w:rsidP="00650644">
      <w:pPr>
        <w:spacing w:after="0" w:line="240" w:lineRule="auto"/>
        <w:jc w:val="both"/>
        <w:rPr>
          <w:rFonts w:ascii="Arial Black" w:hAnsi="Arial Black" w:cs="Arial"/>
          <w:b/>
        </w:rPr>
      </w:pPr>
      <w:r>
        <w:rPr>
          <w:rFonts w:ascii="Arial Black" w:hAnsi="Arial Black" w:cs="Arial"/>
          <w:b/>
        </w:rPr>
        <w:t xml:space="preserve">FOR </w:t>
      </w:r>
      <w:r w:rsidR="00650644" w:rsidRPr="00650644">
        <w:rPr>
          <w:rFonts w:ascii="Arial Black" w:hAnsi="Arial Black" w:cs="Arial"/>
          <w:b/>
        </w:rPr>
        <w:t>IMMEDIATE RELEASE</w:t>
      </w:r>
    </w:p>
    <w:p w:rsidR="00650644" w:rsidRDefault="00650644" w:rsidP="00650644">
      <w:pPr>
        <w:spacing w:after="0" w:line="240" w:lineRule="auto"/>
        <w:jc w:val="right"/>
      </w:pPr>
    </w:p>
    <w:p w:rsidR="00475EF7" w:rsidRDefault="00475EF7" w:rsidP="00EB2A7E">
      <w:pPr>
        <w:shd w:val="clear" w:color="auto" w:fill="FFFFFF"/>
        <w:spacing w:after="0"/>
        <w:jc w:val="center"/>
        <w:outlineLvl w:val="0"/>
        <w:rPr>
          <w:rFonts w:ascii="Arial" w:hAnsi="Arial" w:cs="Arial"/>
          <w:b/>
          <w:u w:val="single"/>
        </w:rPr>
      </w:pPr>
      <w:r>
        <w:rPr>
          <w:rFonts w:ascii="Arial" w:hAnsi="Arial" w:cs="Arial"/>
          <w:b/>
          <w:u w:val="single"/>
        </w:rPr>
        <w:t xml:space="preserve">ATHERIO ANNOUNCES </w:t>
      </w:r>
      <w:r w:rsidR="002A0892">
        <w:rPr>
          <w:rFonts w:ascii="Arial" w:hAnsi="Arial" w:cs="Arial"/>
          <w:b/>
          <w:u w:val="single"/>
        </w:rPr>
        <w:t>A MULTI-MILLION DOLLAR</w:t>
      </w:r>
      <w:r>
        <w:rPr>
          <w:rFonts w:ascii="Arial" w:hAnsi="Arial" w:cs="Arial"/>
          <w:b/>
          <w:u w:val="single"/>
        </w:rPr>
        <w:t xml:space="preserve"> CREDIT FACILITY </w:t>
      </w:r>
    </w:p>
    <w:p w:rsidR="00EB2A7E" w:rsidRPr="00475EF7" w:rsidRDefault="00EB2A7E" w:rsidP="00EB2A7E">
      <w:pPr>
        <w:shd w:val="clear" w:color="auto" w:fill="FFFFFF"/>
        <w:spacing w:after="0"/>
        <w:jc w:val="center"/>
        <w:outlineLvl w:val="0"/>
        <w:rPr>
          <w:rFonts w:ascii="Arial" w:hAnsi="Arial" w:cs="Arial"/>
        </w:rPr>
      </w:pPr>
    </w:p>
    <w:p w:rsidR="00475EF7" w:rsidRPr="00EB2A7E" w:rsidRDefault="00475EF7" w:rsidP="00475EF7">
      <w:pPr>
        <w:shd w:val="clear" w:color="auto" w:fill="FFFFFF"/>
        <w:spacing w:after="300" w:line="300" w:lineRule="atLeast"/>
        <w:rPr>
          <w:rFonts w:ascii="Arial" w:eastAsia="Times New Roman" w:hAnsi="Arial" w:cs="Arial"/>
          <w:szCs w:val="18"/>
        </w:rPr>
      </w:pPr>
      <w:r>
        <w:rPr>
          <w:rFonts w:ascii="Arial" w:hAnsi="Arial" w:cs="Arial"/>
        </w:rPr>
        <w:t xml:space="preserve">JACKSONVILLE, FL </w:t>
      </w:r>
      <w:r w:rsidR="00202A98">
        <w:rPr>
          <w:rFonts w:ascii="Arial" w:hAnsi="Arial" w:cs="Arial"/>
        </w:rPr>
        <w:t>(</w:t>
      </w:r>
      <w:r w:rsidR="00E74BC6">
        <w:rPr>
          <w:rFonts w:ascii="Arial" w:hAnsi="Arial" w:cs="Arial"/>
        </w:rPr>
        <w:t>August 14</w:t>
      </w:r>
      <w:r w:rsidR="00737C89" w:rsidRPr="00BD705F">
        <w:rPr>
          <w:rFonts w:ascii="Arial" w:hAnsi="Arial" w:cs="Arial"/>
        </w:rPr>
        <w:t>, 2013</w:t>
      </w:r>
      <w:r w:rsidR="00202A98">
        <w:rPr>
          <w:rFonts w:ascii="Arial" w:hAnsi="Arial" w:cs="Arial"/>
        </w:rPr>
        <w:t>)</w:t>
      </w:r>
      <w:r w:rsidR="00D26B0A">
        <w:rPr>
          <w:rFonts w:ascii="Arial" w:hAnsi="Arial" w:cs="Arial"/>
        </w:rPr>
        <w:t xml:space="preserve"> – </w:t>
      </w:r>
      <w:r w:rsidRPr="00EB2A7E">
        <w:rPr>
          <w:rFonts w:ascii="Arial" w:eastAsia="Times New Roman" w:hAnsi="Arial" w:cs="Arial"/>
          <w:szCs w:val="18"/>
        </w:rPr>
        <w:t xml:space="preserve">Atherio, one of Florida’s fastest growing companies specializing in enterprise technology and business services, today announced that it has secured a </w:t>
      </w:r>
      <w:r w:rsidR="002A0892">
        <w:rPr>
          <w:rFonts w:ascii="Arial" w:eastAsia="Times New Roman" w:hAnsi="Arial" w:cs="Arial"/>
          <w:szCs w:val="18"/>
        </w:rPr>
        <w:t>multi-million dollar</w:t>
      </w:r>
      <w:r w:rsidRPr="00EB2A7E">
        <w:rPr>
          <w:rFonts w:ascii="Arial" w:eastAsia="Times New Roman" w:hAnsi="Arial" w:cs="Arial"/>
          <w:szCs w:val="18"/>
        </w:rPr>
        <w:t xml:space="preserve"> credit facility with SunTrust Bank.  This credit facility will provide Atherio with the capital it needs to fuel its aggressive growth plans for FY 2014.  </w:t>
      </w:r>
      <w:bookmarkStart w:id="0" w:name="_GoBack"/>
      <w:bookmarkEnd w:id="0"/>
    </w:p>
    <w:p w:rsidR="00475EF7" w:rsidRPr="00EB2A7E" w:rsidRDefault="00475EF7" w:rsidP="00475EF7">
      <w:pPr>
        <w:shd w:val="clear" w:color="auto" w:fill="FFFFFF"/>
        <w:spacing w:after="300" w:line="300" w:lineRule="atLeast"/>
        <w:rPr>
          <w:rFonts w:ascii="Arial" w:eastAsia="Times New Roman" w:hAnsi="Arial" w:cs="Arial"/>
          <w:szCs w:val="18"/>
        </w:rPr>
      </w:pPr>
      <w:r w:rsidRPr="00EB2A7E">
        <w:rPr>
          <w:rFonts w:ascii="Arial" w:eastAsia="Times New Roman" w:hAnsi="Arial" w:cs="Arial"/>
          <w:szCs w:val="18"/>
        </w:rPr>
        <w:t xml:space="preserve"> Atherio is building an innovative mid-market IT services company that is focused on delivering best in class services at the best cost for our customers.  Leveraging its global delivery model and low cost structure, Atherio is able to provide IT enabled business solutions that exceed the enterprises’ needs.  Atherio has adopted an acquisition strategy focused on companies that provide a synergetic mix of capability, technology, and IP, which enable Atherio to expand its offerings and provide more value to existing clients while expanding into adjacent markets. Atherio has deep expertise in the applications development, mobile everything, IT services, and financial services, technology services &amp; consulting markets. </w:t>
      </w:r>
    </w:p>
    <w:p w:rsidR="00475EF7" w:rsidRPr="00EB2A7E" w:rsidRDefault="00475EF7" w:rsidP="00475EF7">
      <w:pPr>
        <w:shd w:val="clear" w:color="auto" w:fill="FFFFFF"/>
        <w:spacing w:after="300" w:line="300" w:lineRule="atLeast"/>
        <w:rPr>
          <w:rFonts w:ascii="Arial" w:eastAsia="Times New Roman" w:hAnsi="Arial" w:cs="Arial"/>
          <w:szCs w:val="18"/>
        </w:rPr>
      </w:pPr>
      <w:r w:rsidRPr="00EB2A7E">
        <w:rPr>
          <w:rFonts w:ascii="Arial" w:eastAsia="Times New Roman" w:hAnsi="Arial" w:cs="Arial"/>
          <w:szCs w:val="18"/>
        </w:rPr>
        <w:t xml:space="preserve">“Our banking </w:t>
      </w:r>
      <w:r w:rsidR="004A170D">
        <w:rPr>
          <w:rFonts w:ascii="Arial" w:eastAsia="Times New Roman" w:hAnsi="Arial" w:cs="Arial"/>
          <w:szCs w:val="18"/>
        </w:rPr>
        <w:t>relationship</w:t>
      </w:r>
      <w:r w:rsidR="004A170D" w:rsidRPr="00EB2A7E">
        <w:rPr>
          <w:rFonts w:ascii="Arial" w:eastAsia="Times New Roman" w:hAnsi="Arial" w:cs="Arial"/>
          <w:szCs w:val="18"/>
        </w:rPr>
        <w:t xml:space="preserve"> </w:t>
      </w:r>
      <w:r w:rsidRPr="00EB2A7E">
        <w:rPr>
          <w:rFonts w:ascii="Arial" w:eastAsia="Times New Roman" w:hAnsi="Arial" w:cs="Arial"/>
          <w:szCs w:val="18"/>
        </w:rPr>
        <w:t xml:space="preserve">with SunTrust </w:t>
      </w:r>
      <w:r w:rsidR="00FD0F7C" w:rsidRPr="00EB2A7E">
        <w:rPr>
          <w:rFonts w:ascii="Arial" w:eastAsia="Times New Roman" w:hAnsi="Arial" w:cs="Arial"/>
          <w:szCs w:val="18"/>
        </w:rPr>
        <w:t xml:space="preserve">is </w:t>
      </w:r>
      <w:r w:rsidR="004500EC">
        <w:rPr>
          <w:rFonts w:ascii="Arial" w:eastAsia="Times New Roman" w:hAnsi="Arial" w:cs="Arial"/>
          <w:szCs w:val="18"/>
        </w:rPr>
        <w:t>framed upon</w:t>
      </w:r>
      <w:r w:rsidR="00FD0F7C" w:rsidRPr="00EB2A7E">
        <w:rPr>
          <w:rFonts w:ascii="Arial" w:eastAsia="Times New Roman" w:hAnsi="Arial" w:cs="Arial"/>
          <w:szCs w:val="18"/>
        </w:rPr>
        <w:t xml:space="preserve"> our unique selling proposition and our attributes in the technology industry</w:t>
      </w:r>
      <w:r w:rsidR="002A0892">
        <w:rPr>
          <w:rFonts w:ascii="Arial" w:eastAsia="Times New Roman" w:hAnsi="Arial" w:cs="Arial"/>
          <w:szCs w:val="18"/>
        </w:rPr>
        <w:t>;</w:t>
      </w:r>
      <w:r w:rsidRPr="00EB2A7E">
        <w:rPr>
          <w:rFonts w:ascii="Arial" w:eastAsia="Times New Roman" w:hAnsi="Arial" w:cs="Arial"/>
          <w:szCs w:val="18"/>
        </w:rPr>
        <w:t xml:space="preserve"> this credit facility </w:t>
      </w:r>
      <w:r w:rsidR="006B6DFE">
        <w:rPr>
          <w:rFonts w:ascii="Arial" w:eastAsia="Times New Roman" w:hAnsi="Arial" w:cs="Arial"/>
          <w:szCs w:val="18"/>
        </w:rPr>
        <w:t>will help support</w:t>
      </w:r>
      <w:r w:rsidRPr="00EB2A7E">
        <w:rPr>
          <w:rFonts w:ascii="Arial" w:eastAsia="Times New Roman" w:hAnsi="Arial" w:cs="Arial"/>
          <w:szCs w:val="18"/>
        </w:rPr>
        <w:t xml:space="preserve"> the Atherio growth plan</w:t>
      </w:r>
      <w:r w:rsidR="00FD0F7C" w:rsidRPr="00EB2A7E">
        <w:rPr>
          <w:rFonts w:ascii="Arial" w:eastAsia="Times New Roman" w:hAnsi="Arial" w:cs="Arial"/>
          <w:szCs w:val="18"/>
        </w:rPr>
        <w:t>.”</w:t>
      </w:r>
      <w:r w:rsidRPr="00EB2A7E">
        <w:rPr>
          <w:rFonts w:ascii="Arial" w:eastAsia="Times New Roman" w:hAnsi="Arial" w:cs="Arial"/>
          <w:szCs w:val="18"/>
        </w:rPr>
        <w:t xml:space="preserve"> said Jason Cory, CEO of Atherio.  </w:t>
      </w:r>
    </w:p>
    <w:p w:rsidR="00475EF7" w:rsidRPr="00EB2A7E" w:rsidRDefault="00475EF7" w:rsidP="00475EF7">
      <w:pPr>
        <w:shd w:val="clear" w:color="auto" w:fill="FFFFFF"/>
        <w:spacing w:after="300" w:line="300" w:lineRule="atLeast"/>
        <w:rPr>
          <w:rFonts w:ascii="Arial" w:eastAsia="Times New Roman" w:hAnsi="Arial" w:cs="Arial"/>
          <w:szCs w:val="18"/>
        </w:rPr>
      </w:pPr>
      <w:r w:rsidRPr="00EB2A7E">
        <w:rPr>
          <w:rFonts w:ascii="Arial" w:eastAsia="Times New Roman" w:hAnsi="Arial" w:cs="Arial"/>
          <w:szCs w:val="18"/>
        </w:rPr>
        <w:t xml:space="preserve">“We are </w:t>
      </w:r>
      <w:r w:rsidR="006B6DFE">
        <w:rPr>
          <w:rFonts w:ascii="Arial" w:eastAsia="Times New Roman" w:hAnsi="Arial" w:cs="Arial"/>
          <w:szCs w:val="18"/>
        </w:rPr>
        <w:t xml:space="preserve">pleased </w:t>
      </w:r>
      <w:r w:rsidRPr="00EB2A7E">
        <w:rPr>
          <w:rFonts w:ascii="Arial" w:eastAsia="Times New Roman" w:hAnsi="Arial" w:cs="Arial"/>
          <w:szCs w:val="18"/>
        </w:rPr>
        <w:t>Atherio</w:t>
      </w:r>
      <w:r w:rsidR="006B6DFE">
        <w:rPr>
          <w:rFonts w:ascii="Arial" w:eastAsia="Times New Roman" w:hAnsi="Arial" w:cs="Arial"/>
          <w:szCs w:val="18"/>
        </w:rPr>
        <w:t xml:space="preserve"> selected us to be their financial </w:t>
      </w:r>
      <w:r w:rsidR="004A170D">
        <w:rPr>
          <w:rFonts w:ascii="Arial" w:eastAsia="Times New Roman" w:hAnsi="Arial" w:cs="Arial"/>
          <w:szCs w:val="18"/>
        </w:rPr>
        <w:t>provider</w:t>
      </w:r>
      <w:r w:rsidR="006B6DFE">
        <w:rPr>
          <w:rFonts w:ascii="Arial" w:eastAsia="Times New Roman" w:hAnsi="Arial" w:cs="Arial"/>
          <w:szCs w:val="18"/>
        </w:rPr>
        <w:t xml:space="preserve"> in this transaction</w:t>
      </w:r>
      <w:r w:rsidRPr="00EB2A7E">
        <w:rPr>
          <w:rFonts w:ascii="Arial" w:eastAsia="Times New Roman" w:hAnsi="Arial" w:cs="Arial"/>
          <w:szCs w:val="18"/>
        </w:rPr>
        <w:t xml:space="preserve">.” said Debbie Buckland, EVP </w:t>
      </w:r>
      <w:r w:rsidR="00344794">
        <w:rPr>
          <w:rFonts w:ascii="Arial" w:eastAsia="Times New Roman" w:hAnsi="Arial" w:cs="Arial"/>
          <w:szCs w:val="18"/>
        </w:rPr>
        <w:t xml:space="preserve">and Commercial Line of Business Manager </w:t>
      </w:r>
      <w:r w:rsidRPr="00EB2A7E">
        <w:rPr>
          <w:rFonts w:ascii="Arial" w:eastAsia="Times New Roman" w:hAnsi="Arial" w:cs="Arial"/>
          <w:szCs w:val="18"/>
        </w:rPr>
        <w:t>of SunTrust</w:t>
      </w:r>
      <w:r w:rsidR="00344794">
        <w:rPr>
          <w:rFonts w:ascii="Arial" w:eastAsia="Times New Roman" w:hAnsi="Arial" w:cs="Arial"/>
          <w:szCs w:val="18"/>
        </w:rPr>
        <w:t xml:space="preserve"> Bank’s North Florida Region</w:t>
      </w:r>
      <w:r w:rsidRPr="00EB2A7E">
        <w:rPr>
          <w:rFonts w:ascii="Arial" w:eastAsia="Times New Roman" w:hAnsi="Arial" w:cs="Arial"/>
          <w:szCs w:val="18"/>
        </w:rPr>
        <w:t xml:space="preserve">, adding, “They have </w:t>
      </w:r>
      <w:r w:rsidR="006B6DFE">
        <w:rPr>
          <w:rFonts w:ascii="Arial" w:eastAsia="Times New Roman" w:hAnsi="Arial" w:cs="Arial"/>
          <w:szCs w:val="18"/>
        </w:rPr>
        <w:t>an</w:t>
      </w:r>
      <w:r w:rsidRPr="00EB2A7E">
        <w:rPr>
          <w:rFonts w:ascii="Arial" w:eastAsia="Times New Roman" w:hAnsi="Arial" w:cs="Arial"/>
          <w:szCs w:val="18"/>
        </w:rPr>
        <w:t xml:space="preserve"> experienced management team </w:t>
      </w:r>
      <w:r w:rsidR="006B6DFE">
        <w:rPr>
          <w:rFonts w:ascii="Arial" w:eastAsia="Times New Roman" w:hAnsi="Arial" w:cs="Arial"/>
          <w:szCs w:val="18"/>
        </w:rPr>
        <w:t>and we look forward to serving them for their financial needs into the future.”</w:t>
      </w:r>
    </w:p>
    <w:p w:rsidR="0097468E" w:rsidRPr="00624E8A" w:rsidRDefault="0097468E" w:rsidP="00340041">
      <w:pPr>
        <w:spacing w:after="0" w:line="240" w:lineRule="auto"/>
        <w:jc w:val="both"/>
        <w:rPr>
          <w:rFonts w:ascii="Arial" w:hAnsi="Arial" w:cs="Arial"/>
          <w:sz w:val="12"/>
        </w:rPr>
      </w:pPr>
    </w:p>
    <w:p w:rsidR="0097468E" w:rsidRDefault="00CB6D4A" w:rsidP="00340041">
      <w:pPr>
        <w:spacing w:after="0" w:line="240" w:lineRule="auto"/>
        <w:outlineLvl w:val="0"/>
        <w:rPr>
          <w:rFonts w:ascii="Arial" w:eastAsia="Times New Roman" w:hAnsi="Arial" w:cs="Arial"/>
          <w:b/>
          <w:bCs/>
          <w:kern w:val="36"/>
          <w:sz w:val="20"/>
          <w:szCs w:val="48"/>
        </w:rPr>
      </w:pPr>
      <w:r>
        <w:rPr>
          <w:rFonts w:ascii="Arial" w:eastAsia="Times New Roman" w:hAnsi="Arial" w:cs="Arial"/>
          <w:b/>
          <w:bCs/>
          <w:kern w:val="36"/>
          <w:sz w:val="20"/>
          <w:szCs w:val="48"/>
        </w:rPr>
        <w:t>About</w:t>
      </w:r>
    </w:p>
    <w:p w:rsidR="00C73AAD" w:rsidRDefault="00C73AAD" w:rsidP="00C73AAD">
      <w:pPr>
        <w:spacing w:after="0" w:line="240" w:lineRule="auto"/>
        <w:outlineLvl w:val="0"/>
        <w:rPr>
          <w:rFonts w:ascii="Arial" w:eastAsia="Times New Roman" w:hAnsi="Arial" w:cs="Arial"/>
          <w:b/>
          <w:bCs/>
          <w:kern w:val="36"/>
          <w:sz w:val="20"/>
          <w:szCs w:val="48"/>
        </w:rPr>
      </w:pPr>
      <w:r>
        <w:rPr>
          <w:rFonts w:ascii="Arial" w:eastAsia="Times New Roman" w:hAnsi="Arial" w:cs="Arial"/>
          <w:b/>
          <w:bCs/>
          <w:kern w:val="36"/>
          <w:sz w:val="20"/>
          <w:szCs w:val="48"/>
        </w:rPr>
        <w:t>Atherio, Inc.</w:t>
      </w:r>
    </w:p>
    <w:p w:rsidR="00CB6D4A" w:rsidRPr="00CB6D4A" w:rsidRDefault="00CB6D4A" w:rsidP="00CB6D4A">
      <w:pPr>
        <w:shd w:val="clear" w:color="auto" w:fill="FFFFFF"/>
        <w:spacing w:after="300" w:line="240" w:lineRule="auto"/>
        <w:rPr>
          <w:rFonts w:ascii="Arial" w:eastAsia="Times New Roman" w:hAnsi="Arial" w:cs="Arial"/>
          <w:sz w:val="18"/>
          <w:szCs w:val="18"/>
        </w:rPr>
      </w:pPr>
      <w:r w:rsidRPr="00CB6D4A">
        <w:rPr>
          <w:rFonts w:ascii="Arial" w:eastAsia="Times New Roman" w:hAnsi="Arial" w:cs="Arial"/>
          <w:sz w:val="18"/>
          <w:szCs w:val="18"/>
        </w:rPr>
        <w:t>Atherio is a leading global technology services company providing end-to-end technology enabled business solutions to the enterprise. Atherio is differentiated in the market through their “maniacal focus on client satisfaction”, market driven service offerings and an unsurpassed knowledge of the industries &amp; vertical markets they serve. Atherio has created a strong presence in the web, mobile, ecommerce, ERP, CRM, MDM and payments technology sectors</w:t>
      </w:r>
      <w:r w:rsidR="00E74BC6">
        <w:rPr>
          <w:rFonts w:ascii="Arial" w:eastAsia="Times New Roman" w:hAnsi="Arial" w:cs="Arial"/>
          <w:sz w:val="18"/>
          <w:szCs w:val="18"/>
        </w:rPr>
        <w:t xml:space="preserve">. Additionally, its technology consulting services </w:t>
      </w:r>
      <w:proofErr w:type="gramStart"/>
      <w:r w:rsidR="00E74BC6">
        <w:rPr>
          <w:rFonts w:ascii="Arial" w:eastAsia="Times New Roman" w:hAnsi="Arial" w:cs="Arial"/>
          <w:sz w:val="18"/>
          <w:szCs w:val="18"/>
        </w:rPr>
        <w:t>are industry</w:t>
      </w:r>
      <w:proofErr w:type="gramEnd"/>
      <w:r w:rsidR="00E74BC6">
        <w:rPr>
          <w:rFonts w:ascii="Arial" w:eastAsia="Times New Roman" w:hAnsi="Arial" w:cs="Arial"/>
          <w:sz w:val="18"/>
          <w:szCs w:val="18"/>
        </w:rPr>
        <w:t xml:space="preserve"> leading across multiple service platforms and service offerings.</w:t>
      </w:r>
      <w:r w:rsidRPr="00CB6D4A">
        <w:rPr>
          <w:rFonts w:ascii="Arial" w:eastAsia="Times New Roman" w:hAnsi="Arial" w:cs="Arial"/>
          <w:sz w:val="18"/>
          <w:szCs w:val="18"/>
        </w:rPr>
        <w:t xml:space="preserve"> </w:t>
      </w:r>
      <w:hyperlink r:id="rId7" w:history="1">
        <w:r w:rsidRPr="00CB6D4A">
          <w:rPr>
            <w:rStyle w:val="Hyperlink"/>
            <w:rFonts w:ascii="Arial" w:eastAsia="Times New Roman" w:hAnsi="Arial" w:cs="Arial"/>
            <w:color w:val="auto"/>
            <w:sz w:val="18"/>
            <w:szCs w:val="18"/>
          </w:rPr>
          <w:t>www.Atherio.com</w:t>
        </w:r>
      </w:hyperlink>
      <w:r w:rsidRPr="00CB6D4A">
        <w:rPr>
          <w:rFonts w:ascii="Arial" w:eastAsia="Times New Roman" w:hAnsi="Arial" w:cs="Arial"/>
          <w:sz w:val="18"/>
          <w:szCs w:val="18"/>
        </w:rPr>
        <w:t xml:space="preserve"> </w:t>
      </w:r>
    </w:p>
    <w:p w:rsidR="00CB6D4A" w:rsidRDefault="00CB6D4A" w:rsidP="00882498">
      <w:pPr>
        <w:spacing w:after="0" w:line="240" w:lineRule="auto"/>
        <w:rPr>
          <w:rFonts w:ascii="Arial" w:hAnsi="Arial" w:cs="Arial"/>
          <w:b/>
          <w:sz w:val="16"/>
          <w:szCs w:val="21"/>
          <w:shd w:val="clear" w:color="auto" w:fill="FFFFFF"/>
        </w:rPr>
      </w:pPr>
    </w:p>
    <w:p w:rsidR="0097468E" w:rsidRPr="00EB2A7E" w:rsidRDefault="0097468E" w:rsidP="00882498">
      <w:pPr>
        <w:spacing w:after="0" w:line="240" w:lineRule="auto"/>
        <w:rPr>
          <w:rFonts w:ascii="Arial" w:hAnsi="Arial" w:cs="Arial"/>
          <w:b/>
          <w:sz w:val="16"/>
          <w:szCs w:val="21"/>
          <w:shd w:val="clear" w:color="auto" w:fill="FFFFFF"/>
        </w:rPr>
      </w:pPr>
      <w:r w:rsidRPr="00EB2A7E">
        <w:rPr>
          <w:rFonts w:ascii="Arial" w:hAnsi="Arial" w:cs="Arial"/>
          <w:b/>
          <w:sz w:val="16"/>
          <w:szCs w:val="21"/>
          <w:shd w:val="clear" w:color="auto" w:fill="FFFFFF"/>
        </w:rPr>
        <w:t>Trademarks</w:t>
      </w:r>
    </w:p>
    <w:p w:rsidR="0097468E" w:rsidRPr="0097468E" w:rsidRDefault="00EB2A7E" w:rsidP="00882498">
      <w:pPr>
        <w:spacing w:after="0" w:line="240" w:lineRule="auto"/>
        <w:rPr>
          <w:rFonts w:ascii="Arial" w:hAnsi="Arial" w:cs="Arial"/>
          <w:color w:val="000000"/>
          <w:sz w:val="16"/>
          <w:szCs w:val="16"/>
          <w:shd w:val="clear" w:color="auto" w:fill="FFFFFF"/>
        </w:rPr>
      </w:pPr>
      <w:r w:rsidRPr="00EB2A7E">
        <w:rPr>
          <w:rFonts w:ascii="Arial" w:hAnsi="Arial" w:cs="Arial"/>
          <w:color w:val="000000"/>
          <w:sz w:val="16"/>
          <w:szCs w:val="16"/>
          <w:shd w:val="clear" w:color="auto" w:fill="FFFFFF"/>
        </w:rPr>
        <w:t>A</w:t>
      </w:r>
      <w:r>
        <w:rPr>
          <w:rFonts w:ascii="Arial" w:hAnsi="Arial" w:cs="Arial"/>
          <w:color w:val="000000"/>
          <w:sz w:val="16"/>
          <w:szCs w:val="16"/>
          <w:shd w:val="clear" w:color="auto" w:fill="FFFFFF"/>
        </w:rPr>
        <w:t>t</w:t>
      </w:r>
      <w:r w:rsidRPr="00EB2A7E">
        <w:rPr>
          <w:rFonts w:ascii="Arial" w:hAnsi="Arial" w:cs="Arial"/>
          <w:color w:val="000000"/>
          <w:sz w:val="16"/>
          <w:szCs w:val="16"/>
          <w:shd w:val="clear" w:color="auto" w:fill="FFFFFF"/>
        </w:rPr>
        <w:t>herio, Red River Solutions</w:t>
      </w:r>
      <w:r>
        <w:rPr>
          <w:rFonts w:ascii="Arial" w:hAnsi="Arial" w:cs="Arial"/>
          <w:color w:val="000000"/>
          <w:sz w:val="16"/>
          <w:szCs w:val="16"/>
          <w:shd w:val="clear" w:color="auto" w:fill="FFFFFF"/>
        </w:rPr>
        <w:t>, Dr.Healthcheck</w:t>
      </w:r>
      <w:r w:rsidRPr="00EB2A7E">
        <w:rPr>
          <w:rFonts w:ascii="Arial" w:hAnsi="Arial" w:cs="Arial"/>
          <w:color w:val="000000"/>
          <w:sz w:val="16"/>
          <w:szCs w:val="16"/>
          <w:shd w:val="clear" w:color="auto" w:fill="FFFFFF"/>
        </w:rPr>
        <w:t xml:space="preserve"> and NVISH are</w:t>
      </w:r>
      <w:r w:rsidR="0097468E" w:rsidRPr="00EB2A7E">
        <w:rPr>
          <w:rFonts w:ascii="Arial" w:hAnsi="Arial" w:cs="Arial"/>
          <w:color w:val="000000"/>
          <w:sz w:val="16"/>
          <w:szCs w:val="16"/>
          <w:shd w:val="clear" w:color="auto" w:fill="FFFFFF"/>
        </w:rPr>
        <w:t xml:space="preserve"> registered trademark</w:t>
      </w:r>
      <w:r w:rsidRPr="00EB2A7E">
        <w:rPr>
          <w:rFonts w:ascii="Arial" w:hAnsi="Arial" w:cs="Arial"/>
          <w:color w:val="000000"/>
          <w:sz w:val="16"/>
          <w:szCs w:val="16"/>
          <w:shd w:val="clear" w:color="auto" w:fill="FFFFFF"/>
        </w:rPr>
        <w:t>s</w:t>
      </w:r>
      <w:r w:rsidR="0097468E" w:rsidRPr="00EB2A7E">
        <w:rPr>
          <w:rFonts w:ascii="Arial" w:hAnsi="Arial" w:cs="Arial"/>
          <w:color w:val="000000"/>
          <w:sz w:val="16"/>
          <w:szCs w:val="16"/>
          <w:shd w:val="clear" w:color="auto" w:fill="FFFFFF"/>
        </w:rPr>
        <w:t xml:space="preserve"> of </w:t>
      </w:r>
      <w:r w:rsidRPr="00EB2A7E">
        <w:rPr>
          <w:rFonts w:ascii="Arial" w:hAnsi="Arial" w:cs="Arial"/>
          <w:color w:val="000000"/>
          <w:sz w:val="16"/>
          <w:szCs w:val="16"/>
          <w:shd w:val="clear" w:color="auto" w:fill="FFFFFF"/>
        </w:rPr>
        <w:t>Atherio, Inc.</w:t>
      </w:r>
      <w:r w:rsidR="0097468E" w:rsidRPr="00EB2A7E">
        <w:rPr>
          <w:rFonts w:ascii="Arial" w:hAnsi="Arial" w:cs="Arial"/>
          <w:color w:val="000000"/>
          <w:sz w:val="16"/>
          <w:szCs w:val="16"/>
          <w:shd w:val="clear" w:color="auto" w:fill="FFFFFF"/>
        </w:rPr>
        <w:t xml:space="preserve"> and/or its affiliates. </w:t>
      </w:r>
      <w:r w:rsidR="0097468E" w:rsidRPr="00EB2A7E">
        <w:rPr>
          <w:rFonts w:ascii="Arial" w:hAnsi="Arial" w:cs="Arial"/>
          <w:color w:val="000000"/>
          <w:sz w:val="16"/>
          <w:szCs w:val="16"/>
        </w:rPr>
        <w:t>Other names may be trademarks of their respective owners</w:t>
      </w:r>
      <w:r w:rsidR="0097468E" w:rsidRPr="0097468E">
        <w:rPr>
          <w:rFonts w:ascii="Arial" w:hAnsi="Arial" w:cs="Arial"/>
          <w:color w:val="000000"/>
          <w:sz w:val="16"/>
          <w:szCs w:val="16"/>
        </w:rPr>
        <w:t>.</w:t>
      </w:r>
    </w:p>
    <w:p w:rsidR="0097468E" w:rsidRPr="0097468E" w:rsidRDefault="0097468E" w:rsidP="00882498">
      <w:pPr>
        <w:spacing w:after="0" w:line="240" w:lineRule="auto"/>
        <w:rPr>
          <w:rFonts w:ascii="Arial" w:eastAsia="Times New Roman" w:hAnsi="Arial" w:cs="Arial"/>
          <w:sz w:val="14"/>
          <w:szCs w:val="24"/>
        </w:rPr>
      </w:pPr>
    </w:p>
    <w:p w:rsidR="00202A98" w:rsidRPr="006C0176" w:rsidRDefault="0097468E" w:rsidP="00882498">
      <w:pPr>
        <w:spacing w:after="0" w:line="240" w:lineRule="auto"/>
        <w:jc w:val="center"/>
        <w:rPr>
          <w:rFonts w:ascii="Arial" w:hAnsi="Arial" w:cs="Arial"/>
          <w:sz w:val="16"/>
        </w:rPr>
      </w:pPr>
      <w:r w:rsidRPr="006C0176">
        <w:rPr>
          <w:rFonts w:ascii="Arial" w:eastAsia="Times New Roman" w:hAnsi="Arial" w:cs="Arial"/>
          <w:sz w:val="18"/>
          <w:szCs w:val="24"/>
        </w:rPr>
        <w:t>###</w:t>
      </w:r>
    </w:p>
    <w:sectPr w:rsidR="00202A98" w:rsidRPr="006C0176" w:rsidSect="00606B23">
      <w:headerReference w:type="default" r:id="rId8"/>
      <w:pgSz w:w="12240" w:h="15840"/>
      <w:pgMar w:top="60" w:right="720" w:bottom="720" w:left="720" w:header="9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FAF" w:rsidRDefault="00462FAF" w:rsidP="00650644">
      <w:pPr>
        <w:spacing w:after="0" w:line="240" w:lineRule="auto"/>
      </w:pPr>
      <w:r>
        <w:separator/>
      </w:r>
    </w:p>
  </w:endnote>
  <w:endnote w:type="continuationSeparator" w:id="0">
    <w:p w:rsidR="00462FAF" w:rsidRDefault="00462FAF" w:rsidP="0065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FAF" w:rsidRDefault="00462FAF" w:rsidP="00650644">
      <w:pPr>
        <w:spacing w:after="0" w:line="240" w:lineRule="auto"/>
      </w:pPr>
      <w:r>
        <w:separator/>
      </w:r>
    </w:p>
  </w:footnote>
  <w:footnote w:type="continuationSeparator" w:id="0">
    <w:p w:rsidR="00462FAF" w:rsidRDefault="00462FAF" w:rsidP="00650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89" w:rsidRPr="00EB2A7E" w:rsidRDefault="005F2B6A" w:rsidP="005F2B6A">
    <w:pPr>
      <w:tabs>
        <w:tab w:val="left" w:pos="9000"/>
      </w:tabs>
      <w:spacing w:after="0" w:line="240" w:lineRule="auto"/>
      <w:rPr>
        <w:rFonts w:cstheme="minorHAnsi"/>
      </w:rPr>
    </w:pPr>
    <w:r>
      <w:rPr>
        <w:b/>
      </w:rPr>
      <w:tab/>
    </w:r>
    <w:r w:rsidR="00737C89">
      <w:rPr>
        <w:b/>
      </w:rPr>
      <w:tab/>
    </w:r>
    <w:r w:rsidR="00737C89">
      <w:rPr>
        <w:b/>
      </w:rPr>
      <w:tab/>
    </w:r>
    <w:r w:rsidR="00EB2A7E">
      <w:rPr>
        <w:b/>
      </w:rPr>
      <w:t xml:space="preserve">        </w:t>
    </w:r>
    <w:r>
      <w:rPr>
        <w:rFonts w:cstheme="minorHAnsi"/>
        <w:noProof/>
      </w:rPr>
      <w:drawing>
        <wp:inline distT="0" distB="0" distL="0" distR="0">
          <wp:extent cx="2247900" cy="62472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dpi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3137" cy="626175"/>
                  </a:xfrm>
                  <a:prstGeom prst="rect">
                    <a:avLst/>
                  </a:prstGeom>
                </pic:spPr>
              </pic:pic>
            </a:graphicData>
          </a:graphic>
        </wp:inline>
      </w:drawing>
    </w:r>
    <w:r>
      <w:rPr>
        <w:b/>
      </w:rPr>
      <w:tab/>
    </w:r>
    <w:r w:rsidR="00737C89" w:rsidRPr="00EB2A7E">
      <w:rPr>
        <w:rFonts w:cstheme="minorHAnsi"/>
        <w:b/>
      </w:rPr>
      <w:t>Contact:</w:t>
    </w:r>
    <w:r w:rsidR="00650644" w:rsidRPr="00EB2A7E">
      <w:rPr>
        <w:rFonts w:cstheme="minorHAnsi"/>
      </w:rPr>
      <w:t xml:space="preserve"> </w:t>
    </w:r>
    <w:r>
      <w:rPr>
        <w:rFonts w:cstheme="minorHAnsi"/>
      </w:rPr>
      <w:t>Greg Furst</w:t>
    </w:r>
  </w:p>
  <w:p w:rsidR="00650644" w:rsidRPr="00EB2A7E" w:rsidRDefault="00C73AAD" w:rsidP="00650644">
    <w:pPr>
      <w:spacing w:after="0" w:line="240" w:lineRule="auto"/>
      <w:jc w:val="right"/>
      <w:rPr>
        <w:rFonts w:cstheme="minorHAnsi"/>
      </w:rPr>
    </w:pPr>
    <w:r w:rsidRPr="00EB2A7E">
      <w:rPr>
        <w:rFonts w:cstheme="minorHAnsi"/>
      </w:rPr>
      <w:t>President of the Americas</w:t>
    </w:r>
  </w:p>
  <w:p w:rsidR="00737C89" w:rsidRPr="00EB2A7E" w:rsidRDefault="005F2B6A" w:rsidP="005F2B6A">
    <w:pPr>
      <w:spacing w:after="0" w:line="240" w:lineRule="auto"/>
      <w:ind w:left="8640" w:firstLine="720"/>
      <w:rPr>
        <w:rFonts w:cstheme="minorHAnsi"/>
      </w:rPr>
    </w:pPr>
    <w:r>
      <w:rPr>
        <w:rFonts w:cstheme="minorHAnsi"/>
      </w:rPr>
      <w:t xml:space="preserve">      </w:t>
    </w:r>
    <w:r w:rsidR="00C73AAD" w:rsidRPr="00EB2A7E">
      <w:rPr>
        <w:rFonts w:cstheme="minorHAnsi"/>
      </w:rPr>
      <w:t xml:space="preserve">Atherio, </w:t>
    </w:r>
    <w:r w:rsidR="00EB2A7E" w:rsidRPr="00EB2A7E">
      <w:rPr>
        <w:rFonts w:cstheme="minorHAnsi"/>
      </w:rPr>
      <w:t>Inc.</w:t>
    </w:r>
  </w:p>
  <w:p w:rsidR="00C73AAD" w:rsidRPr="00EB2A7E" w:rsidRDefault="00C73AAD" w:rsidP="00650644">
    <w:pPr>
      <w:spacing w:after="0" w:line="240" w:lineRule="auto"/>
      <w:jc w:val="right"/>
      <w:rPr>
        <w:rFonts w:cstheme="minorHAnsi"/>
        <w:color w:val="000000"/>
        <w:szCs w:val="20"/>
      </w:rPr>
    </w:pPr>
    <w:r w:rsidRPr="00EB2A7E">
      <w:rPr>
        <w:rFonts w:cstheme="minorHAnsi"/>
        <w:color w:val="000000"/>
        <w:szCs w:val="20"/>
      </w:rPr>
      <w:t>+1.410.935.8893</w:t>
    </w:r>
  </w:p>
  <w:p w:rsidR="00650644" w:rsidRPr="00EB2A7E" w:rsidRDefault="00462FAF" w:rsidP="00650644">
    <w:pPr>
      <w:pStyle w:val="Header"/>
      <w:jc w:val="right"/>
      <w:rPr>
        <w:rFonts w:cstheme="minorHAnsi"/>
        <w:sz w:val="24"/>
      </w:rPr>
    </w:pPr>
    <w:hyperlink r:id="rId2" w:history="1">
      <w:r w:rsidR="00921522" w:rsidRPr="00A80B79">
        <w:rPr>
          <w:rStyle w:val="Hyperlink"/>
          <w:rFonts w:cstheme="minorHAnsi"/>
          <w:szCs w:val="20"/>
        </w:rPr>
        <w:t>Greg.Furst@Atherio.com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44"/>
    <w:rsid w:val="000475C1"/>
    <w:rsid w:val="00050606"/>
    <w:rsid w:val="000C67AB"/>
    <w:rsid w:val="00113A1F"/>
    <w:rsid w:val="00202A98"/>
    <w:rsid w:val="00202B89"/>
    <w:rsid w:val="00247C83"/>
    <w:rsid w:val="002A0892"/>
    <w:rsid w:val="002C6B97"/>
    <w:rsid w:val="002D1C33"/>
    <w:rsid w:val="00337A0F"/>
    <w:rsid w:val="00340041"/>
    <w:rsid w:val="00344794"/>
    <w:rsid w:val="00350DC2"/>
    <w:rsid w:val="004500EC"/>
    <w:rsid w:val="00462FAF"/>
    <w:rsid w:val="00475EF7"/>
    <w:rsid w:val="004A170D"/>
    <w:rsid w:val="004A1D49"/>
    <w:rsid w:val="004A3B55"/>
    <w:rsid w:val="004C5162"/>
    <w:rsid w:val="00543197"/>
    <w:rsid w:val="005D3F7E"/>
    <w:rsid w:val="005F2B6A"/>
    <w:rsid w:val="00606B23"/>
    <w:rsid w:val="00624E8A"/>
    <w:rsid w:val="006273BA"/>
    <w:rsid w:val="00650644"/>
    <w:rsid w:val="00651E6F"/>
    <w:rsid w:val="006675A4"/>
    <w:rsid w:val="0067565D"/>
    <w:rsid w:val="006A4282"/>
    <w:rsid w:val="006B6DFE"/>
    <w:rsid w:val="006C0176"/>
    <w:rsid w:val="006C4CE7"/>
    <w:rsid w:val="0070397C"/>
    <w:rsid w:val="00706821"/>
    <w:rsid w:val="00737C89"/>
    <w:rsid w:val="007853EF"/>
    <w:rsid w:val="007D0C4F"/>
    <w:rsid w:val="008544BE"/>
    <w:rsid w:val="00861E60"/>
    <w:rsid w:val="00866694"/>
    <w:rsid w:val="00876E54"/>
    <w:rsid w:val="008800BF"/>
    <w:rsid w:val="00882498"/>
    <w:rsid w:val="00896DC3"/>
    <w:rsid w:val="00906757"/>
    <w:rsid w:val="00921522"/>
    <w:rsid w:val="009260C5"/>
    <w:rsid w:val="0092758B"/>
    <w:rsid w:val="0094463C"/>
    <w:rsid w:val="0097468E"/>
    <w:rsid w:val="00A31AFB"/>
    <w:rsid w:val="00AD6AB4"/>
    <w:rsid w:val="00AE64E1"/>
    <w:rsid w:val="00B04E15"/>
    <w:rsid w:val="00BD705F"/>
    <w:rsid w:val="00C6287D"/>
    <w:rsid w:val="00C73AAD"/>
    <w:rsid w:val="00CA5898"/>
    <w:rsid w:val="00CB447A"/>
    <w:rsid w:val="00CB6D4A"/>
    <w:rsid w:val="00CD4DC9"/>
    <w:rsid w:val="00D16883"/>
    <w:rsid w:val="00D26B0A"/>
    <w:rsid w:val="00D34BB3"/>
    <w:rsid w:val="00D717AB"/>
    <w:rsid w:val="00D743C8"/>
    <w:rsid w:val="00D869F1"/>
    <w:rsid w:val="00DA1CE5"/>
    <w:rsid w:val="00DB66FC"/>
    <w:rsid w:val="00DC1BDB"/>
    <w:rsid w:val="00DC3684"/>
    <w:rsid w:val="00DE5DAF"/>
    <w:rsid w:val="00DF6E66"/>
    <w:rsid w:val="00E44313"/>
    <w:rsid w:val="00E56781"/>
    <w:rsid w:val="00E74BC6"/>
    <w:rsid w:val="00E96CF0"/>
    <w:rsid w:val="00E97CAB"/>
    <w:rsid w:val="00EB2A7E"/>
    <w:rsid w:val="00EC05EE"/>
    <w:rsid w:val="00F05D19"/>
    <w:rsid w:val="00F23405"/>
    <w:rsid w:val="00FC172C"/>
    <w:rsid w:val="00FD0F7C"/>
    <w:rsid w:val="00FF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67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202A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644"/>
    <w:rPr>
      <w:rFonts w:ascii="Tahoma" w:hAnsi="Tahoma" w:cs="Tahoma"/>
      <w:sz w:val="16"/>
      <w:szCs w:val="16"/>
    </w:rPr>
  </w:style>
  <w:style w:type="paragraph" w:styleId="Header">
    <w:name w:val="header"/>
    <w:basedOn w:val="Normal"/>
    <w:link w:val="HeaderChar"/>
    <w:uiPriority w:val="99"/>
    <w:unhideWhenUsed/>
    <w:rsid w:val="00650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44"/>
  </w:style>
  <w:style w:type="paragraph" w:styleId="Footer">
    <w:name w:val="footer"/>
    <w:basedOn w:val="Normal"/>
    <w:link w:val="FooterChar"/>
    <w:uiPriority w:val="99"/>
    <w:unhideWhenUsed/>
    <w:rsid w:val="00650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44"/>
  </w:style>
  <w:style w:type="character" w:customStyle="1" w:styleId="Heading1Char">
    <w:name w:val="Heading 1 Char"/>
    <w:basedOn w:val="DefaultParagraphFont"/>
    <w:link w:val="Heading1"/>
    <w:uiPriority w:val="9"/>
    <w:rsid w:val="00E5678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D3F7E"/>
    <w:rPr>
      <w:color w:val="0000FF" w:themeColor="hyperlink"/>
      <w:u w:val="single"/>
    </w:rPr>
  </w:style>
  <w:style w:type="character" w:customStyle="1" w:styleId="apple-converted-space">
    <w:name w:val="apple-converted-space"/>
    <w:basedOn w:val="DefaultParagraphFont"/>
    <w:rsid w:val="00737C89"/>
  </w:style>
  <w:style w:type="character" w:customStyle="1" w:styleId="Heading3Char">
    <w:name w:val="Heading 3 Char"/>
    <w:basedOn w:val="DefaultParagraphFont"/>
    <w:link w:val="Heading3"/>
    <w:uiPriority w:val="9"/>
    <w:semiHidden/>
    <w:rsid w:val="00202A98"/>
    <w:rPr>
      <w:rFonts w:asciiTheme="majorHAnsi" w:eastAsiaTheme="majorEastAsia" w:hAnsiTheme="majorHAnsi" w:cstheme="majorBidi"/>
      <w:b/>
      <w:bCs/>
      <w:color w:val="4F81BD" w:themeColor="accent1"/>
    </w:rPr>
  </w:style>
  <w:style w:type="paragraph" w:customStyle="1" w:styleId="pressbody">
    <w:name w:val="pressbody"/>
    <w:basedOn w:val="Normal"/>
    <w:rsid w:val="00202A9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0606"/>
    <w:rPr>
      <w:sz w:val="16"/>
      <w:szCs w:val="16"/>
    </w:rPr>
  </w:style>
  <w:style w:type="paragraph" w:styleId="CommentText">
    <w:name w:val="annotation text"/>
    <w:basedOn w:val="Normal"/>
    <w:link w:val="CommentTextChar"/>
    <w:uiPriority w:val="99"/>
    <w:semiHidden/>
    <w:unhideWhenUsed/>
    <w:rsid w:val="00050606"/>
    <w:pPr>
      <w:spacing w:line="240" w:lineRule="auto"/>
    </w:pPr>
    <w:rPr>
      <w:sz w:val="20"/>
      <w:szCs w:val="20"/>
    </w:rPr>
  </w:style>
  <w:style w:type="character" w:customStyle="1" w:styleId="CommentTextChar">
    <w:name w:val="Comment Text Char"/>
    <w:basedOn w:val="DefaultParagraphFont"/>
    <w:link w:val="CommentText"/>
    <w:uiPriority w:val="99"/>
    <w:semiHidden/>
    <w:rsid w:val="00050606"/>
    <w:rPr>
      <w:sz w:val="20"/>
      <w:szCs w:val="20"/>
    </w:rPr>
  </w:style>
  <w:style w:type="paragraph" w:styleId="CommentSubject">
    <w:name w:val="annotation subject"/>
    <w:basedOn w:val="CommentText"/>
    <w:next w:val="CommentText"/>
    <w:link w:val="CommentSubjectChar"/>
    <w:uiPriority w:val="99"/>
    <w:semiHidden/>
    <w:unhideWhenUsed/>
    <w:rsid w:val="00050606"/>
    <w:rPr>
      <w:b/>
      <w:bCs/>
    </w:rPr>
  </w:style>
  <w:style w:type="character" w:customStyle="1" w:styleId="CommentSubjectChar">
    <w:name w:val="Comment Subject Char"/>
    <w:basedOn w:val="CommentTextChar"/>
    <w:link w:val="CommentSubject"/>
    <w:uiPriority w:val="99"/>
    <w:semiHidden/>
    <w:rsid w:val="00050606"/>
    <w:rPr>
      <w:b/>
      <w:bCs/>
      <w:sz w:val="20"/>
      <w:szCs w:val="20"/>
    </w:rPr>
  </w:style>
  <w:style w:type="character" w:customStyle="1" w:styleId="xn-location">
    <w:name w:val="xn-location"/>
    <w:basedOn w:val="DefaultParagraphFont"/>
    <w:rsid w:val="00FD0F7C"/>
  </w:style>
  <w:style w:type="character" w:customStyle="1" w:styleId="xn-chron">
    <w:name w:val="xn-chron"/>
    <w:basedOn w:val="DefaultParagraphFont"/>
    <w:rsid w:val="00FD0F7C"/>
  </w:style>
  <w:style w:type="character" w:customStyle="1" w:styleId="xn-money">
    <w:name w:val="xn-money"/>
    <w:basedOn w:val="DefaultParagraphFont"/>
    <w:rsid w:val="00FD0F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67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202A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644"/>
    <w:rPr>
      <w:rFonts w:ascii="Tahoma" w:hAnsi="Tahoma" w:cs="Tahoma"/>
      <w:sz w:val="16"/>
      <w:szCs w:val="16"/>
    </w:rPr>
  </w:style>
  <w:style w:type="paragraph" w:styleId="Header">
    <w:name w:val="header"/>
    <w:basedOn w:val="Normal"/>
    <w:link w:val="HeaderChar"/>
    <w:uiPriority w:val="99"/>
    <w:unhideWhenUsed/>
    <w:rsid w:val="00650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44"/>
  </w:style>
  <w:style w:type="paragraph" w:styleId="Footer">
    <w:name w:val="footer"/>
    <w:basedOn w:val="Normal"/>
    <w:link w:val="FooterChar"/>
    <w:uiPriority w:val="99"/>
    <w:unhideWhenUsed/>
    <w:rsid w:val="00650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44"/>
  </w:style>
  <w:style w:type="character" w:customStyle="1" w:styleId="Heading1Char">
    <w:name w:val="Heading 1 Char"/>
    <w:basedOn w:val="DefaultParagraphFont"/>
    <w:link w:val="Heading1"/>
    <w:uiPriority w:val="9"/>
    <w:rsid w:val="00E5678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D3F7E"/>
    <w:rPr>
      <w:color w:val="0000FF" w:themeColor="hyperlink"/>
      <w:u w:val="single"/>
    </w:rPr>
  </w:style>
  <w:style w:type="character" w:customStyle="1" w:styleId="apple-converted-space">
    <w:name w:val="apple-converted-space"/>
    <w:basedOn w:val="DefaultParagraphFont"/>
    <w:rsid w:val="00737C89"/>
  </w:style>
  <w:style w:type="character" w:customStyle="1" w:styleId="Heading3Char">
    <w:name w:val="Heading 3 Char"/>
    <w:basedOn w:val="DefaultParagraphFont"/>
    <w:link w:val="Heading3"/>
    <w:uiPriority w:val="9"/>
    <w:semiHidden/>
    <w:rsid w:val="00202A98"/>
    <w:rPr>
      <w:rFonts w:asciiTheme="majorHAnsi" w:eastAsiaTheme="majorEastAsia" w:hAnsiTheme="majorHAnsi" w:cstheme="majorBidi"/>
      <w:b/>
      <w:bCs/>
      <w:color w:val="4F81BD" w:themeColor="accent1"/>
    </w:rPr>
  </w:style>
  <w:style w:type="paragraph" w:customStyle="1" w:styleId="pressbody">
    <w:name w:val="pressbody"/>
    <w:basedOn w:val="Normal"/>
    <w:rsid w:val="00202A9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0606"/>
    <w:rPr>
      <w:sz w:val="16"/>
      <w:szCs w:val="16"/>
    </w:rPr>
  </w:style>
  <w:style w:type="paragraph" w:styleId="CommentText">
    <w:name w:val="annotation text"/>
    <w:basedOn w:val="Normal"/>
    <w:link w:val="CommentTextChar"/>
    <w:uiPriority w:val="99"/>
    <w:semiHidden/>
    <w:unhideWhenUsed/>
    <w:rsid w:val="00050606"/>
    <w:pPr>
      <w:spacing w:line="240" w:lineRule="auto"/>
    </w:pPr>
    <w:rPr>
      <w:sz w:val="20"/>
      <w:szCs w:val="20"/>
    </w:rPr>
  </w:style>
  <w:style w:type="character" w:customStyle="1" w:styleId="CommentTextChar">
    <w:name w:val="Comment Text Char"/>
    <w:basedOn w:val="DefaultParagraphFont"/>
    <w:link w:val="CommentText"/>
    <w:uiPriority w:val="99"/>
    <w:semiHidden/>
    <w:rsid w:val="00050606"/>
    <w:rPr>
      <w:sz w:val="20"/>
      <w:szCs w:val="20"/>
    </w:rPr>
  </w:style>
  <w:style w:type="paragraph" w:styleId="CommentSubject">
    <w:name w:val="annotation subject"/>
    <w:basedOn w:val="CommentText"/>
    <w:next w:val="CommentText"/>
    <w:link w:val="CommentSubjectChar"/>
    <w:uiPriority w:val="99"/>
    <w:semiHidden/>
    <w:unhideWhenUsed/>
    <w:rsid w:val="00050606"/>
    <w:rPr>
      <w:b/>
      <w:bCs/>
    </w:rPr>
  </w:style>
  <w:style w:type="character" w:customStyle="1" w:styleId="CommentSubjectChar">
    <w:name w:val="Comment Subject Char"/>
    <w:basedOn w:val="CommentTextChar"/>
    <w:link w:val="CommentSubject"/>
    <w:uiPriority w:val="99"/>
    <w:semiHidden/>
    <w:rsid w:val="00050606"/>
    <w:rPr>
      <w:b/>
      <w:bCs/>
      <w:sz w:val="20"/>
      <w:szCs w:val="20"/>
    </w:rPr>
  </w:style>
  <w:style w:type="character" w:customStyle="1" w:styleId="xn-location">
    <w:name w:val="xn-location"/>
    <w:basedOn w:val="DefaultParagraphFont"/>
    <w:rsid w:val="00FD0F7C"/>
  </w:style>
  <w:style w:type="character" w:customStyle="1" w:styleId="xn-chron">
    <w:name w:val="xn-chron"/>
    <w:basedOn w:val="DefaultParagraphFont"/>
    <w:rsid w:val="00FD0F7C"/>
  </w:style>
  <w:style w:type="character" w:customStyle="1" w:styleId="xn-money">
    <w:name w:val="xn-money"/>
    <w:basedOn w:val="DefaultParagraphFont"/>
    <w:rsid w:val="00FD0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527301">
      <w:bodyDiv w:val="1"/>
      <w:marLeft w:val="0"/>
      <w:marRight w:val="0"/>
      <w:marTop w:val="0"/>
      <w:marBottom w:val="0"/>
      <w:divBdr>
        <w:top w:val="none" w:sz="0" w:space="0" w:color="auto"/>
        <w:left w:val="none" w:sz="0" w:space="0" w:color="auto"/>
        <w:bottom w:val="none" w:sz="0" w:space="0" w:color="auto"/>
        <w:right w:val="none" w:sz="0" w:space="0" w:color="auto"/>
      </w:divBdr>
      <w:divsChild>
        <w:div w:id="1696613732">
          <w:marLeft w:val="0"/>
          <w:marRight w:val="0"/>
          <w:marTop w:val="0"/>
          <w:marBottom w:val="0"/>
          <w:divBdr>
            <w:top w:val="none" w:sz="0" w:space="0" w:color="auto"/>
            <w:left w:val="none" w:sz="0" w:space="0" w:color="auto"/>
            <w:bottom w:val="none" w:sz="0" w:space="0" w:color="auto"/>
            <w:right w:val="none" w:sz="0" w:space="0" w:color="auto"/>
          </w:divBdr>
        </w:div>
      </w:divsChild>
    </w:div>
    <w:div w:id="655571571">
      <w:bodyDiv w:val="1"/>
      <w:marLeft w:val="0"/>
      <w:marRight w:val="0"/>
      <w:marTop w:val="0"/>
      <w:marBottom w:val="0"/>
      <w:divBdr>
        <w:top w:val="none" w:sz="0" w:space="0" w:color="auto"/>
        <w:left w:val="none" w:sz="0" w:space="0" w:color="auto"/>
        <w:bottom w:val="none" w:sz="0" w:space="0" w:color="auto"/>
        <w:right w:val="none" w:sz="0" w:space="0" w:color="auto"/>
      </w:divBdr>
    </w:div>
    <w:div w:id="1325744261">
      <w:bodyDiv w:val="1"/>
      <w:marLeft w:val="0"/>
      <w:marRight w:val="0"/>
      <w:marTop w:val="0"/>
      <w:marBottom w:val="0"/>
      <w:divBdr>
        <w:top w:val="none" w:sz="0" w:space="0" w:color="auto"/>
        <w:left w:val="none" w:sz="0" w:space="0" w:color="auto"/>
        <w:bottom w:val="none" w:sz="0" w:space="0" w:color="auto"/>
        <w:right w:val="none" w:sz="0" w:space="0" w:color="auto"/>
      </w:divBdr>
      <w:divsChild>
        <w:div w:id="2032756398">
          <w:marLeft w:val="0"/>
          <w:marRight w:val="0"/>
          <w:marTop w:val="0"/>
          <w:marBottom w:val="0"/>
          <w:divBdr>
            <w:top w:val="none" w:sz="0" w:space="0" w:color="auto"/>
            <w:left w:val="none" w:sz="0" w:space="0" w:color="auto"/>
            <w:bottom w:val="none" w:sz="0" w:space="0" w:color="auto"/>
            <w:right w:val="none" w:sz="0" w:space="0" w:color="auto"/>
          </w:divBdr>
        </w:div>
        <w:div w:id="1037127232">
          <w:marLeft w:val="0"/>
          <w:marRight w:val="0"/>
          <w:marTop w:val="0"/>
          <w:marBottom w:val="0"/>
          <w:divBdr>
            <w:top w:val="none" w:sz="0" w:space="0" w:color="auto"/>
            <w:left w:val="none" w:sz="0" w:space="0" w:color="auto"/>
            <w:bottom w:val="none" w:sz="0" w:space="0" w:color="auto"/>
            <w:right w:val="none" w:sz="0" w:space="0" w:color="auto"/>
          </w:divBdr>
          <w:divsChild>
            <w:div w:id="2060470492">
              <w:marLeft w:val="0"/>
              <w:marRight w:val="0"/>
              <w:marTop w:val="0"/>
              <w:marBottom w:val="0"/>
              <w:divBdr>
                <w:top w:val="none" w:sz="0" w:space="0" w:color="auto"/>
                <w:left w:val="none" w:sz="0" w:space="0" w:color="auto"/>
                <w:bottom w:val="none" w:sz="0" w:space="0" w:color="auto"/>
                <w:right w:val="none" w:sz="0" w:space="0" w:color="auto"/>
              </w:divBdr>
              <w:divsChild>
                <w:div w:id="13852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5133">
          <w:marLeft w:val="0"/>
          <w:marRight w:val="0"/>
          <w:marTop w:val="0"/>
          <w:marBottom w:val="0"/>
          <w:divBdr>
            <w:top w:val="none" w:sz="0" w:space="0" w:color="auto"/>
            <w:left w:val="none" w:sz="0" w:space="0" w:color="auto"/>
            <w:bottom w:val="none" w:sz="0" w:space="0" w:color="auto"/>
            <w:right w:val="none" w:sz="0" w:space="0" w:color="auto"/>
          </w:divBdr>
          <w:divsChild>
            <w:div w:id="147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theri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reg.Furst@Atheri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Atherio</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Stawski</dc:creator>
  <cp:keywords>Atherio/Suntrust Announcement</cp:keywords>
  <cp:lastModifiedBy>Hope Stawski</cp:lastModifiedBy>
  <cp:revision>3</cp:revision>
  <cp:lastPrinted>2013-07-23T22:19:00Z</cp:lastPrinted>
  <dcterms:created xsi:type="dcterms:W3CDTF">2013-08-12T18:47:00Z</dcterms:created>
  <dcterms:modified xsi:type="dcterms:W3CDTF">2013-08-12T18:53:00Z</dcterms:modified>
</cp:coreProperties>
</file>