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F48280" w14:textId="77777777" w:rsidR="006F6A5D" w:rsidRPr="00184EE6" w:rsidRDefault="006F6A5D" w:rsidP="006F6A5D">
      <w:pPr>
        <w:jc w:val="center"/>
        <w:rPr>
          <w:rFonts w:ascii="Novatech Bold" w:hAnsi="Novatech Bold"/>
          <w:sz w:val="32"/>
          <w:szCs w:val="32"/>
        </w:rPr>
      </w:pPr>
      <w:r w:rsidRPr="00184EE6">
        <w:rPr>
          <w:rFonts w:ascii="Novatech Bold" w:hAnsi="Novatech Bold"/>
          <w:sz w:val="32"/>
          <w:szCs w:val="32"/>
        </w:rPr>
        <w:t>Small businesses can’t name a British PC Manufacturer</w:t>
      </w:r>
    </w:p>
    <w:p w14:paraId="583F591E" w14:textId="77777777" w:rsidR="006F6A5D" w:rsidRPr="00FA4F02" w:rsidRDefault="006F6A5D" w:rsidP="006F6A5D"/>
    <w:p w14:paraId="114AAE0A" w14:textId="77777777" w:rsidR="006F6A5D" w:rsidRPr="00155E62" w:rsidRDefault="006F6A5D" w:rsidP="006F6A5D">
      <w:pPr>
        <w:jc w:val="center"/>
        <w:rPr>
          <w:rFonts w:ascii="Novatech Normal" w:hAnsi="Novatech Normal"/>
          <w:i/>
          <w:sz w:val="28"/>
          <w:szCs w:val="28"/>
        </w:rPr>
      </w:pPr>
      <w:r w:rsidRPr="00155E62">
        <w:rPr>
          <w:rFonts w:ascii="Novatech Normal" w:hAnsi="Novatech Normal"/>
          <w:i/>
          <w:sz w:val="28"/>
          <w:szCs w:val="28"/>
        </w:rPr>
        <w:t>But 41% would be happy to buy British!</w:t>
      </w:r>
    </w:p>
    <w:p w14:paraId="79037CD0" w14:textId="77777777" w:rsidR="006F6A5D" w:rsidRDefault="006F6A5D" w:rsidP="006F6A5D"/>
    <w:p w14:paraId="15D826D5" w14:textId="49C94E7B" w:rsidR="006F6A5D" w:rsidRPr="00184EE6" w:rsidRDefault="00E96C89" w:rsidP="006F6A5D">
      <w:pPr>
        <w:rPr>
          <w:rFonts w:ascii="Novatech Normal" w:hAnsi="Novatech Normal"/>
        </w:rPr>
      </w:pPr>
      <w:r>
        <w:rPr>
          <w:rFonts w:ascii="Novatech Normal" w:hAnsi="Novatech Normal"/>
          <w:b/>
        </w:rPr>
        <w:t>Portsmouth,  18</w:t>
      </w:r>
      <w:r w:rsidR="00155E62" w:rsidRPr="00155E62">
        <w:rPr>
          <w:rFonts w:ascii="Novatech Normal" w:hAnsi="Novatech Normal"/>
          <w:b/>
        </w:rPr>
        <w:t xml:space="preserve"> August 2013</w:t>
      </w:r>
      <w:r w:rsidR="00155E62">
        <w:rPr>
          <w:rFonts w:ascii="Novatech Normal" w:hAnsi="Novatech Normal"/>
        </w:rPr>
        <w:t xml:space="preserve"> -</w:t>
      </w:r>
      <w:r w:rsidR="006F6A5D" w:rsidRPr="00184EE6">
        <w:rPr>
          <w:rFonts w:ascii="Novatech Normal" w:hAnsi="Novatech Normal"/>
        </w:rPr>
        <w:t xml:space="preserve"> A recent survey commissioned by PC manufacturer </w:t>
      </w:r>
      <w:proofErr w:type="spellStart"/>
      <w:r w:rsidR="006F6A5D" w:rsidRPr="00184EE6">
        <w:rPr>
          <w:rFonts w:ascii="Novatech Normal" w:hAnsi="Novatech Normal"/>
        </w:rPr>
        <w:t>Novatech</w:t>
      </w:r>
      <w:proofErr w:type="spellEnd"/>
      <w:r w:rsidR="006F6A5D" w:rsidRPr="00184EE6">
        <w:rPr>
          <w:rFonts w:ascii="Novatech Normal" w:hAnsi="Novatech Normal"/>
        </w:rPr>
        <w:t xml:space="preserve"> of UK SME businesses looking at attitudes towards PC purchasing and upgrading reveals a growing appetite to purchase</w:t>
      </w:r>
      <w:bookmarkStart w:id="0" w:name="_GoBack"/>
      <w:bookmarkEnd w:id="0"/>
      <w:r w:rsidR="006F6A5D" w:rsidRPr="00184EE6">
        <w:rPr>
          <w:rFonts w:ascii="Novatech Normal" w:hAnsi="Novatech Normal"/>
        </w:rPr>
        <w:t xml:space="preserve"> ‘made-in-Britain’ PC’s.  </w:t>
      </w:r>
    </w:p>
    <w:p w14:paraId="2056892E" w14:textId="77777777" w:rsidR="006F6A5D" w:rsidRPr="00184EE6" w:rsidRDefault="006F6A5D" w:rsidP="006F6A5D">
      <w:pPr>
        <w:rPr>
          <w:rFonts w:ascii="Novatech Normal" w:hAnsi="Novatech Normal"/>
        </w:rPr>
      </w:pPr>
    </w:p>
    <w:p w14:paraId="32D96E59" w14:textId="77777777" w:rsidR="006F6A5D" w:rsidRPr="00184EE6" w:rsidRDefault="006F6A5D" w:rsidP="006F6A5D">
      <w:pPr>
        <w:rPr>
          <w:rFonts w:ascii="Novatech Normal" w:hAnsi="Novatech Normal"/>
        </w:rPr>
      </w:pPr>
      <w:r w:rsidRPr="00184EE6">
        <w:rPr>
          <w:rFonts w:ascii="Novatech Normal" w:hAnsi="Novatech Normal"/>
        </w:rPr>
        <w:t xml:space="preserve">The survey also highlights the top drivers for SME’s to purchase a new PC or upgrades an existing PC are: </w:t>
      </w:r>
    </w:p>
    <w:p w14:paraId="5A6B0E7E" w14:textId="77777777" w:rsidR="006F6A5D" w:rsidRPr="00184EE6" w:rsidRDefault="006F6A5D" w:rsidP="006F6A5D">
      <w:pPr>
        <w:rPr>
          <w:rFonts w:ascii="Novatech Normal" w:hAnsi="Novatech Normal"/>
        </w:rPr>
      </w:pPr>
    </w:p>
    <w:p w14:paraId="5817E086" w14:textId="77777777" w:rsidR="006F6A5D" w:rsidRPr="00184EE6" w:rsidRDefault="006F6A5D" w:rsidP="006F6A5D">
      <w:pPr>
        <w:pStyle w:val="ListParagraph"/>
        <w:numPr>
          <w:ilvl w:val="0"/>
          <w:numId w:val="1"/>
        </w:numPr>
        <w:rPr>
          <w:rFonts w:ascii="Novatech Normal" w:hAnsi="Novatech Normal"/>
        </w:rPr>
      </w:pPr>
      <w:r w:rsidRPr="00184EE6">
        <w:rPr>
          <w:rFonts w:ascii="Novatech Normal" w:hAnsi="Novatech Normal"/>
        </w:rPr>
        <w:t>User complaints about the PC being too slow (28%)</w:t>
      </w:r>
    </w:p>
    <w:p w14:paraId="270D4BF9" w14:textId="77777777" w:rsidR="006F6A5D" w:rsidRPr="00184EE6" w:rsidRDefault="006F6A5D" w:rsidP="006F6A5D">
      <w:pPr>
        <w:pStyle w:val="ListParagraph"/>
        <w:numPr>
          <w:ilvl w:val="0"/>
          <w:numId w:val="1"/>
        </w:numPr>
        <w:rPr>
          <w:rFonts w:ascii="Novatech Normal" w:hAnsi="Novatech Normal"/>
        </w:rPr>
      </w:pPr>
      <w:r w:rsidRPr="00184EE6">
        <w:rPr>
          <w:rFonts w:ascii="Novatech Normal" w:hAnsi="Novatech Normal"/>
        </w:rPr>
        <w:t>Scheduled replacement after fixed period of time (22%)</w:t>
      </w:r>
    </w:p>
    <w:p w14:paraId="44285A63" w14:textId="77777777" w:rsidR="006F6A5D" w:rsidRPr="00184EE6" w:rsidRDefault="006F6A5D" w:rsidP="006F6A5D">
      <w:pPr>
        <w:pStyle w:val="ListParagraph"/>
        <w:numPr>
          <w:ilvl w:val="0"/>
          <w:numId w:val="1"/>
        </w:numPr>
        <w:rPr>
          <w:rFonts w:ascii="Novatech Normal" w:hAnsi="Novatech Normal"/>
        </w:rPr>
      </w:pPr>
      <w:r w:rsidRPr="00184EE6">
        <w:rPr>
          <w:rFonts w:ascii="Novatech Normal" w:hAnsi="Novatech Normal"/>
        </w:rPr>
        <w:t>A new employee starts (21%)</w:t>
      </w:r>
    </w:p>
    <w:p w14:paraId="5B205404" w14:textId="77777777" w:rsidR="006F6A5D" w:rsidRPr="00184EE6" w:rsidRDefault="006F6A5D" w:rsidP="006F6A5D">
      <w:pPr>
        <w:pStyle w:val="ListParagraph"/>
        <w:numPr>
          <w:ilvl w:val="0"/>
          <w:numId w:val="1"/>
        </w:numPr>
        <w:rPr>
          <w:rFonts w:ascii="Novatech Normal" w:hAnsi="Novatech Normal"/>
        </w:rPr>
      </w:pPr>
      <w:r w:rsidRPr="00184EE6">
        <w:rPr>
          <w:rFonts w:ascii="Novatech Normal" w:hAnsi="Novatech Normal"/>
        </w:rPr>
        <w:t xml:space="preserve">When funds become available (13%) </w:t>
      </w:r>
    </w:p>
    <w:p w14:paraId="0244054F" w14:textId="77777777" w:rsidR="006F6A5D" w:rsidRPr="00184EE6" w:rsidRDefault="006F6A5D" w:rsidP="006F6A5D">
      <w:pPr>
        <w:pStyle w:val="ListParagraph"/>
        <w:numPr>
          <w:ilvl w:val="0"/>
          <w:numId w:val="1"/>
        </w:numPr>
        <w:rPr>
          <w:rFonts w:ascii="Novatech Normal" w:hAnsi="Novatech Normal"/>
        </w:rPr>
      </w:pPr>
      <w:r w:rsidRPr="00184EE6">
        <w:rPr>
          <w:rFonts w:ascii="Novatech Normal" w:hAnsi="Novatech Normal"/>
        </w:rPr>
        <w:t xml:space="preserve">Upgrade to new version of Windows (9%) </w:t>
      </w:r>
    </w:p>
    <w:p w14:paraId="068C51BD" w14:textId="77777777" w:rsidR="006F6A5D" w:rsidRPr="00184EE6" w:rsidRDefault="006F6A5D" w:rsidP="006F6A5D">
      <w:pPr>
        <w:rPr>
          <w:rFonts w:ascii="Novatech Normal" w:hAnsi="Novatech Normal"/>
        </w:rPr>
      </w:pPr>
      <w:r w:rsidRPr="00184EE6">
        <w:rPr>
          <w:rFonts w:ascii="Novatech Normal" w:hAnsi="Novatech Normal"/>
        </w:rPr>
        <w:t xml:space="preserve"> </w:t>
      </w:r>
    </w:p>
    <w:p w14:paraId="3A4354FA" w14:textId="6F2FA32D" w:rsidR="006F6A5D" w:rsidRPr="00184EE6" w:rsidRDefault="00155E62" w:rsidP="006F6A5D">
      <w:pPr>
        <w:rPr>
          <w:rFonts w:ascii="Novatech Normal" w:hAnsi="Novatech Normal"/>
        </w:rPr>
      </w:pPr>
      <w:proofErr w:type="spellStart"/>
      <w:r>
        <w:rPr>
          <w:rFonts w:ascii="Novatech Normal" w:hAnsi="Novatech Normal"/>
        </w:rPr>
        <w:t>Novatech</w:t>
      </w:r>
      <w:proofErr w:type="spellEnd"/>
      <w:r>
        <w:rPr>
          <w:rFonts w:ascii="Novatech Normal" w:hAnsi="Novatech Normal"/>
        </w:rPr>
        <w:t xml:space="preserve"> Founder and Managing Director</w:t>
      </w:r>
      <w:r w:rsidRPr="00184EE6">
        <w:rPr>
          <w:rFonts w:ascii="Novatech Normal" w:hAnsi="Novatech Normal"/>
        </w:rPr>
        <w:t>,</w:t>
      </w:r>
      <w:r w:rsidRPr="00155E62">
        <w:rPr>
          <w:rFonts w:ascii="Novatech Normal" w:hAnsi="Novatech Normal"/>
        </w:rPr>
        <w:t xml:space="preserve"> </w:t>
      </w:r>
      <w:r>
        <w:rPr>
          <w:rFonts w:ascii="Novatech Normal" w:hAnsi="Novatech Normal"/>
        </w:rPr>
        <w:t>David Furby,</w:t>
      </w:r>
      <w:r w:rsidRPr="00184EE6">
        <w:rPr>
          <w:rFonts w:ascii="Novatech Normal" w:hAnsi="Novatech Normal"/>
        </w:rPr>
        <w:t xml:space="preserve"> said</w:t>
      </w:r>
    </w:p>
    <w:p w14:paraId="441FCE37" w14:textId="77777777" w:rsidR="006F6A5D" w:rsidRPr="00184EE6" w:rsidRDefault="006F6A5D" w:rsidP="006F6A5D">
      <w:pPr>
        <w:rPr>
          <w:rFonts w:ascii="Novatech Normal" w:hAnsi="Novatech Normal"/>
        </w:rPr>
      </w:pPr>
    </w:p>
    <w:p w14:paraId="7F896542" w14:textId="6F477799" w:rsidR="00155E62" w:rsidRPr="00155E62" w:rsidRDefault="00155E62" w:rsidP="00155E62">
      <w:pPr>
        <w:rPr>
          <w:rFonts w:ascii="Novatech Normal" w:hAnsi="Novatech Normal"/>
        </w:rPr>
      </w:pPr>
      <w:r w:rsidRPr="00155E62">
        <w:rPr>
          <w:rFonts w:ascii="Novatech Normal" w:hAnsi="Novatech Normal"/>
        </w:rPr>
        <w:t xml:space="preserve">“There’s very little technical difference between a global brand’s PC and a British-built PC – we all use the same high quality components - so if you took them apart from they’d look </w:t>
      </w:r>
      <w:r w:rsidR="000F407A">
        <w:rPr>
          <w:rFonts w:ascii="Novatech Normal" w:hAnsi="Novatech Normal"/>
        </w:rPr>
        <w:t xml:space="preserve">almost </w:t>
      </w:r>
      <w:r w:rsidRPr="00155E62">
        <w:rPr>
          <w:rFonts w:ascii="Novatech Normal" w:hAnsi="Novatech Normal"/>
        </w:rPr>
        <w:t xml:space="preserve">identical inside.  </w:t>
      </w:r>
    </w:p>
    <w:p w14:paraId="54FE9DF2" w14:textId="77777777" w:rsidR="00155E62" w:rsidRPr="00155E62" w:rsidRDefault="00155E62" w:rsidP="00155E62">
      <w:pPr>
        <w:rPr>
          <w:rFonts w:ascii="Novatech Normal" w:hAnsi="Novatech Normal"/>
        </w:rPr>
      </w:pPr>
      <w:r w:rsidRPr="00155E62">
        <w:rPr>
          <w:rFonts w:ascii="Novatech Normal" w:hAnsi="Novatech Normal"/>
        </w:rPr>
        <w:t> </w:t>
      </w:r>
    </w:p>
    <w:p w14:paraId="46FE2840" w14:textId="77777777" w:rsidR="00155E62" w:rsidRPr="00155E62" w:rsidRDefault="00155E62" w:rsidP="00155E62">
      <w:pPr>
        <w:rPr>
          <w:rFonts w:ascii="Novatech Normal" w:hAnsi="Novatech Normal"/>
        </w:rPr>
      </w:pPr>
      <w:r w:rsidRPr="00155E62">
        <w:rPr>
          <w:rFonts w:ascii="Novatech Normal" w:hAnsi="Novatech Normal"/>
        </w:rPr>
        <w:t>“The two vital differences between British built PC and a global brand’s are distance and fingerprints.  The shorter the distance between customer and manufacturer the better it is for great customer service.   I don’t like to say that it’s ‘joined-up’ but with technology built here that’s exactly what it is.  The teams that sell, build and support our PCs all know each other and work in the same building, and that means we can not only build exactly the right systems for our customers, but also that we can support them better than anyone else.   Where the components are made is then relatively unimportant.  What’s important is that every one of them has our fingerprints on them.”</w:t>
      </w:r>
    </w:p>
    <w:p w14:paraId="1F5B0933" w14:textId="77777777" w:rsidR="00155E62" w:rsidRPr="00155E62" w:rsidRDefault="00155E62" w:rsidP="00155E62">
      <w:pPr>
        <w:rPr>
          <w:rFonts w:ascii="Novatech Normal" w:hAnsi="Novatech Normal"/>
        </w:rPr>
      </w:pPr>
      <w:r w:rsidRPr="00155E62">
        <w:rPr>
          <w:rFonts w:ascii="Novatech Normal" w:hAnsi="Novatech Normal"/>
        </w:rPr>
        <w:t> </w:t>
      </w:r>
    </w:p>
    <w:p w14:paraId="027CBD3A" w14:textId="77777777" w:rsidR="00155E62" w:rsidRPr="00155E62" w:rsidRDefault="00155E62" w:rsidP="00155E62">
      <w:pPr>
        <w:rPr>
          <w:rFonts w:ascii="Novatech Normal" w:hAnsi="Novatech Normal"/>
        </w:rPr>
      </w:pPr>
      <w:r w:rsidRPr="00155E62">
        <w:rPr>
          <w:rFonts w:ascii="Novatech Normal" w:hAnsi="Novatech Normal"/>
        </w:rPr>
        <w:t xml:space="preserve">“Britain has been at the forefront of computing for over sixty years, from Alan Turing and Sir Clive Sinclair to Bill </w:t>
      </w:r>
      <w:proofErr w:type="spellStart"/>
      <w:r w:rsidRPr="00155E62">
        <w:rPr>
          <w:rFonts w:ascii="Novatech Normal" w:hAnsi="Novatech Normal"/>
        </w:rPr>
        <w:t>Moggridge</w:t>
      </w:r>
      <w:proofErr w:type="spellEnd"/>
      <w:r w:rsidRPr="00155E62">
        <w:rPr>
          <w:rFonts w:ascii="Novatech Normal" w:hAnsi="Novatech Normal"/>
        </w:rPr>
        <w:t xml:space="preserve"> and </w:t>
      </w:r>
      <w:proofErr w:type="spellStart"/>
      <w:r w:rsidRPr="00155E62">
        <w:rPr>
          <w:rFonts w:ascii="Novatech Normal" w:hAnsi="Novatech Normal"/>
        </w:rPr>
        <w:t>Jony</w:t>
      </w:r>
      <w:proofErr w:type="spellEnd"/>
      <w:r w:rsidRPr="00155E62">
        <w:rPr>
          <w:rFonts w:ascii="Novatech Normal" w:hAnsi="Novatech Normal"/>
        </w:rPr>
        <w:t xml:space="preserve"> Ives so it’s a shame that British businesses aren’t seeking out the great technology we’re building.   It’s not really about being patriotic, it’s about getting the best service, but British craftsmanship is still respected world-wide and I believe that UK companies are missing a trick by not buying British-built IT.”</w:t>
      </w:r>
    </w:p>
    <w:p w14:paraId="7168AEF4" w14:textId="77777777" w:rsidR="006F6A5D" w:rsidRPr="00184EE6" w:rsidRDefault="006F6A5D" w:rsidP="006F6A5D">
      <w:pPr>
        <w:rPr>
          <w:rFonts w:ascii="Novatech Normal" w:hAnsi="Novatech Normal"/>
        </w:rPr>
      </w:pPr>
    </w:p>
    <w:p w14:paraId="06C870AD" w14:textId="77777777" w:rsidR="00383DC4" w:rsidRDefault="006F6A5D" w:rsidP="006F6A5D">
      <w:pPr>
        <w:rPr>
          <w:rFonts w:ascii="Novatech Normal" w:hAnsi="Novatech Normal"/>
        </w:rPr>
        <w:sectPr w:rsidR="00383DC4" w:rsidSect="002B3567">
          <w:footerReference w:type="default" r:id="rId9"/>
          <w:headerReference w:type="first" r:id="rId10"/>
          <w:footerReference w:type="first" r:id="rId11"/>
          <w:pgSz w:w="11900" w:h="16840"/>
          <w:pgMar w:top="2977" w:right="680" w:bottom="1440" w:left="1418" w:header="709" w:footer="709" w:gutter="0"/>
          <w:cols w:space="708"/>
          <w:titlePg/>
          <w:docGrid w:linePitch="360"/>
        </w:sectPr>
      </w:pPr>
      <w:r w:rsidRPr="00184EE6">
        <w:rPr>
          <w:rFonts w:ascii="Novatech Normal" w:hAnsi="Novatech Normal"/>
        </w:rPr>
        <w:t xml:space="preserve">ENDS </w:t>
      </w:r>
    </w:p>
    <w:p w14:paraId="5E3BA296" w14:textId="59F070ED" w:rsidR="006F6A5D" w:rsidRPr="00184EE6" w:rsidRDefault="006F6A5D" w:rsidP="006F6A5D">
      <w:pPr>
        <w:rPr>
          <w:rFonts w:ascii="Novatech Normal" w:hAnsi="Novatech Normal"/>
        </w:rPr>
      </w:pPr>
      <w:r w:rsidRPr="00184EE6">
        <w:rPr>
          <w:rFonts w:ascii="Novatech Normal" w:hAnsi="Novatech Normal"/>
        </w:rPr>
        <w:lastRenderedPageBreak/>
        <w:t>Notes to editors</w:t>
      </w:r>
      <w:r w:rsidR="00155E62">
        <w:rPr>
          <w:rFonts w:ascii="Novatech Normal" w:hAnsi="Novatech Normal"/>
        </w:rPr>
        <w:t>:</w:t>
      </w:r>
      <w:r w:rsidRPr="00184EE6">
        <w:rPr>
          <w:rFonts w:ascii="Novatech Normal" w:hAnsi="Novatech Normal"/>
        </w:rPr>
        <w:t xml:space="preserve"> </w:t>
      </w:r>
    </w:p>
    <w:p w14:paraId="3B525FCD" w14:textId="77777777" w:rsidR="00155E62" w:rsidRDefault="006F6A5D" w:rsidP="006F6A5D">
      <w:pPr>
        <w:rPr>
          <w:rFonts w:ascii="Novatech Normal" w:hAnsi="Novatech Normal"/>
        </w:rPr>
      </w:pPr>
      <w:r w:rsidRPr="00184EE6">
        <w:rPr>
          <w:rFonts w:ascii="Novatech Normal" w:hAnsi="Novatech Normal"/>
        </w:rPr>
        <w:t xml:space="preserve">The survey focused on firms of Accountants, Architects, Solicitors, Media and Publishers as these businesses are typically the largest consumer </w:t>
      </w:r>
      <w:r w:rsidR="00155E62">
        <w:rPr>
          <w:rFonts w:ascii="Novatech Normal" w:hAnsi="Novatech Normal"/>
        </w:rPr>
        <w:t xml:space="preserve">of laptops, PC’s and tablets.  </w:t>
      </w:r>
    </w:p>
    <w:p w14:paraId="5671857D" w14:textId="77777777" w:rsidR="00155E62" w:rsidRDefault="00155E62" w:rsidP="006F6A5D">
      <w:pPr>
        <w:rPr>
          <w:rFonts w:ascii="Novatech Normal" w:hAnsi="Novatech Normal"/>
        </w:rPr>
      </w:pPr>
    </w:p>
    <w:p w14:paraId="2B9884A1" w14:textId="78290DB5" w:rsidR="006F6A5D" w:rsidRPr="00184EE6" w:rsidRDefault="006F6A5D" w:rsidP="006F6A5D">
      <w:pPr>
        <w:rPr>
          <w:rFonts w:ascii="Novatech Normal" w:hAnsi="Novatech Normal"/>
        </w:rPr>
      </w:pPr>
      <w:r w:rsidRPr="00184EE6">
        <w:rPr>
          <w:rFonts w:ascii="Novatech Normal" w:hAnsi="Novatech Normal"/>
        </w:rPr>
        <w:t xml:space="preserve">About </w:t>
      </w:r>
      <w:proofErr w:type="spellStart"/>
      <w:r w:rsidRPr="00184EE6">
        <w:rPr>
          <w:rFonts w:ascii="Novatech Normal" w:hAnsi="Novatech Normal"/>
        </w:rPr>
        <w:t>Novatech</w:t>
      </w:r>
      <w:proofErr w:type="spellEnd"/>
      <w:r w:rsidR="00155E62">
        <w:rPr>
          <w:rFonts w:ascii="Novatech Normal" w:hAnsi="Novatech Normal"/>
        </w:rPr>
        <w:t>:</w:t>
      </w:r>
    </w:p>
    <w:p w14:paraId="15752811" w14:textId="5A6ABFB8" w:rsidR="000A4D79" w:rsidRDefault="006F6A5D">
      <w:pPr>
        <w:rPr>
          <w:rFonts w:ascii="Novatech Normal" w:hAnsi="Novatech Normal"/>
        </w:rPr>
      </w:pPr>
      <w:r w:rsidRPr="00184EE6">
        <w:rPr>
          <w:rFonts w:ascii="Novatech Normal" w:hAnsi="Novatech Normal"/>
        </w:rPr>
        <w:t xml:space="preserve">For over twenty years </w:t>
      </w:r>
      <w:proofErr w:type="spellStart"/>
      <w:r w:rsidRPr="00184EE6">
        <w:rPr>
          <w:rFonts w:ascii="Novatech Normal" w:hAnsi="Novatech Normal"/>
        </w:rPr>
        <w:t>Novatech</w:t>
      </w:r>
      <w:proofErr w:type="spellEnd"/>
      <w:r w:rsidRPr="00184EE6">
        <w:rPr>
          <w:rFonts w:ascii="Novatech Normal" w:hAnsi="Novatech Normal"/>
        </w:rPr>
        <w:t xml:space="preserve"> has been manufacturing its own brand of award winning hardware in its factory in Portsmouth and providing business across the UK with high quality IT, unrivalled tech</w:t>
      </w:r>
      <w:r w:rsidR="00C24FFB" w:rsidRPr="00184EE6">
        <w:rPr>
          <w:rFonts w:ascii="Novatech Normal" w:hAnsi="Novatech Normal"/>
        </w:rPr>
        <w:t xml:space="preserve">nical expertise, care support. </w:t>
      </w:r>
    </w:p>
    <w:p w14:paraId="1193EE36" w14:textId="77777777" w:rsidR="00155E62" w:rsidRDefault="00155E62">
      <w:pPr>
        <w:rPr>
          <w:rFonts w:ascii="Novatech Normal" w:hAnsi="Novatech Normal"/>
        </w:rPr>
      </w:pPr>
    </w:p>
    <w:p w14:paraId="1D8AC82B" w14:textId="24724079" w:rsidR="00155E62" w:rsidRDefault="00155E62">
      <w:pPr>
        <w:rPr>
          <w:rFonts w:ascii="Novatech Normal" w:hAnsi="Novatech Normal"/>
        </w:rPr>
      </w:pPr>
      <w:r>
        <w:rPr>
          <w:rFonts w:ascii="Novatech Normal" w:hAnsi="Novatech Normal"/>
        </w:rPr>
        <w:t xml:space="preserve">Contacts: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9"/>
        <w:gridCol w:w="5009"/>
      </w:tblGrid>
      <w:tr w:rsidR="002B3567" w14:paraId="5309C2F5" w14:textId="77777777" w:rsidTr="002B3567">
        <w:tc>
          <w:tcPr>
            <w:tcW w:w="5009" w:type="dxa"/>
          </w:tcPr>
          <w:p w14:paraId="796C8271" w14:textId="10CBA2AD" w:rsidR="002B3567" w:rsidRDefault="000F407A">
            <w:pPr>
              <w:rPr>
                <w:rFonts w:ascii="Novatech Normal" w:hAnsi="Novatech Normal"/>
              </w:rPr>
            </w:pPr>
            <w:r>
              <w:rPr>
                <w:rFonts w:ascii="Novatech Normal" w:hAnsi="Novatech Normal"/>
              </w:rPr>
              <w:t xml:space="preserve">Mike Maynard or Dave Ingle </w:t>
            </w:r>
          </w:p>
          <w:p w14:paraId="0AA8574B" w14:textId="77777777" w:rsidR="000F407A" w:rsidRDefault="000F407A" w:rsidP="000F407A">
            <w:pPr>
              <w:rPr>
                <w:rFonts w:ascii="Novatech Normal" w:hAnsi="Novatech Normal"/>
              </w:rPr>
            </w:pPr>
            <w:r>
              <w:rPr>
                <w:rFonts w:ascii="Novatech Normal" w:hAnsi="Novatech Normal"/>
              </w:rPr>
              <w:t xml:space="preserve">Napier Partnership </w:t>
            </w:r>
          </w:p>
          <w:p w14:paraId="71DCDD5F" w14:textId="77299802" w:rsidR="002B3567" w:rsidRDefault="000F407A" w:rsidP="000F407A">
            <w:pPr>
              <w:rPr>
                <w:rFonts w:ascii="Novatech Normal" w:hAnsi="Novatech Normal"/>
              </w:rPr>
            </w:pPr>
            <w:r>
              <w:rPr>
                <w:rFonts w:ascii="Novatech Normal" w:hAnsi="Novatech Normal"/>
              </w:rPr>
              <w:t>01243 531123</w:t>
            </w:r>
          </w:p>
        </w:tc>
        <w:tc>
          <w:tcPr>
            <w:tcW w:w="5009" w:type="dxa"/>
          </w:tcPr>
          <w:p w14:paraId="412567BE" w14:textId="77777777" w:rsidR="002B3567" w:rsidRDefault="002B3567" w:rsidP="000F407A">
            <w:pPr>
              <w:rPr>
                <w:rFonts w:ascii="Novatech Normal" w:hAnsi="Novatech Normal"/>
              </w:rPr>
            </w:pPr>
          </w:p>
        </w:tc>
      </w:tr>
    </w:tbl>
    <w:p w14:paraId="6A84C001" w14:textId="77777777" w:rsidR="002B3567" w:rsidRDefault="002B3567">
      <w:pPr>
        <w:rPr>
          <w:rFonts w:ascii="Novatech Normal" w:hAnsi="Novatech Normal"/>
        </w:rPr>
      </w:pPr>
    </w:p>
    <w:sectPr w:rsidR="002B3567" w:rsidSect="002B3567">
      <w:headerReference w:type="first" r:id="rId12"/>
      <w:footerReference w:type="first" r:id="rId13"/>
      <w:pgSz w:w="11900" w:h="16840"/>
      <w:pgMar w:top="1418" w:right="680" w:bottom="1440" w:left="1418" w:header="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6D4B5A" w14:textId="77777777" w:rsidR="00591F39" w:rsidRDefault="00591F39" w:rsidP="00FC1864">
      <w:r>
        <w:separator/>
      </w:r>
    </w:p>
  </w:endnote>
  <w:endnote w:type="continuationSeparator" w:id="0">
    <w:p w14:paraId="035F4D21" w14:textId="77777777" w:rsidR="00591F39" w:rsidRDefault="00591F39" w:rsidP="00FC1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Times-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Novatech Bold">
    <w:panose1 w:val="00000000000000000000"/>
    <w:charset w:val="00"/>
    <w:family w:val="auto"/>
    <w:pitch w:val="variable"/>
    <w:sig w:usb0="A000002F" w:usb1="5000004B" w:usb2="00000000" w:usb3="00000000" w:csb0="00000193" w:csb1="00000000"/>
  </w:font>
  <w:font w:name="Novatech Normal">
    <w:panose1 w:val="00000000000000000000"/>
    <w:charset w:val="00"/>
    <w:family w:val="auto"/>
    <w:pitch w:val="variable"/>
    <w:sig w:usb0="A000002F" w:usb1="5000004B" w:usb2="00000000" w:usb3="00000000" w:csb0="00000193" w:csb1="00000000"/>
  </w:font>
  <w:font w:name="NovatechNormal">
    <w:altName w:val="Novatech Normal"/>
    <w:panose1 w:val="00000000000000000000"/>
    <w:charset w:val="4D"/>
    <w:family w:val="auto"/>
    <w:notTrueType/>
    <w:pitch w:val="default"/>
    <w:sig w:usb0="00000003" w:usb1="00000000" w:usb2="00000000" w:usb3="00000000" w:csb0="00000001" w:csb1="00000000"/>
  </w:font>
  <w:font w:name="NovatechBold">
    <w:altName w:val="Novatech Bold"/>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BEE34C" w14:textId="77777777" w:rsidR="000848A8" w:rsidRPr="00FC1864" w:rsidRDefault="000848A8" w:rsidP="000848A8">
    <w:pPr>
      <w:pStyle w:val="BasicParagraph"/>
      <w:suppressAutoHyphens/>
      <w:rPr>
        <w:rFonts w:ascii="NovatechNormal" w:hAnsi="NovatechNormal" w:cs="NovatechNormal"/>
        <w:color w:val="7F7F7F" w:themeColor="text1" w:themeTint="80"/>
        <w:spacing w:val="-1"/>
        <w:sz w:val="16"/>
        <w:szCs w:val="16"/>
      </w:rPr>
    </w:pPr>
    <w:r w:rsidRPr="00FC1864">
      <w:rPr>
        <w:rFonts w:ascii="NovatechBold" w:hAnsi="NovatechBold" w:cs="NovatechBold"/>
        <w:color w:val="7F7F7F" w:themeColor="text1" w:themeTint="80"/>
        <w:spacing w:val="-1"/>
        <w:sz w:val="16"/>
        <w:szCs w:val="16"/>
      </w:rPr>
      <w:t>Head Office:</w:t>
    </w:r>
    <w:r w:rsidRPr="00FC1864">
      <w:rPr>
        <w:rFonts w:ascii="NovatechNormal" w:hAnsi="NovatechNormal" w:cs="NovatechNormal"/>
        <w:color w:val="7F7F7F" w:themeColor="text1" w:themeTint="80"/>
        <w:spacing w:val="-1"/>
        <w:sz w:val="16"/>
        <w:szCs w:val="16"/>
      </w:rPr>
      <w:t xml:space="preserve"> </w:t>
    </w:r>
    <w:proofErr w:type="spellStart"/>
    <w:r w:rsidRPr="00FC1864">
      <w:rPr>
        <w:rFonts w:ascii="NovatechNormal" w:hAnsi="NovatechNormal" w:cs="NovatechNormal"/>
        <w:color w:val="7F7F7F" w:themeColor="text1" w:themeTint="80"/>
        <w:spacing w:val="-1"/>
        <w:sz w:val="16"/>
        <w:szCs w:val="16"/>
      </w:rPr>
      <w:t>Novatech</w:t>
    </w:r>
    <w:proofErr w:type="spellEnd"/>
    <w:r w:rsidRPr="00FC1864">
      <w:rPr>
        <w:rFonts w:ascii="NovatechNormal" w:hAnsi="NovatechNormal" w:cs="NovatechNormal"/>
        <w:color w:val="7F7F7F" w:themeColor="text1" w:themeTint="80"/>
        <w:spacing w:val="-1"/>
        <w:sz w:val="16"/>
        <w:szCs w:val="16"/>
      </w:rPr>
      <w:t xml:space="preserve"> Ltd, Harbour House, Hamilton Road, </w:t>
    </w:r>
    <w:proofErr w:type="spellStart"/>
    <w:r w:rsidRPr="00FC1864">
      <w:rPr>
        <w:rFonts w:ascii="NovatechNormal" w:hAnsi="NovatechNormal" w:cs="NovatechNormal"/>
        <w:color w:val="7F7F7F" w:themeColor="text1" w:themeTint="80"/>
        <w:spacing w:val="-1"/>
        <w:sz w:val="16"/>
        <w:szCs w:val="16"/>
      </w:rPr>
      <w:t>Cosham</w:t>
    </w:r>
    <w:proofErr w:type="spellEnd"/>
    <w:r w:rsidRPr="00FC1864">
      <w:rPr>
        <w:rFonts w:ascii="NovatechNormal" w:hAnsi="NovatechNormal" w:cs="NovatechNormal"/>
        <w:color w:val="7F7F7F" w:themeColor="text1" w:themeTint="80"/>
        <w:spacing w:val="-1"/>
        <w:sz w:val="16"/>
        <w:szCs w:val="16"/>
      </w:rPr>
      <w:t xml:space="preserve">, Portsmouth, PO6 4PU   </w:t>
    </w:r>
    <w:r w:rsidRPr="00FC1864">
      <w:rPr>
        <w:rFonts w:ascii="NovatechBold" w:hAnsi="NovatechBold" w:cs="NovatechBold"/>
        <w:color w:val="7F7F7F" w:themeColor="text1" w:themeTint="80"/>
        <w:spacing w:val="-1"/>
        <w:sz w:val="16"/>
        <w:szCs w:val="16"/>
      </w:rPr>
      <w:t xml:space="preserve">Company </w:t>
    </w:r>
    <w:proofErr w:type="spellStart"/>
    <w:r w:rsidRPr="00FC1864">
      <w:rPr>
        <w:rFonts w:ascii="NovatechBold" w:hAnsi="NovatechBold" w:cs="NovatechBold"/>
        <w:color w:val="7F7F7F" w:themeColor="text1" w:themeTint="80"/>
        <w:spacing w:val="-1"/>
        <w:sz w:val="16"/>
        <w:szCs w:val="16"/>
      </w:rPr>
      <w:t>Reg</w:t>
    </w:r>
    <w:proofErr w:type="spellEnd"/>
    <w:r w:rsidRPr="00FC1864">
      <w:rPr>
        <w:rFonts w:ascii="NovatechBold" w:hAnsi="NovatechBold" w:cs="NovatechBold"/>
        <w:color w:val="7F7F7F" w:themeColor="text1" w:themeTint="80"/>
        <w:spacing w:val="-1"/>
        <w:sz w:val="16"/>
        <w:szCs w:val="16"/>
      </w:rPr>
      <w:t xml:space="preserve"> No:</w:t>
    </w:r>
    <w:r w:rsidRPr="00FC1864">
      <w:rPr>
        <w:rFonts w:ascii="NovatechNormal" w:hAnsi="NovatechNormal" w:cs="NovatechNormal"/>
        <w:color w:val="7F7F7F" w:themeColor="text1" w:themeTint="80"/>
        <w:spacing w:val="-1"/>
        <w:sz w:val="16"/>
        <w:szCs w:val="16"/>
      </w:rPr>
      <w:t xml:space="preserve"> 2605046</w:t>
    </w:r>
  </w:p>
  <w:p w14:paraId="07228F23" w14:textId="77777777" w:rsidR="000848A8" w:rsidRPr="00FC1864" w:rsidRDefault="000848A8" w:rsidP="000848A8">
    <w:pPr>
      <w:pStyle w:val="Footer"/>
      <w:rPr>
        <w:color w:val="7F7F7F" w:themeColor="text1" w:themeTint="80"/>
        <w:sz w:val="16"/>
        <w:szCs w:val="16"/>
      </w:rPr>
    </w:pPr>
  </w:p>
  <w:p w14:paraId="29DDBF62" w14:textId="77777777" w:rsidR="000848A8" w:rsidRDefault="000848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5BC1A" w14:textId="5014B6F7" w:rsidR="00155E62" w:rsidRDefault="00155E62" w:rsidP="00155E62">
    <w:pPr>
      <w:pStyle w:val="BasicParagraph"/>
      <w:suppressAutoHyphens/>
      <w:jc w:val="right"/>
      <w:rPr>
        <w:rFonts w:ascii="NovatechBold" w:hAnsi="NovatechBold" w:cs="NovatechBold"/>
        <w:color w:val="7F7F7F" w:themeColor="text1" w:themeTint="80"/>
        <w:spacing w:val="-1"/>
        <w:sz w:val="16"/>
        <w:szCs w:val="16"/>
      </w:rPr>
    </w:pPr>
    <w:r>
      <w:rPr>
        <w:rFonts w:ascii="NovatechBold" w:hAnsi="NovatechBold" w:cs="NovatechBold"/>
        <w:color w:val="7F7F7F" w:themeColor="text1" w:themeTint="80"/>
        <w:spacing w:val="-1"/>
        <w:sz w:val="16"/>
        <w:szCs w:val="16"/>
      </w:rPr>
      <w:t>MORE/</w:t>
    </w:r>
  </w:p>
  <w:p w14:paraId="233DFD0D" w14:textId="77777777" w:rsidR="00155E62" w:rsidRDefault="00155E62" w:rsidP="000A4D79">
    <w:pPr>
      <w:pStyle w:val="BasicParagraph"/>
      <w:suppressAutoHyphens/>
      <w:rPr>
        <w:rFonts w:ascii="NovatechBold" w:hAnsi="NovatechBold" w:cs="NovatechBold"/>
        <w:color w:val="7F7F7F" w:themeColor="text1" w:themeTint="80"/>
        <w:spacing w:val="-1"/>
        <w:sz w:val="16"/>
        <w:szCs w:val="16"/>
      </w:rPr>
    </w:pPr>
  </w:p>
  <w:p w14:paraId="21E554FD" w14:textId="77777777" w:rsidR="000A4D79" w:rsidRPr="00FC1864" w:rsidRDefault="000A4D79" w:rsidP="000A4D79">
    <w:pPr>
      <w:pStyle w:val="BasicParagraph"/>
      <w:suppressAutoHyphens/>
      <w:rPr>
        <w:rFonts w:ascii="NovatechNormal" w:hAnsi="NovatechNormal" w:cs="NovatechNormal"/>
        <w:color w:val="7F7F7F" w:themeColor="text1" w:themeTint="80"/>
        <w:spacing w:val="-1"/>
        <w:sz w:val="16"/>
        <w:szCs w:val="16"/>
      </w:rPr>
    </w:pPr>
    <w:r w:rsidRPr="00FC1864">
      <w:rPr>
        <w:rFonts w:ascii="NovatechBold" w:hAnsi="NovatechBold" w:cs="NovatechBold"/>
        <w:color w:val="7F7F7F" w:themeColor="text1" w:themeTint="80"/>
        <w:spacing w:val="-1"/>
        <w:sz w:val="16"/>
        <w:szCs w:val="16"/>
      </w:rPr>
      <w:t>Head Office:</w:t>
    </w:r>
    <w:r w:rsidRPr="00FC1864">
      <w:rPr>
        <w:rFonts w:ascii="NovatechNormal" w:hAnsi="NovatechNormal" w:cs="NovatechNormal"/>
        <w:color w:val="7F7F7F" w:themeColor="text1" w:themeTint="80"/>
        <w:spacing w:val="-1"/>
        <w:sz w:val="16"/>
        <w:szCs w:val="16"/>
      </w:rPr>
      <w:t xml:space="preserve"> </w:t>
    </w:r>
    <w:proofErr w:type="spellStart"/>
    <w:r w:rsidRPr="00FC1864">
      <w:rPr>
        <w:rFonts w:ascii="NovatechNormal" w:hAnsi="NovatechNormal" w:cs="NovatechNormal"/>
        <w:color w:val="7F7F7F" w:themeColor="text1" w:themeTint="80"/>
        <w:spacing w:val="-1"/>
        <w:sz w:val="16"/>
        <w:szCs w:val="16"/>
      </w:rPr>
      <w:t>Novatech</w:t>
    </w:r>
    <w:proofErr w:type="spellEnd"/>
    <w:r w:rsidRPr="00FC1864">
      <w:rPr>
        <w:rFonts w:ascii="NovatechNormal" w:hAnsi="NovatechNormal" w:cs="NovatechNormal"/>
        <w:color w:val="7F7F7F" w:themeColor="text1" w:themeTint="80"/>
        <w:spacing w:val="-1"/>
        <w:sz w:val="16"/>
        <w:szCs w:val="16"/>
      </w:rPr>
      <w:t xml:space="preserve"> Ltd, Harbour House, Hamilton Road, </w:t>
    </w:r>
    <w:proofErr w:type="spellStart"/>
    <w:r w:rsidRPr="00FC1864">
      <w:rPr>
        <w:rFonts w:ascii="NovatechNormal" w:hAnsi="NovatechNormal" w:cs="NovatechNormal"/>
        <w:color w:val="7F7F7F" w:themeColor="text1" w:themeTint="80"/>
        <w:spacing w:val="-1"/>
        <w:sz w:val="16"/>
        <w:szCs w:val="16"/>
      </w:rPr>
      <w:t>Cosham</w:t>
    </w:r>
    <w:proofErr w:type="spellEnd"/>
    <w:r w:rsidRPr="00FC1864">
      <w:rPr>
        <w:rFonts w:ascii="NovatechNormal" w:hAnsi="NovatechNormal" w:cs="NovatechNormal"/>
        <w:color w:val="7F7F7F" w:themeColor="text1" w:themeTint="80"/>
        <w:spacing w:val="-1"/>
        <w:sz w:val="16"/>
        <w:szCs w:val="16"/>
      </w:rPr>
      <w:t xml:space="preserve">, Portsmouth, PO6 4PU   </w:t>
    </w:r>
    <w:r w:rsidRPr="00FC1864">
      <w:rPr>
        <w:rFonts w:ascii="NovatechBold" w:hAnsi="NovatechBold" w:cs="NovatechBold"/>
        <w:color w:val="7F7F7F" w:themeColor="text1" w:themeTint="80"/>
        <w:spacing w:val="-1"/>
        <w:sz w:val="16"/>
        <w:szCs w:val="16"/>
      </w:rPr>
      <w:t xml:space="preserve">Company </w:t>
    </w:r>
    <w:proofErr w:type="spellStart"/>
    <w:r w:rsidRPr="00FC1864">
      <w:rPr>
        <w:rFonts w:ascii="NovatechBold" w:hAnsi="NovatechBold" w:cs="NovatechBold"/>
        <w:color w:val="7F7F7F" w:themeColor="text1" w:themeTint="80"/>
        <w:spacing w:val="-1"/>
        <w:sz w:val="16"/>
        <w:szCs w:val="16"/>
      </w:rPr>
      <w:t>Reg</w:t>
    </w:r>
    <w:proofErr w:type="spellEnd"/>
    <w:r w:rsidRPr="00FC1864">
      <w:rPr>
        <w:rFonts w:ascii="NovatechBold" w:hAnsi="NovatechBold" w:cs="NovatechBold"/>
        <w:color w:val="7F7F7F" w:themeColor="text1" w:themeTint="80"/>
        <w:spacing w:val="-1"/>
        <w:sz w:val="16"/>
        <w:szCs w:val="16"/>
      </w:rPr>
      <w:t xml:space="preserve"> No:</w:t>
    </w:r>
    <w:r w:rsidRPr="00FC1864">
      <w:rPr>
        <w:rFonts w:ascii="NovatechNormal" w:hAnsi="NovatechNormal" w:cs="NovatechNormal"/>
        <w:color w:val="7F7F7F" w:themeColor="text1" w:themeTint="80"/>
        <w:spacing w:val="-1"/>
        <w:sz w:val="16"/>
        <w:szCs w:val="16"/>
      </w:rPr>
      <w:t xml:space="preserve"> 2605046</w:t>
    </w:r>
  </w:p>
  <w:p w14:paraId="75FA2F05" w14:textId="77777777" w:rsidR="000A4D79" w:rsidRPr="00FC1864" w:rsidRDefault="000A4D79" w:rsidP="000A4D79">
    <w:pPr>
      <w:pStyle w:val="Footer"/>
      <w:rPr>
        <w:color w:val="7F7F7F" w:themeColor="text1" w:themeTint="80"/>
        <w:sz w:val="16"/>
        <w:szCs w:val="16"/>
      </w:rPr>
    </w:pPr>
  </w:p>
  <w:p w14:paraId="19EACD1A" w14:textId="77777777" w:rsidR="000A4D79" w:rsidRDefault="000A4D7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3A91E6" w14:textId="14A204A4" w:rsidR="00121A17" w:rsidRDefault="00121A17" w:rsidP="00121A17">
    <w:pPr>
      <w:pStyle w:val="BasicParagraph"/>
      <w:suppressAutoHyphens/>
      <w:jc w:val="center"/>
      <w:rPr>
        <w:rFonts w:ascii="NovatechBold" w:hAnsi="NovatechBold" w:cs="NovatechBold"/>
        <w:color w:val="7F7F7F" w:themeColor="text1" w:themeTint="80"/>
        <w:spacing w:val="-1"/>
        <w:sz w:val="16"/>
        <w:szCs w:val="16"/>
      </w:rPr>
    </w:pPr>
  </w:p>
  <w:p w14:paraId="68FBFC38" w14:textId="77777777" w:rsidR="00121A17" w:rsidRDefault="00121A17" w:rsidP="000A4D79">
    <w:pPr>
      <w:pStyle w:val="BasicParagraph"/>
      <w:suppressAutoHyphens/>
      <w:rPr>
        <w:rFonts w:ascii="NovatechBold" w:hAnsi="NovatechBold" w:cs="NovatechBold"/>
        <w:color w:val="7F7F7F" w:themeColor="text1" w:themeTint="80"/>
        <w:spacing w:val="-1"/>
        <w:sz w:val="16"/>
        <w:szCs w:val="16"/>
      </w:rPr>
    </w:pPr>
  </w:p>
  <w:p w14:paraId="2607DE1E" w14:textId="77777777" w:rsidR="00121A17" w:rsidRPr="00FC1864" w:rsidRDefault="00121A17" w:rsidP="000A4D79">
    <w:pPr>
      <w:pStyle w:val="BasicParagraph"/>
      <w:suppressAutoHyphens/>
      <w:rPr>
        <w:rFonts w:ascii="NovatechNormal" w:hAnsi="NovatechNormal" w:cs="NovatechNormal"/>
        <w:color w:val="7F7F7F" w:themeColor="text1" w:themeTint="80"/>
        <w:spacing w:val="-1"/>
        <w:sz w:val="16"/>
        <w:szCs w:val="16"/>
      </w:rPr>
    </w:pPr>
    <w:r w:rsidRPr="00FC1864">
      <w:rPr>
        <w:rFonts w:ascii="NovatechBold" w:hAnsi="NovatechBold" w:cs="NovatechBold"/>
        <w:color w:val="7F7F7F" w:themeColor="text1" w:themeTint="80"/>
        <w:spacing w:val="-1"/>
        <w:sz w:val="16"/>
        <w:szCs w:val="16"/>
      </w:rPr>
      <w:t>Head Office:</w:t>
    </w:r>
    <w:r w:rsidRPr="00FC1864">
      <w:rPr>
        <w:rFonts w:ascii="NovatechNormal" w:hAnsi="NovatechNormal" w:cs="NovatechNormal"/>
        <w:color w:val="7F7F7F" w:themeColor="text1" w:themeTint="80"/>
        <w:spacing w:val="-1"/>
        <w:sz w:val="16"/>
        <w:szCs w:val="16"/>
      </w:rPr>
      <w:t xml:space="preserve"> </w:t>
    </w:r>
    <w:proofErr w:type="spellStart"/>
    <w:r w:rsidRPr="00FC1864">
      <w:rPr>
        <w:rFonts w:ascii="NovatechNormal" w:hAnsi="NovatechNormal" w:cs="NovatechNormal"/>
        <w:color w:val="7F7F7F" w:themeColor="text1" w:themeTint="80"/>
        <w:spacing w:val="-1"/>
        <w:sz w:val="16"/>
        <w:szCs w:val="16"/>
      </w:rPr>
      <w:t>Novatech</w:t>
    </w:r>
    <w:proofErr w:type="spellEnd"/>
    <w:r w:rsidRPr="00FC1864">
      <w:rPr>
        <w:rFonts w:ascii="NovatechNormal" w:hAnsi="NovatechNormal" w:cs="NovatechNormal"/>
        <w:color w:val="7F7F7F" w:themeColor="text1" w:themeTint="80"/>
        <w:spacing w:val="-1"/>
        <w:sz w:val="16"/>
        <w:szCs w:val="16"/>
      </w:rPr>
      <w:t xml:space="preserve"> Ltd, Harbour House, Hamilton Road, </w:t>
    </w:r>
    <w:proofErr w:type="spellStart"/>
    <w:r w:rsidRPr="00FC1864">
      <w:rPr>
        <w:rFonts w:ascii="NovatechNormal" w:hAnsi="NovatechNormal" w:cs="NovatechNormal"/>
        <w:color w:val="7F7F7F" w:themeColor="text1" w:themeTint="80"/>
        <w:spacing w:val="-1"/>
        <w:sz w:val="16"/>
        <w:szCs w:val="16"/>
      </w:rPr>
      <w:t>Cosham</w:t>
    </w:r>
    <w:proofErr w:type="spellEnd"/>
    <w:r w:rsidRPr="00FC1864">
      <w:rPr>
        <w:rFonts w:ascii="NovatechNormal" w:hAnsi="NovatechNormal" w:cs="NovatechNormal"/>
        <w:color w:val="7F7F7F" w:themeColor="text1" w:themeTint="80"/>
        <w:spacing w:val="-1"/>
        <w:sz w:val="16"/>
        <w:szCs w:val="16"/>
      </w:rPr>
      <w:t xml:space="preserve">, Portsmouth, PO6 4PU   </w:t>
    </w:r>
    <w:r w:rsidRPr="00FC1864">
      <w:rPr>
        <w:rFonts w:ascii="NovatechBold" w:hAnsi="NovatechBold" w:cs="NovatechBold"/>
        <w:color w:val="7F7F7F" w:themeColor="text1" w:themeTint="80"/>
        <w:spacing w:val="-1"/>
        <w:sz w:val="16"/>
        <w:szCs w:val="16"/>
      </w:rPr>
      <w:t xml:space="preserve">Company </w:t>
    </w:r>
    <w:proofErr w:type="spellStart"/>
    <w:r w:rsidRPr="00FC1864">
      <w:rPr>
        <w:rFonts w:ascii="NovatechBold" w:hAnsi="NovatechBold" w:cs="NovatechBold"/>
        <w:color w:val="7F7F7F" w:themeColor="text1" w:themeTint="80"/>
        <w:spacing w:val="-1"/>
        <w:sz w:val="16"/>
        <w:szCs w:val="16"/>
      </w:rPr>
      <w:t>Reg</w:t>
    </w:r>
    <w:proofErr w:type="spellEnd"/>
    <w:r w:rsidRPr="00FC1864">
      <w:rPr>
        <w:rFonts w:ascii="NovatechBold" w:hAnsi="NovatechBold" w:cs="NovatechBold"/>
        <w:color w:val="7F7F7F" w:themeColor="text1" w:themeTint="80"/>
        <w:spacing w:val="-1"/>
        <w:sz w:val="16"/>
        <w:szCs w:val="16"/>
      </w:rPr>
      <w:t xml:space="preserve"> No:</w:t>
    </w:r>
    <w:r w:rsidRPr="00FC1864">
      <w:rPr>
        <w:rFonts w:ascii="NovatechNormal" w:hAnsi="NovatechNormal" w:cs="NovatechNormal"/>
        <w:color w:val="7F7F7F" w:themeColor="text1" w:themeTint="80"/>
        <w:spacing w:val="-1"/>
        <w:sz w:val="16"/>
        <w:szCs w:val="16"/>
      </w:rPr>
      <w:t xml:space="preserve"> 2605046</w:t>
    </w:r>
  </w:p>
  <w:p w14:paraId="16E0DC59" w14:textId="77777777" w:rsidR="00121A17" w:rsidRPr="00FC1864" w:rsidRDefault="00121A17" w:rsidP="000A4D79">
    <w:pPr>
      <w:pStyle w:val="Footer"/>
      <w:rPr>
        <w:color w:val="7F7F7F" w:themeColor="text1" w:themeTint="80"/>
        <w:sz w:val="16"/>
        <w:szCs w:val="16"/>
      </w:rPr>
    </w:pPr>
  </w:p>
  <w:p w14:paraId="4B7205B1" w14:textId="77777777" w:rsidR="00121A17" w:rsidRDefault="00121A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11565A" w14:textId="77777777" w:rsidR="00591F39" w:rsidRDefault="00591F39" w:rsidP="00FC1864">
      <w:r>
        <w:separator/>
      </w:r>
    </w:p>
  </w:footnote>
  <w:footnote w:type="continuationSeparator" w:id="0">
    <w:p w14:paraId="0A6525E9" w14:textId="77777777" w:rsidR="00591F39" w:rsidRDefault="00591F39" w:rsidP="00FC18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D96D49" w14:textId="2E64128B" w:rsidR="00383DC4" w:rsidRDefault="00121A17">
    <w:pPr>
      <w:pStyle w:val="Header"/>
    </w:pPr>
    <w:r>
      <w:rPr>
        <w:rFonts w:hint="eastAsia"/>
        <w:noProof/>
        <w:lang w:val="en-GB" w:eastAsia="en-GB"/>
      </w:rPr>
      <w:drawing>
        <wp:anchor distT="0" distB="0" distL="114300" distR="114300" simplePos="0" relativeHeight="251659264" behindDoc="1" locked="0" layoutInCell="1" allowOverlap="1" wp14:anchorId="50281CC3" wp14:editId="2DE43C82">
          <wp:simplePos x="0" y="0"/>
          <wp:positionH relativeFrom="column">
            <wp:posOffset>-758825</wp:posOffset>
          </wp:positionH>
          <wp:positionV relativeFrom="page">
            <wp:posOffset>92710</wp:posOffset>
          </wp:positionV>
          <wp:extent cx="7554120" cy="186416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01.png"/>
                  <pic:cNvPicPr/>
                </pic:nvPicPr>
                <pic:blipFill>
                  <a:blip r:embed="rId1">
                    <a:extLst>
                      <a:ext uri="{28A0092B-C50C-407E-A947-70E740481C1C}">
                        <a14:useLocalDpi xmlns:a14="http://schemas.microsoft.com/office/drawing/2010/main" val="0"/>
                      </a:ext>
                    </a:extLst>
                  </a:blip>
                  <a:stretch>
                    <a:fillRect/>
                  </a:stretch>
                </pic:blipFill>
                <pic:spPr>
                  <a:xfrm>
                    <a:off x="0" y="0"/>
                    <a:ext cx="7554120" cy="1864162"/>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FF3F71" w14:textId="2D7A8B7F" w:rsidR="000A4D79" w:rsidRDefault="000A4D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512DF8"/>
    <w:multiLevelType w:val="hybridMultilevel"/>
    <w:tmpl w:val="66AC30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864"/>
    <w:rsid w:val="00003AE4"/>
    <w:rsid w:val="000848A8"/>
    <w:rsid w:val="000A4D79"/>
    <w:rsid w:val="000F407A"/>
    <w:rsid w:val="00121A17"/>
    <w:rsid w:val="00155E62"/>
    <w:rsid w:val="00184EE6"/>
    <w:rsid w:val="00222466"/>
    <w:rsid w:val="00272742"/>
    <w:rsid w:val="00276EEA"/>
    <w:rsid w:val="002B3567"/>
    <w:rsid w:val="0037534C"/>
    <w:rsid w:val="00383DC4"/>
    <w:rsid w:val="00500DB8"/>
    <w:rsid w:val="00586052"/>
    <w:rsid w:val="00591F39"/>
    <w:rsid w:val="006E38F0"/>
    <w:rsid w:val="006F6A5D"/>
    <w:rsid w:val="00936BD4"/>
    <w:rsid w:val="009D331F"/>
    <w:rsid w:val="00A603C6"/>
    <w:rsid w:val="00C24FFB"/>
    <w:rsid w:val="00C733C8"/>
    <w:rsid w:val="00D976EA"/>
    <w:rsid w:val="00DE4870"/>
    <w:rsid w:val="00E96C89"/>
    <w:rsid w:val="00FB7A3F"/>
    <w:rsid w:val="00FC18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611F6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1864"/>
    <w:pPr>
      <w:tabs>
        <w:tab w:val="center" w:pos="4320"/>
        <w:tab w:val="right" w:pos="8640"/>
      </w:tabs>
    </w:pPr>
  </w:style>
  <w:style w:type="character" w:customStyle="1" w:styleId="HeaderChar">
    <w:name w:val="Header Char"/>
    <w:basedOn w:val="DefaultParagraphFont"/>
    <w:link w:val="Header"/>
    <w:uiPriority w:val="99"/>
    <w:rsid w:val="00FC1864"/>
  </w:style>
  <w:style w:type="paragraph" w:styleId="Footer">
    <w:name w:val="footer"/>
    <w:basedOn w:val="Normal"/>
    <w:link w:val="FooterChar"/>
    <w:uiPriority w:val="99"/>
    <w:unhideWhenUsed/>
    <w:rsid w:val="00FC1864"/>
    <w:pPr>
      <w:tabs>
        <w:tab w:val="center" w:pos="4320"/>
        <w:tab w:val="right" w:pos="8640"/>
      </w:tabs>
    </w:pPr>
  </w:style>
  <w:style w:type="character" w:customStyle="1" w:styleId="FooterChar">
    <w:name w:val="Footer Char"/>
    <w:basedOn w:val="DefaultParagraphFont"/>
    <w:link w:val="Footer"/>
    <w:uiPriority w:val="99"/>
    <w:rsid w:val="00FC1864"/>
  </w:style>
  <w:style w:type="paragraph" w:styleId="BalloonText">
    <w:name w:val="Balloon Text"/>
    <w:basedOn w:val="Normal"/>
    <w:link w:val="BalloonTextChar"/>
    <w:uiPriority w:val="99"/>
    <w:semiHidden/>
    <w:unhideWhenUsed/>
    <w:rsid w:val="00FC186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C1864"/>
    <w:rPr>
      <w:rFonts w:ascii="Lucida Grande" w:hAnsi="Lucida Grande" w:cs="Lucida Grande"/>
      <w:sz w:val="18"/>
      <w:szCs w:val="18"/>
    </w:rPr>
  </w:style>
  <w:style w:type="paragraph" w:customStyle="1" w:styleId="BasicParagraph">
    <w:name w:val="[Basic Paragraph]"/>
    <w:basedOn w:val="Normal"/>
    <w:uiPriority w:val="99"/>
    <w:rsid w:val="00FC1864"/>
    <w:pPr>
      <w:widowControl w:val="0"/>
      <w:autoSpaceDE w:val="0"/>
      <w:autoSpaceDN w:val="0"/>
      <w:adjustRightInd w:val="0"/>
      <w:spacing w:line="288" w:lineRule="auto"/>
      <w:textAlignment w:val="center"/>
    </w:pPr>
    <w:rPr>
      <w:rFonts w:ascii="Times-Roman" w:hAnsi="Times-Roman" w:cs="Times-Roman"/>
      <w:color w:val="000000"/>
      <w:lang w:val="en-GB"/>
    </w:rPr>
  </w:style>
  <w:style w:type="paragraph" w:styleId="ListParagraph">
    <w:name w:val="List Paragraph"/>
    <w:basedOn w:val="Normal"/>
    <w:uiPriority w:val="34"/>
    <w:qFormat/>
    <w:rsid w:val="006F6A5D"/>
    <w:pPr>
      <w:ind w:left="720"/>
      <w:contextualSpacing/>
    </w:pPr>
    <w:rPr>
      <w:rFonts w:ascii="Calibri" w:eastAsiaTheme="minorHAnsi" w:hAnsi="Calibri" w:cs="Times New Roman"/>
      <w:sz w:val="22"/>
      <w:szCs w:val="22"/>
      <w:lang w:val="en-GB"/>
    </w:rPr>
  </w:style>
  <w:style w:type="paragraph" w:styleId="NoSpacing">
    <w:name w:val="No Spacing"/>
    <w:basedOn w:val="Normal"/>
    <w:uiPriority w:val="1"/>
    <w:qFormat/>
    <w:rsid w:val="00155E62"/>
    <w:rPr>
      <w:rFonts w:ascii="Calibri" w:eastAsiaTheme="minorHAnsi" w:hAnsi="Calibri" w:cs="Times New Roman"/>
      <w:sz w:val="22"/>
      <w:szCs w:val="22"/>
      <w:lang w:val="en-GB" w:eastAsia="en-GB"/>
    </w:rPr>
  </w:style>
  <w:style w:type="character" w:styleId="Hyperlink">
    <w:name w:val="Hyperlink"/>
    <w:basedOn w:val="DefaultParagraphFont"/>
    <w:uiPriority w:val="99"/>
    <w:unhideWhenUsed/>
    <w:rsid w:val="00155E62"/>
    <w:rPr>
      <w:color w:val="0000FF" w:themeColor="hyperlink"/>
      <w:u w:val="single"/>
    </w:rPr>
  </w:style>
  <w:style w:type="table" w:styleId="TableGrid">
    <w:name w:val="Table Grid"/>
    <w:basedOn w:val="TableNormal"/>
    <w:uiPriority w:val="59"/>
    <w:rsid w:val="002B35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1864"/>
    <w:pPr>
      <w:tabs>
        <w:tab w:val="center" w:pos="4320"/>
        <w:tab w:val="right" w:pos="8640"/>
      </w:tabs>
    </w:pPr>
  </w:style>
  <w:style w:type="character" w:customStyle="1" w:styleId="HeaderChar">
    <w:name w:val="Header Char"/>
    <w:basedOn w:val="DefaultParagraphFont"/>
    <w:link w:val="Header"/>
    <w:uiPriority w:val="99"/>
    <w:rsid w:val="00FC1864"/>
  </w:style>
  <w:style w:type="paragraph" w:styleId="Footer">
    <w:name w:val="footer"/>
    <w:basedOn w:val="Normal"/>
    <w:link w:val="FooterChar"/>
    <w:uiPriority w:val="99"/>
    <w:unhideWhenUsed/>
    <w:rsid w:val="00FC1864"/>
    <w:pPr>
      <w:tabs>
        <w:tab w:val="center" w:pos="4320"/>
        <w:tab w:val="right" w:pos="8640"/>
      </w:tabs>
    </w:pPr>
  </w:style>
  <w:style w:type="character" w:customStyle="1" w:styleId="FooterChar">
    <w:name w:val="Footer Char"/>
    <w:basedOn w:val="DefaultParagraphFont"/>
    <w:link w:val="Footer"/>
    <w:uiPriority w:val="99"/>
    <w:rsid w:val="00FC1864"/>
  </w:style>
  <w:style w:type="paragraph" w:styleId="BalloonText">
    <w:name w:val="Balloon Text"/>
    <w:basedOn w:val="Normal"/>
    <w:link w:val="BalloonTextChar"/>
    <w:uiPriority w:val="99"/>
    <w:semiHidden/>
    <w:unhideWhenUsed/>
    <w:rsid w:val="00FC186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C1864"/>
    <w:rPr>
      <w:rFonts w:ascii="Lucida Grande" w:hAnsi="Lucida Grande" w:cs="Lucida Grande"/>
      <w:sz w:val="18"/>
      <w:szCs w:val="18"/>
    </w:rPr>
  </w:style>
  <w:style w:type="paragraph" w:customStyle="1" w:styleId="BasicParagraph">
    <w:name w:val="[Basic Paragraph]"/>
    <w:basedOn w:val="Normal"/>
    <w:uiPriority w:val="99"/>
    <w:rsid w:val="00FC1864"/>
    <w:pPr>
      <w:widowControl w:val="0"/>
      <w:autoSpaceDE w:val="0"/>
      <w:autoSpaceDN w:val="0"/>
      <w:adjustRightInd w:val="0"/>
      <w:spacing w:line="288" w:lineRule="auto"/>
      <w:textAlignment w:val="center"/>
    </w:pPr>
    <w:rPr>
      <w:rFonts w:ascii="Times-Roman" w:hAnsi="Times-Roman" w:cs="Times-Roman"/>
      <w:color w:val="000000"/>
      <w:lang w:val="en-GB"/>
    </w:rPr>
  </w:style>
  <w:style w:type="paragraph" w:styleId="ListParagraph">
    <w:name w:val="List Paragraph"/>
    <w:basedOn w:val="Normal"/>
    <w:uiPriority w:val="34"/>
    <w:qFormat/>
    <w:rsid w:val="006F6A5D"/>
    <w:pPr>
      <w:ind w:left="720"/>
      <w:contextualSpacing/>
    </w:pPr>
    <w:rPr>
      <w:rFonts w:ascii="Calibri" w:eastAsiaTheme="minorHAnsi" w:hAnsi="Calibri" w:cs="Times New Roman"/>
      <w:sz w:val="22"/>
      <w:szCs w:val="22"/>
      <w:lang w:val="en-GB"/>
    </w:rPr>
  </w:style>
  <w:style w:type="paragraph" w:styleId="NoSpacing">
    <w:name w:val="No Spacing"/>
    <w:basedOn w:val="Normal"/>
    <w:uiPriority w:val="1"/>
    <w:qFormat/>
    <w:rsid w:val="00155E62"/>
    <w:rPr>
      <w:rFonts w:ascii="Calibri" w:eastAsiaTheme="minorHAnsi" w:hAnsi="Calibri" w:cs="Times New Roman"/>
      <w:sz w:val="22"/>
      <w:szCs w:val="22"/>
      <w:lang w:val="en-GB" w:eastAsia="en-GB"/>
    </w:rPr>
  </w:style>
  <w:style w:type="character" w:styleId="Hyperlink">
    <w:name w:val="Hyperlink"/>
    <w:basedOn w:val="DefaultParagraphFont"/>
    <w:uiPriority w:val="99"/>
    <w:unhideWhenUsed/>
    <w:rsid w:val="00155E62"/>
    <w:rPr>
      <w:color w:val="0000FF" w:themeColor="hyperlink"/>
      <w:u w:val="single"/>
    </w:rPr>
  </w:style>
  <w:style w:type="table" w:styleId="TableGrid">
    <w:name w:val="Table Grid"/>
    <w:basedOn w:val="TableNormal"/>
    <w:uiPriority w:val="59"/>
    <w:rsid w:val="002B35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91298">
      <w:bodyDiv w:val="1"/>
      <w:marLeft w:val="0"/>
      <w:marRight w:val="0"/>
      <w:marTop w:val="0"/>
      <w:marBottom w:val="0"/>
      <w:divBdr>
        <w:top w:val="none" w:sz="0" w:space="0" w:color="auto"/>
        <w:left w:val="none" w:sz="0" w:space="0" w:color="auto"/>
        <w:bottom w:val="none" w:sz="0" w:space="0" w:color="auto"/>
        <w:right w:val="none" w:sz="0" w:space="0" w:color="auto"/>
      </w:divBdr>
    </w:div>
    <w:div w:id="191042169">
      <w:bodyDiv w:val="1"/>
      <w:marLeft w:val="0"/>
      <w:marRight w:val="0"/>
      <w:marTop w:val="0"/>
      <w:marBottom w:val="0"/>
      <w:divBdr>
        <w:top w:val="none" w:sz="0" w:space="0" w:color="auto"/>
        <w:left w:val="none" w:sz="0" w:space="0" w:color="auto"/>
        <w:bottom w:val="none" w:sz="0" w:space="0" w:color="auto"/>
        <w:right w:val="none" w:sz="0" w:space="0" w:color="auto"/>
      </w:divBdr>
    </w:div>
    <w:div w:id="195430407">
      <w:bodyDiv w:val="1"/>
      <w:marLeft w:val="0"/>
      <w:marRight w:val="0"/>
      <w:marTop w:val="0"/>
      <w:marBottom w:val="0"/>
      <w:divBdr>
        <w:top w:val="none" w:sz="0" w:space="0" w:color="auto"/>
        <w:left w:val="none" w:sz="0" w:space="0" w:color="auto"/>
        <w:bottom w:val="none" w:sz="0" w:space="0" w:color="auto"/>
        <w:right w:val="none" w:sz="0" w:space="0" w:color="auto"/>
      </w:divBdr>
    </w:div>
    <w:div w:id="364721535">
      <w:bodyDiv w:val="1"/>
      <w:marLeft w:val="0"/>
      <w:marRight w:val="0"/>
      <w:marTop w:val="0"/>
      <w:marBottom w:val="0"/>
      <w:divBdr>
        <w:top w:val="none" w:sz="0" w:space="0" w:color="auto"/>
        <w:left w:val="none" w:sz="0" w:space="0" w:color="auto"/>
        <w:bottom w:val="none" w:sz="0" w:space="0" w:color="auto"/>
        <w:right w:val="none" w:sz="0" w:space="0" w:color="auto"/>
      </w:divBdr>
    </w:div>
    <w:div w:id="410196209">
      <w:bodyDiv w:val="1"/>
      <w:marLeft w:val="0"/>
      <w:marRight w:val="0"/>
      <w:marTop w:val="0"/>
      <w:marBottom w:val="0"/>
      <w:divBdr>
        <w:top w:val="none" w:sz="0" w:space="0" w:color="auto"/>
        <w:left w:val="none" w:sz="0" w:space="0" w:color="auto"/>
        <w:bottom w:val="none" w:sz="0" w:space="0" w:color="auto"/>
        <w:right w:val="none" w:sz="0" w:space="0" w:color="auto"/>
      </w:divBdr>
    </w:div>
    <w:div w:id="745302410">
      <w:bodyDiv w:val="1"/>
      <w:marLeft w:val="0"/>
      <w:marRight w:val="0"/>
      <w:marTop w:val="0"/>
      <w:marBottom w:val="0"/>
      <w:divBdr>
        <w:top w:val="none" w:sz="0" w:space="0" w:color="auto"/>
        <w:left w:val="none" w:sz="0" w:space="0" w:color="auto"/>
        <w:bottom w:val="none" w:sz="0" w:space="0" w:color="auto"/>
        <w:right w:val="none" w:sz="0" w:space="0" w:color="auto"/>
      </w:divBdr>
    </w:div>
    <w:div w:id="1099330520">
      <w:bodyDiv w:val="1"/>
      <w:marLeft w:val="0"/>
      <w:marRight w:val="0"/>
      <w:marTop w:val="0"/>
      <w:marBottom w:val="0"/>
      <w:divBdr>
        <w:top w:val="none" w:sz="0" w:space="0" w:color="auto"/>
        <w:left w:val="none" w:sz="0" w:space="0" w:color="auto"/>
        <w:bottom w:val="none" w:sz="0" w:space="0" w:color="auto"/>
        <w:right w:val="none" w:sz="0" w:space="0" w:color="auto"/>
      </w:divBdr>
    </w:div>
    <w:div w:id="1410345130">
      <w:bodyDiv w:val="1"/>
      <w:marLeft w:val="0"/>
      <w:marRight w:val="0"/>
      <w:marTop w:val="0"/>
      <w:marBottom w:val="0"/>
      <w:divBdr>
        <w:top w:val="none" w:sz="0" w:space="0" w:color="auto"/>
        <w:left w:val="none" w:sz="0" w:space="0" w:color="auto"/>
        <w:bottom w:val="none" w:sz="0" w:space="0" w:color="auto"/>
        <w:right w:val="none" w:sz="0" w:space="0" w:color="auto"/>
      </w:divBdr>
    </w:div>
    <w:div w:id="1461922114">
      <w:bodyDiv w:val="1"/>
      <w:marLeft w:val="0"/>
      <w:marRight w:val="0"/>
      <w:marTop w:val="0"/>
      <w:marBottom w:val="0"/>
      <w:divBdr>
        <w:top w:val="none" w:sz="0" w:space="0" w:color="auto"/>
        <w:left w:val="none" w:sz="0" w:space="0" w:color="auto"/>
        <w:bottom w:val="none" w:sz="0" w:space="0" w:color="auto"/>
        <w:right w:val="none" w:sz="0" w:space="0" w:color="auto"/>
      </w:divBdr>
    </w:div>
    <w:div w:id="1472796060">
      <w:bodyDiv w:val="1"/>
      <w:marLeft w:val="0"/>
      <w:marRight w:val="0"/>
      <w:marTop w:val="0"/>
      <w:marBottom w:val="0"/>
      <w:divBdr>
        <w:top w:val="none" w:sz="0" w:space="0" w:color="auto"/>
        <w:left w:val="none" w:sz="0" w:space="0" w:color="auto"/>
        <w:bottom w:val="none" w:sz="0" w:space="0" w:color="auto"/>
        <w:right w:val="none" w:sz="0" w:space="0" w:color="auto"/>
      </w:divBdr>
    </w:div>
    <w:div w:id="1497529728">
      <w:bodyDiv w:val="1"/>
      <w:marLeft w:val="0"/>
      <w:marRight w:val="0"/>
      <w:marTop w:val="0"/>
      <w:marBottom w:val="0"/>
      <w:divBdr>
        <w:top w:val="none" w:sz="0" w:space="0" w:color="auto"/>
        <w:left w:val="none" w:sz="0" w:space="0" w:color="auto"/>
        <w:bottom w:val="none" w:sz="0" w:space="0" w:color="auto"/>
        <w:right w:val="none" w:sz="0" w:space="0" w:color="auto"/>
      </w:divBdr>
    </w:div>
    <w:div w:id="19069108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8F1CD-88F9-4F7B-B981-48FFF31F4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386</Words>
  <Characters>2203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Hobbs</dc:creator>
  <cp:lastModifiedBy>Dave</cp:lastModifiedBy>
  <cp:revision>3</cp:revision>
  <dcterms:created xsi:type="dcterms:W3CDTF">2013-08-16T16:10:00Z</dcterms:created>
  <dcterms:modified xsi:type="dcterms:W3CDTF">2013-08-16T17:32:00Z</dcterms:modified>
</cp:coreProperties>
</file>