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F1" w:rsidRPr="009519EB" w:rsidRDefault="0016653B" w:rsidP="0016653B">
      <w:pPr>
        <w:spacing w:line="276" w:lineRule="auto"/>
        <w:rPr>
          <w:rFonts w:ascii="PT Sans" w:hAnsi="PT Sans"/>
          <w:b/>
          <w:noProof/>
          <w:color w:val="7F7F7F"/>
        </w:rPr>
      </w:pPr>
      <w:r w:rsidRPr="0016653B">
        <w:rPr>
          <w:rFonts w:ascii="PT Sans" w:hAnsi="PT Sans"/>
          <w:b/>
          <w:noProof/>
          <w:color w:val="7F7F7F"/>
        </w:rPr>
        <w:drawing>
          <wp:inline distT="0" distB="0" distL="0" distR="0">
            <wp:extent cx="2514600" cy="514350"/>
            <wp:effectExtent l="0" t="0" r="0" b="0"/>
            <wp:docPr id="1" name="Picture 4" descr="k-style-Kodiak-Networks-logo-400x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-style-Kodiak-Networks-logo-400x8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F6C">
        <w:rPr>
          <w:rFonts w:ascii="PT Sans" w:hAnsi="PT Sans"/>
          <w:b/>
          <w:noProof/>
          <w:color w:val="7F7F7F"/>
        </w:rPr>
        <w:drawing>
          <wp:inline distT="0" distB="0" distL="0" distR="0">
            <wp:extent cx="1583690" cy="408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F1" w:rsidRPr="00C135E8" w:rsidRDefault="00CA19F1" w:rsidP="00ED63AD">
      <w:pPr>
        <w:spacing w:line="276" w:lineRule="auto"/>
        <w:rPr>
          <w:rFonts w:ascii="PT Sans" w:hAnsi="PT Sans"/>
          <w:b/>
          <w:color w:val="7F7F7F"/>
        </w:rPr>
      </w:pPr>
    </w:p>
    <w:p w:rsidR="00CA19F1" w:rsidRDefault="00CA19F1" w:rsidP="005B72EE">
      <w:pPr>
        <w:spacing w:line="276" w:lineRule="auto"/>
        <w:jc w:val="center"/>
        <w:rPr>
          <w:rFonts w:ascii="PT Sans" w:hAnsi="PT Sans"/>
          <w:b/>
          <w:bCs/>
          <w:color w:val="7F7F7F"/>
          <w:sz w:val="26"/>
          <w:szCs w:val="26"/>
        </w:rPr>
      </w:pPr>
      <w:r>
        <w:rPr>
          <w:rFonts w:ascii="PT Sans" w:hAnsi="PT Sans"/>
          <w:b/>
          <w:bCs/>
          <w:color w:val="7F7F7F"/>
          <w:sz w:val="26"/>
          <w:szCs w:val="26"/>
        </w:rPr>
        <w:t>Kodiak Networks andAdvanceTec Industries Partner on Push-to-Talk (PTT) Enabled Mobile Accessories</w:t>
      </w:r>
    </w:p>
    <w:p w:rsidR="00CA19F1" w:rsidRDefault="00CA19F1" w:rsidP="005B72EE">
      <w:pPr>
        <w:spacing w:line="276" w:lineRule="auto"/>
        <w:jc w:val="center"/>
        <w:rPr>
          <w:rFonts w:ascii="PT Sans" w:hAnsi="PT Sans"/>
          <w:b/>
          <w:bCs/>
          <w:color w:val="7F7F7F"/>
          <w:sz w:val="26"/>
          <w:szCs w:val="26"/>
        </w:rPr>
      </w:pPr>
    </w:p>
    <w:p w:rsidR="00CA19F1" w:rsidRPr="00445304" w:rsidRDefault="00CA19F1" w:rsidP="00445304">
      <w:pPr>
        <w:spacing w:line="276" w:lineRule="auto"/>
        <w:jc w:val="center"/>
        <w:rPr>
          <w:rFonts w:ascii="PT Sans" w:hAnsi="PT Sans"/>
          <w:i/>
          <w:color w:val="7F7F7F"/>
        </w:rPr>
      </w:pPr>
      <w:r>
        <w:rPr>
          <w:rFonts w:ascii="PT Sans" w:hAnsi="PT Sans"/>
          <w:i/>
          <w:color w:val="7F7F7F"/>
        </w:rPr>
        <w:t>AdvanceTec Remote Speaker Microphone</w:t>
      </w:r>
      <w:r w:rsidR="00D37693">
        <w:rPr>
          <w:rFonts w:ascii="PT Sans" w:hAnsi="PT Sans"/>
          <w:i/>
          <w:color w:val="7F7F7F"/>
        </w:rPr>
        <w:t xml:space="preserve">, Hands-free Car </w:t>
      </w:r>
      <w:r w:rsidR="005F3C0B">
        <w:rPr>
          <w:rFonts w:ascii="PT Sans" w:hAnsi="PT Sans"/>
          <w:i/>
          <w:color w:val="7F7F7F"/>
        </w:rPr>
        <w:t>Kit, and Desktop</w:t>
      </w:r>
      <w:r w:rsidRPr="005B72EE">
        <w:rPr>
          <w:rFonts w:ascii="PT Sans" w:hAnsi="PT Sans"/>
          <w:i/>
          <w:color w:val="7F7F7F"/>
        </w:rPr>
        <w:t xml:space="preserve"> </w:t>
      </w:r>
      <w:r w:rsidR="00D37693">
        <w:rPr>
          <w:rFonts w:ascii="PT Sans" w:hAnsi="PT Sans"/>
          <w:i/>
          <w:color w:val="7F7F7F"/>
        </w:rPr>
        <w:t xml:space="preserve">Base Station </w:t>
      </w:r>
      <w:r w:rsidRPr="005B72EE">
        <w:rPr>
          <w:rFonts w:ascii="PT Sans" w:hAnsi="PT Sans"/>
          <w:i/>
          <w:color w:val="7F7F7F"/>
        </w:rPr>
        <w:t xml:space="preserve">now </w:t>
      </w:r>
      <w:r>
        <w:rPr>
          <w:rFonts w:ascii="PT Sans" w:hAnsi="PT Sans"/>
          <w:bCs/>
          <w:i/>
          <w:color w:val="7F7F7F"/>
        </w:rPr>
        <w:t>Kodiak-powered for PTT</w:t>
      </w:r>
    </w:p>
    <w:p w:rsidR="00CA19F1" w:rsidRPr="00C135E8" w:rsidRDefault="00CA19F1" w:rsidP="00ED63AD">
      <w:pPr>
        <w:spacing w:line="276" w:lineRule="auto"/>
        <w:rPr>
          <w:rFonts w:ascii="PT Sans" w:hAnsi="PT Sans"/>
          <w:color w:val="7F7F7F"/>
        </w:rPr>
      </w:pPr>
    </w:p>
    <w:p w:rsidR="00CA19F1" w:rsidRDefault="00D37693" w:rsidP="00123277">
      <w:pPr>
        <w:spacing w:line="276" w:lineRule="auto"/>
        <w:rPr>
          <w:rFonts w:ascii="PT Sans" w:hAnsi="PT Sans"/>
          <w:color w:val="7F7F7F"/>
        </w:rPr>
      </w:pPr>
      <w:r>
        <w:rPr>
          <w:rFonts w:ascii="PT Sans" w:hAnsi="PT Sans"/>
          <w:b/>
          <w:color w:val="7F7F7F"/>
        </w:rPr>
        <w:t>August 19</w:t>
      </w:r>
      <w:r w:rsidR="00716AEA">
        <w:rPr>
          <w:rFonts w:ascii="PT Sans" w:hAnsi="PT Sans"/>
          <w:b/>
          <w:color w:val="7F7F7F"/>
        </w:rPr>
        <w:t>, 2013</w:t>
      </w:r>
      <w:bookmarkStart w:id="0" w:name="_GoBack"/>
      <w:bookmarkEnd w:id="0"/>
      <w:r w:rsidR="00CA19F1">
        <w:rPr>
          <w:rFonts w:ascii="PT Sans" w:hAnsi="PT Sans"/>
          <w:color w:val="7F7F7F"/>
        </w:rPr>
        <w:t xml:space="preserve">— Kodiak Networks, Inc. and </w:t>
      </w:r>
      <w:r w:rsidR="00CA19F1" w:rsidRPr="00445304">
        <w:rPr>
          <w:rFonts w:ascii="PT Sans" w:hAnsi="PT Sans"/>
          <w:bCs/>
          <w:color w:val="7F7F7F"/>
        </w:rPr>
        <w:t>AdvanceTec Industries</w:t>
      </w:r>
      <w:r w:rsidR="00CA19F1">
        <w:rPr>
          <w:rFonts w:ascii="PT Sans" w:hAnsi="PT Sans"/>
          <w:bCs/>
          <w:color w:val="7F7F7F"/>
        </w:rPr>
        <w:t xml:space="preserve">, </w:t>
      </w:r>
      <w:r w:rsidR="00CA19F1" w:rsidRPr="00121EC0">
        <w:rPr>
          <w:rFonts w:ascii="PT Sans" w:hAnsi="PT Sans"/>
          <w:bCs/>
          <w:color w:val="7F7F7F"/>
        </w:rPr>
        <w:t>Inc</w:t>
      </w:r>
      <w:r w:rsidR="00121EC0" w:rsidRPr="00121EC0">
        <w:rPr>
          <w:rFonts w:ascii="PT Sans" w:hAnsi="PT Sans"/>
          <w:bCs/>
          <w:color w:val="7F7F7F"/>
        </w:rPr>
        <w:t>.</w:t>
      </w:r>
      <w:r w:rsidR="00CA19F1">
        <w:rPr>
          <w:rFonts w:ascii="PT Sans" w:hAnsi="PT Sans"/>
          <w:color w:val="7F7F7F"/>
        </w:rPr>
        <w:t xml:space="preserve">announce their partnership to provide Kodiak-powered PTT accessories to better serve the transportation, energy, utility, and public safety markets. </w:t>
      </w:r>
    </w:p>
    <w:p w:rsidR="00CA19F1" w:rsidRDefault="00CA19F1" w:rsidP="00123277">
      <w:pPr>
        <w:spacing w:line="276" w:lineRule="auto"/>
        <w:rPr>
          <w:rFonts w:ascii="PT Sans" w:hAnsi="PT Sans"/>
          <w:color w:val="7F7F7F"/>
        </w:rPr>
      </w:pPr>
    </w:p>
    <w:p w:rsidR="00CA19F1" w:rsidRPr="0016653B" w:rsidRDefault="0016653B" w:rsidP="00123277">
      <w:pPr>
        <w:spacing w:line="276" w:lineRule="auto"/>
        <w:rPr>
          <w:rFonts w:ascii="PT Sans" w:hAnsi="PT Sans"/>
          <w:bCs/>
          <w:color w:val="7F7F7F"/>
        </w:rPr>
      </w:pPr>
      <w:r w:rsidRPr="0016653B">
        <w:rPr>
          <w:rFonts w:ascii="PT Sans" w:hAnsi="PT Sans"/>
          <w:bCs/>
          <w:color w:val="7F7F7F"/>
        </w:rPr>
        <w:t>The first of thes</w:t>
      </w:r>
      <w:r w:rsidR="003859B5">
        <w:rPr>
          <w:rFonts w:ascii="PT Sans" w:hAnsi="PT Sans"/>
          <w:bCs/>
          <w:color w:val="7F7F7F"/>
        </w:rPr>
        <w:t xml:space="preserve">e accessories is the </w:t>
      </w:r>
      <w:r w:rsidRPr="0016653B">
        <w:rPr>
          <w:rFonts w:ascii="PT Sans" w:hAnsi="PT Sans"/>
          <w:bCs/>
          <w:color w:val="7F7F7F"/>
        </w:rPr>
        <w:t>Remote Speaker Microphone that was specifically designed for loud industrial and field environments that required very high</w:t>
      </w:r>
      <w:r w:rsidR="003859B5">
        <w:rPr>
          <w:rFonts w:ascii="PT Sans" w:hAnsi="PT Sans"/>
          <w:bCs/>
          <w:color w:val="7F7F7F"/>
        </w:rPr>
        <w:t xml:space="preserve"> audio output. Additionally, AdvanceTec is offering </w:t>
      </w:r>
      <w:r w:rsidRPr="0016653B">
        <w:rPr>
          <w:rFonts w:ascii="PT Sans" w:hAnsi="PT Sans"/>
          <w:bCs/>
          <w:color w:val="7F7F7F"/>
        </w:rPr>
        <w:t>PTT-enabled products</w:t>
      </w:r>
      <w:r w:rsidR="003859B5">
        <w:rPr>
          <w:rFonts w:ascii="PT Sans" w:hAnsi="PT Sans"/>
          <w:bCs/>
          <w:color w:val="7F7F7F"/>
        </w:rPr>
        <w:t xml:space="preserve"> including the Hands-free Car Kit and the Desktop Base Station, both of which offer the user flexible and simple “docking” configurations for their mobile handsets while maintaining full PTT functionality.</w:t>
      </w:r>
    </w:p>
    <w:p w:rsidR="0016653B" w:rsidRPr="0016653B" w:rsidRDefault="0016653B" w:rsidP="00123277">
      <w:pPr>
        <w:spacing w:line="276" w:lineRule="auto"/>
        <w:rPr>
          <w:rFonts w:ascii="PT Sans" w:hAnsi="PT Sans"/>
          <w:color w:val="7F7F7F"/>
        </w:rPr>
      </w:pPr>
    </w:p>
    <w:p w:rsidR="00CA19F1" w:rsidRDefault="00CA19F1" w:rsidP="00123277">
      <w:pPr>
        <w:spacing w:line="276" w:lineRule="auto"/>
        <w:rPr>
          <w:rFonts w:ascii="PT Sans" w:hAnsi="PT Sans"/>
          <w:color w:val="7F7F7F"/>
        </w:rPr>
      </w:pPr>
      <w:r>
        <w:rPr>
          <w:rFonts w:ascii="PT Sans" w:hAnsi="PT Sans"/>
          <w:color w:val="7F7F7F"/>
        </w:rPr>
        <w:t xml:space="preserve">“Kodiak Networks and AdvanceTec understand the unique needs of PTT users who are in work environments that require high audio output for instant communications,” said Bruce Lawler, Co-founder and Chief Marketing Officer, Kodiak Networks. “AdvanceTec’s long history </w:t>
      </w:r>
      <w:r w:rsidR="00121EC0">
        <w:rPr>
          <w:rFonts w:ascii="PT Sans" w:hAnsi="PT Sans"/>
          <w:color w:val="7F7F7F"/>
        </w:rPr>
        <w:t xml:space="preserve">of </w:t>
      </w:r>
      <w:r>
        <w:rPr>
          <w:rFonts w:ascii="PT Sans" w:hAnsi="PT Sans"/>
          <w:color w:val="7F7F7F"/>
        </w:rPr>
        <w:t>provid</w:t>
      </w:r>
      <w:r w:rsidR="00121EC0">
        <w:rPr>
          <w:rFonts w:ascii="PT Sans" w:hAnsi="PT Sans"/>
          <w:color w:val="7F7F7F"/>
        </w:rPr>
        <w:t>ing</w:t>
      </w:r>
      <w:r>
        <w:rPr>
          <w:rFonts w:ascii="PT Sans" w:hAnsi="PT Sans"/>
          <w:color w:val="7F7F7F"/>
        </w:rPr>
        <w:t xml:space="preserve"> PTT accessories to the mobile phone market makes them an ideal partner.”</w:t>
      </w:r>
    </w:p>
    <w:p w:rsidR="00CA19F1" w:rsidRDefault="00CA19F1" w:rsidP="00123277">
      <w:pPr>
        <w:spacing w:line="276" w:lineRule="auto"/>
        <w:rPr>
          <w:rFonts w:ascii="PT Sans" w:hAnsi="PT Sans"/>
          <w:color w:val="7F7F7F"/>
        </w:rPr>
      </w:pPr>
    </w:p>
    <w:p w:rsidR="00CA19F1" w:rsidRDefault="00CA19F1" w:rsidP="00D93B7F">
      <w:pPr>
        <w:spacing w:line="276" w:lineRule="auto"/>
        <w:rPr>
          <w:rFonts w:ascii="PT Sans" w:hAnsi="PT Sans"/>
          <w:color w:val="7F7F7F"/>
        </w:rPr>
      </w:pPr>
      <w:r>
        <w:rPr>
          <w:rFonts w:ascii="PT Sans" w:hAnsi="PT Sans"/>
          <w:color w:val="7F7F7F"/>
        </w:rPr>
        <w:t>“Our diverse accessory offering allows many more users with particular needs to use Kod</w:t>
      </w:r>
      <w:r w:rsidR="00121EC0">
        <w:rPr>
          <w:rFonts w:ascii="PT Sans" w:hAnsi="PT Sans"/>
          <w:color w:val="7F7F7F"/>
        </w:rPr>
        <w:t>iak-powered PTT, ” said Gil Ron</w:t>
      </w:r>
      <w:r>
        <w:rPr>
          <w:rFonts w:ascii="PT Sans" w:hAnsi="PT Sans"/>
          <w:color w:val="7F7F7F"/>
        </w:rPr>
        <w:t>, Executive V.P, AdvanceTec Industries. “Both companies are committed to helping enable high-quality voice to end users in demanding situations that require real-time PTT communications.”</w:t>
      </w:r>
    </w:p>
    <w:p w:rsidR="00CA19F1" w:rsidRDefault="00CA19F1" w:rsidP="00D93B7F">
      <w:pPr>
        <w:spacing w:line="276" w:lineRule="auto"/>
        <w:rPr>
          <w:rFonts w:ascii="PT Sans" w:hAnsi="PT Sans"/>
          <w:b/>
          <w:bCs/>
          <w:color w:val="7F7F7F"/>
        </w:rPr>
      </w:pPr>
    </w:p>
    <w:p w:rsidR="00CA19F1" w:rsidRDefault="00CA19F1" w:rsidP="00ED63AD">
      <w:pPr>
        <w:spacing w:line="276" w:lineRule="auto"/>
        <w:rPr>
          <w:rFonts w:ascii="Helvetica" w:hAnsi="Helvetica" w:cs="Helvetica"/>
          <w:color w:val="363636"/>
        </w:rPr>
      </w:pPr>
      <w:r w:rsidRPr="00FC021E">
        <w:rPr>
          <w:rFonts w:ascii="PT Sans" w:hAnsi="PT Sans"/>
          <w:b/>
          <w:bCs/>
          <w:color w:val="7F7F7F"/>
        </w:rPr>
        <w:t xml:space="preserve">About </w:t>
      </w:r>
      <w:r>
        <w:rPr>
          <w:rFonts w:ascii="PT Sans" w:hAnsi="PT Sans"/>
          <w:b/>
          <w:bCs/>
          <w:color w:val="7F7F7F"/>
        </w:rPr>
        <w:t>AdvanceTec Industries</w:t>
      </w:r>
    </w:p>
    <w:p w:rsidR="00CA19F1" w:rsidRDefault="00CA19F1" w:rsidP="00ED63AD">
      <w:pPr>
        <w:spacing w:line="276" w:lineRule="auto"/>
        <w:rPr>
          <w:rFonts w:ascii="PT Sans" w:hAnsi="PT Sans"/>
          <w:b/>
          <w:color w:val="7F7F7F"/>
        </w:rPr>
      </w:pPr>
      <w:r w:rsidRPr="00B51B7F">
        <w:rPr>
          <w:rFonts w:ascii="PT Sans" w:hAnsi="PT Sans"/>
          <w:color w:val="7F7F7F"/>
        </w:rPr>
        <w:t>Established in 1987, AdvanceTec Industries has become a global leader in the design and manufacturing of communications products and solutions for the wireless telecom, two-way radio and thermal imaging industries. From its fully integrated, state-of-the-art facility in Miami, Florida, the privately-held company provides innovative AdvanceTec-branded, private label and OEM solutions for a variety of organizations and corporations worldwide.</w:t>
      </w:r>
      <w:r w:rsidRPr="009519EB">
        <w:rPr>
          <w:rFonts w:ascii="PT Sans" w:hAnsi="PT Sans"/>
          <w:color w:val="7F7F7F"/>
        </w:rPr>
        <w:t xml:space="preserve"> For more information please</w:t>
      </w:r>
      <w:r w:rsidRPr="009519EB">
        <w:rPr>
          <w:rFonts w:ascii="PT Sans" w:hAnsi="PT Sans"/>
          <w:color w:val="808080"/>
        </w:rPr>
        <w:t>contact</w:t>
      </w:r>
      <w:r w:rsidRPr="00F7514E">
        <w:rPr>
          <w:rFonts w:ascii="PT Sans" w:hAnsi="PT Sans"/>
          <w:color w:val="0000FF"/>
          <w:u w:val="single"/>
        </w:rPr>
        <w:t xml:space="preserve"> info@advancetec.com</w:t>
      </w:r>
    </w:p>
    <w:p w:rsidR="00CA19F1" w:rsidRDefault="00CA19F1" w:rsidP="00ED63AD">
      <w:pPr>
        <w:spacing w:line="276" w:lineRule="auto"/>
        <w:rPr>
          <w:rFonts w:ascii="PT Sans" w:hAnsi="PT Sans"/>
          <w:b/>
          <w:color w:val="7F7F7F"/>
        </w:rPr>
      </w:pPr>
    </w:p>
    <w:p w:rsidR="00121EC0" w:rsidRPr="00E81CC6" w:rsidRDefault="00121EC0" w:rsidP="00121EC0">
      <w:pPr>
        <w:spacing w:line="276" w:lineRule="auto"/>
        <w:rPr>
          <w:rFonts w:ascii="PT Sans" w:hAnsi="PT Sans"/>
          <w:b/>
          <w:color w:val="7F7F7F" w:themeColor="text1" w:themeTint="80"/>
        </w:rPr>
      </w:pPr>
      <w:r w:rsidRPr="00E81CC6">
        <w:rPr>
          <w:rFonts w:ascii="PT Sans" w:hAnsi="PT Sans"/>
          <w:b/>
          <w:color w:val="7F7F7F" w:themeColor="text1" w:themeTint="80"/>
        </w:rPr>
        <w:t>About Kodiak</w:t>
      </w:r>
      <w:r>
        <w:rPr>
          <w:rFonts w:ascii="PT Sans" w:hAnsi="PT Sans"/>
          <w:b/>
          <w:color w:val="7F7F7F" w:themeColor="text1" w:themeTint="80"/>
        </w:rPr>
        <w:t xml:space="preserve"> Networks, Inc.</w:t>
      </w:r>
    </w:p>
    <w:p w:rsidR="00121EC0" w:rsidRDefault="00121EC0" w:rsidP="00121EC0">
      <w:pPr>
        <w:spacing w:line="276" w:lineRule="auto"/>
        <w:rPr>
          <w:rFonts w:ascii="PT Sans" w:hAnsi="PT Sans"/>
          <w:color w:val="7F7F7F" w:themeColor="text1" w:themeTint="80"/>
        </w:rPr>
      </w:pPr>
      <w:r w:rsidRPr="00C135E8">
        <w:rPr>
          <w:rFonts w:ascii="PT Sans" w:hAnsi="PT Sans"/>
          <w:color w:val="7F7F7F" w:themeColor="text1" w:themeTint="80"/>
        </w:rPr>
        <w:t xml:space="preserve">Kodiak </w:t>
      </w:r>
      <w:r>
        <w:rPr>
          <w:rFonts w:ascii="PT Sans" w:hAnsi="PT Sans"/>
          <w:color w:val="7F7F7F" w:themeColor="text1" w:themeTint="80"/>
        </w:rPr>
        <w:t xml:space="preserve">Networks </w:t>
      </w:r>
      <w:r w:rsidRPr="00C135E8">
        <w:rPr>
          <w:rFonts w:ascii="PT Sans" w:hAnsi="PT Sans"/>
          <w:color w:val="7F7F7F" w:themeColor="text1" w:themeTint="80"/>
        </w:rPr>
        <w:t xml:space="preserve">is recognized and respected globally as a leading wireless innovator that develops integrated enterprise productivity applications for mobile operators. Today, Kodiak has the largest </w:t>
      </w:r>
      <w:r w:rsidRPr="00C135E8">
        <w:rPr>
          <w:rFonts w:ascii="PT Sans" w:hAnsi="PT Sans"/>
          <w:color w:val="7F7F7F" w:themeColor="text1" w:themeTint="80"/>
        </w:rPr>
        <w:lastRenderedPageBreak/>
        <w:t>PTT network footprint in the world, with deployments across a number of carriers in North America, Latin America, and Europe, including AT&amp;T, Bell Canada, and Telefonica.</w:t>
      </w:r>
      <w:r>
        <w:rPr>
          <w:rFonts w:ascii="PT Sans" w:hAnsi="PT Sans"/>
          <w:color w:val="7F7F7F" w:themeColor="text1" w:themeTint="80"/>
        </w:rPr>
        <w:t xml:space="preserve"> For more information please visit </w:t>
      </w:r>
      <w:hyperlink r:id="rId9" w:history="1">
        <w:r w:rsidRPr="00C53794">
          <w:rPr>
            <w:rStyle w:val="Hyperlink"/>
            <w:rFonts w:ascii="PT Sans" w:hAnsi="PT Sans"/>
          </w:rPr>
          <w:t>Kodiak Networks</w:t>
        </w:r>
      </w:hyperlink>
      <w:r>
        <w:rPr>
          <w:rFonts w:ascii="PT Sans" w:hAnsi="PT Sans"/>
          <w:color w:val="7F7F7F" w:themeColor="text1" w:themeTint="80"/>
        </w:rPr>
        <w:t xml:space="preserve">, </w:t>
      </w:r>
      <w:hyperlink r:id="rId10" w:history="1">
        <w:r w:rsidRPr="00C53794">
          <w:rPr>
            <w:rStyle w:val="Hyperlink"/>
            <w:rFonts w:ascii="PT Sans" w:hAnsi="PT Sans"/>
          </w:rPr>
          <w:t>Push to Talk by Kodiak</w:t>
        </w:r>
      </w:hyperlink>
      <w:r>
        <w:rPr>
          <w:rFonts w:ascii="PT Sans" w:hAnsi="PT Sans"/>
          <w:color w:val="7F7F7F" w:themeColor="text1" w:themeTint="80"/>
        </w:rPr>
        <w:t xml:space="preserve"> or contact </w:t>
      </w:r>
      <w:hyperlink r:id="rId11" w:history="1">
        <w:r w:rsidRPr="00786DAB">
          <w:rPr>
            <w:rStyle w:val="Hyperlink"/>
            <w:rFonts w:ascii="PT Sans" w:hAnsi="PT Sans"/>
          </w:rPr>
          <w:t>press@kodiaknetworks.com</w:t>
        </w:r>
      </w:hyperlink>
      <w:r>
        <w:rPr>
          <w:rFonts w:ascii="PT Sans" w:hAnsi="PT Sans"/>
          <w:color w:val="7F7F7F" w:themeColor="text1" w:themeTint="80"/>
        </w:rPr>
        <w:t>.</w:t>
      </w:r>
    </w:p>
    <w:p w:rsidR="00CA19F1" w:rsidRDefault="00CA19F1" w:rsidP="00ED63AD">
      <w:pPr>
        <w:spacing w:line="276" w:lineRule="auto"/>
        <w:rPr>
          <w:rFonts w:ascii="PT Sans" w:hAnsi="PT Sans"/>
          <w:color w:val="7F7F7F"/>
        </w:rPr>
      </w:pPr>
    </w:p>
    <w:p w:rsidR="00CA19F1" w:rsidRDefault="00CA19F1" w:rsidP="00ED63AD">
      <w:pPr>
        <w:spacing w:line="276" w:lineRule="auto"/>
        <w:rPr>
          <w:rFonts w:ascii="PT Sans" w:hAnsi="PT Sans"/>
          <w:color w:val="7F7F7F"/>
        </w:rPr>
      </w:pPr>
    </w:p>
    <w:p w:rsidR="00CA19F1" w:rsidRDefault="00CA19F1" w:rsidP="00ED63AD">
      <w:pPr>
        <w:spacing w:line="276" w:lineRule="auto"/>
        <w:rPr>
          <w:rFonts w:ascii="PT Sans" w:hAnsi="PT Sans"/>
          <w:color w:val="7F7F7F"/>
        </w:rPr>
      </w:pPr>
    </w:p>
    <w:p w:rsidR="00CA19F1" w:rsidRPr="00C135E8" w:rsidRDefault="00CA19F1" w:rsidP="004F0F39">
      <w:pPr>
        <w:spacing w:line="276" w:lineRule="auto"/>
        <w:jc w:val="center"/>
        <w:rPr>
          <w:rFonts w:ascii="PT Sans" w:hAnsi="PT Sans"/>
          <w:color w:val="7F7F7F"/>
        </w:rPr>
      </w:pPr>
      <w:r>
        <w:rPr>
          <w:rFonts w:ascii="PT Sans" w:hAnsi="PT Sans"/>
          <w:color w:val="7F7F7F"/>
        </w:rPr>
        <w:t># # #</w:t>
      </w:r>
    </w:p>
    <w:p w:rsidR="00CA19F1" w:rsidRPr="00C135E8" w:rsidRDefault="00CA19F1" w:rsidP="00ED63AD">
      <w:pPr>
        <w:spacing w:line="276" w:lineRule="auto"/>
        <w:rPr>
          <w:rFonts w:ascii="PT Sans" w:hAnsi="PT Sans"/>
          <w:color w:val="7F7F7F"/>
        </w:rPr>
      </w:pPr>
    </w:p>
    <w:p w:rsidR="00CA19F1" w:rsidRPr="00C135E8" w:rsidRDefault="00CA19F1" w:rsidP="00A5577D">
      <w:pPr>
        <w:rPr>
          <w:rFonts w:ascii="PT Sans" w:hAnsi="PT Sans"/>
          <w:color w:val="7F7F7F"/>
        </w:rPr>
      </w:pPr>
    </w:p>
    <w:sectPr w:rsidR="00CA19F1" w:rsidRPr="00C135E8" w:rsidSect="00785B6B">
      <w:footerReference w:type="even" r:id="rId12"/>
      <w:footerReference w:type="default" r:id="rId13"/>
      <w:pgSz w:w="12240" w:h="15840"/>
      <w:pgMar w:top="936" w:right="1224" w:bottom="936" w:left="122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E67" w:rsidRDefault="005C1E67" w:rsidP="002412BE">
      <w:r>
        <w:separator/>
      </w:r>
    </w:p>
  </w:endnote>
  <w:endnote w:type="continuationSeparator" w:id="1">
    <w:p w:rsidR="005C1E67" w:rsidRDefault="005C1E67" w:rsidP="0024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1" w:rsidRDefault="00CE22DC" w:rsidP="00241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19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19F1" w:rsidRDefault="00CA19F1" w:rsidP="002412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1" w:rsidRDefault="00CE22DC" w:rsidP="00241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19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D5B">
      <w:rPr>
        <w:rStyle w:val="PageNumber"/>
        <w:noProof/>
      </w:rPr>
      <w:t>1</w:t>
    </w:r>
    <w:r>
      <w:rPr>
        <w:rStyle w:val="PageNumber"/>
      </w:rPr>
      <w:fldChar w:fldCharType="end"/>
    </w:r>
  </w:p>
  <w:p w:rsidR="00CA19F1" w:rsidRDefault="00CA19F1" w:rsidP="002412B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E67" w:rsidRDefault="005C1E67" w:rsidP="002412BE">
      <w:r>
        <w:separator/>
      </w:r>
    </w:p>
  </w:footnote>
  <w:footnote w:type="continuationSeparator" w:id="1">
    <w:p w:rsidR="005C1E67" w:rsidRDefault="005C1E67" w:rsidP="00241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2E795C"/>
    <w:multiLevelType w:val="hybridMultilevel"/>
    <w:tmpl w:val="32B6C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C5BDC"/>
    <w:multiLevelType w:val="hybridMultilevel"/>
    <w:tmpl w:val="8020E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85BF1"/>
    <w:multiLevelType w:val="hybridMultilevel"/>
    <w:tmpl w:val="0212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A2DA8"/>
    <w:multiLevelType w:val="hybridMultilevel"/>
    <w:tmpl w:val="A2169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B628D"/>
    <w:multiLevelType w:val="hybridMultilevel"/>
    <w:tmpl w:val="E87A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A2225"/>
    <w:multiLevelType w:val="hybridMultilevel"/>
    <w:tmpl w:val="5D7A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1ED7"/>
    <w:multiLevelType w:val="hybridMultilevel"/>
    <w:tmpl w:val="A7748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E63FBA"/>
    <w:multiLevelType w:val="hybridMultilevel"/>
    <w:tmpl w:val="1BA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07122"/>
    <w:multiLevelType w:val="hybridMultilevel"/>
    <w:tmpl w:val="EE9C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43772"/>
    <w:multiLevelType w:val="hybridMultilevel"/>
    <w:tmpl w:val="7E8A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224A44"/>
    <w:multiLevelType w:val="hybridMultilevel"/>
    <w:tmpl w:val="BDAE3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616C43"/>
    <w:multiLevelType w:val="hybridMultilevel"/>
    <w:tmpl w:val="3AE8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242F1"/>
    <w:multiLevelType w:val="hybridMultilevel"/>
    <w:tmpl w:val="B2AE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C747E6"/>
    <w:multiLevelType w:val="hybridMultilevel"/>
    <w:tmpl w:val="E6F2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347FA"/>
    <w:multiLevelType w:val="hybridMultilevel"/>
    <w:tmpl w:val="4064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F67761"/>
    <w:multiLevelType w:val="hybridMultilevel"/>
    <w:tmpl w:val="198C7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582447"/>
    <w:multiLevelType w:val="hybridMultilevel"/>
    <w:tmpl w:val="BDE6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C53AF"/>
    <w:multiLevelType w:val="hybridMultilevel"/>
    <w:tmpl w:val="653C2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D0473E"/>
    <w:multiLevelType w:val="hybridMultilevel"/>
    <w:tmpl w:val="957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1782B"/>
    <w:multiLevelType w:val="hybridMultilevel"/>
    <w:tmpl w:val="B7D87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965BA6"/>
    <w:multiLevelType w:val="hybridMultilevel"/>
    <w:tmpl w:val="6464C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C95C54"/>
    <w:multiLevelType w:val="hybridMultilevel"/>
    <w:tmpl w:val="9DD47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723771"/>
    <w:multiLevelType w:val="hybridMultilevel"/>
    <w:tmpl w:val="4A0A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B62DE"/>
    <w:multiLevelType w:val="hybridMultilevel"/>
    <w:tmpl w:val="4000D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9E062B"/>
    <w:multiLevelType w:val="hybridMultilevel"/>
    <w:tmpl w:val="D684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0427C"/>
    <w:multiLevelType w:val="hybridMultilevel"/>
    <w:tmpl w:val="7E1A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0C078C"/>
    <w:multiLevelType w:val="hybridMultilevel"/>
    <w:tmpl w:val="773CAAF0"/>
    <w:lvl w:ilvl="0" w:tplc="6C80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CDE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E9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E3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0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A9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0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AF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E6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0"/>
  </w:num>
  <w:num w:numId="3">
    <w:abstractNumId w:val="22"/>
  </w:num>
  <w:num w:numId="4">
    <w:abstractNumId w:val="18"/>
  </w:num>
  <w:num w:numId="5">
    <w:abstractNumId w:val="23"/>
  </w:num>
  <w:num w:numId="6">
    <w:abstractNumId w:val="9"/>
  </w:num>
  <w:num w:numId="7">
    <w:abstractNumId w:val="13"/>
  </w:num>
  <w:num w:numId="8">
    <w:abstractNumId w:val="21"/>
  </w:num>
  <w:num w:numId="9">
    <w:abstractNumId w:val="1"/>
  </w:num>
  <w:num w:numId="10">
    <w:abstractNumId w:val="24"/>
  </w:num>
  <w:num w:numId="11">
    <w:abstractNumId w:val="4"/>
  </w:num>
  <w:num w:numId="12">
    <w:abstractNumId w:val="26"/>
  </w:num>
  <w:num w:numId="13">
    <w:abstractNumId w:val="2"/>
  </w:num>
  <w:num w:numId="14">
    <w:abstractNumId w:val="12"/>
  </w:num>
  <w:num w:numId="15">
    <w:abstractNumId w:val="19"/>
  </w:num>
  <w:num w:numId="16">
    <w:abstractNumId w:val="25"/>
  </w:num>
  <w:num w:numId="17">
    <w:abstractNumId w:val="15"/>
  </w:num>
  <w:num w:numId="18">
    <w:abstractNumId w:val="10"/>
  </w:num>
  <w:num w:numId="19">
    <w:abstractNumId w:val="3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4"/>
  </w:num>
  <w:num w:numId="25">
    <w:abstractNumId w:val="16"/>
  </w:num>
  <w:num w:numId="26">
    <w:abstractNumId w:val="11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AA6"/>
    <w:rsid w:val="000113DF"/>
    <w:rsid w:val="00011E3B"/>
    <w:rsid w:val="00033D92"/>
    <w:rsid w:val="0003407F"/>
    <w:rsid w:val="0004489E"/>
    <w:rsid w:val="000536C7"/>
    <w:rsid w:val="000663BC"/>
    <w:rsid w:val="00072A55"/>
    <w:rsid w:val="00081CD2"/>
    <w:rsid w:val="000838C2"/>
    <w:rsid w:val="00083DD9"/>
    <w:rsid w:val="000902C8"/>
    <w:rsid w:val="00090F6F"/>
    <w:rsid w:val="000A086B"/>
    <w:rsid w:val="000B0385"/>
    <w:rsid w:val="000B6555"/>
    <w:rsid w:val="000C2998"/>
    <w:rsid w:val="000C6931"/>
    <w:rsid w:val="000C75F9"/>
    <w:rsid w:val="000D3DE1"/>
    <w:rsid w:val="000D48D3"/>
    <w:rsid w:val="000E117D"/>
    <w:rsid w:val="000E1C55"/>
    <w:rsid w:val="000E66D5"/>
    <w:rsid w:val="000E6F10"/>
    <w:rsid w:val="000E7DB0"/>
    <w:rsid w:val="000F5EA8"/>
    <w:rsid w:val="00101BAC"/>
    <w:rsid w:val="00114F89"/>
    <w:rsid w:val="00121EC0"/>
    <w:rsid w:val="001221E0"/>
    <w:rsid w:val="00122FE5"/>
    <w:rsid w:val="00123277"/>
    <w:rsid w:val="0012482D"/>
    <w:rsid w:val="0013132B"/>
    <w:rsid w:val="0016653B"/>
    <w:rsid w:val="00167639"/>
    <w:rsid w:val="0017211A"/>
    <w:rsid w:val="0017679E"/>
    <w:rsid w:val="001830BD"/>
    <w:rsid w:val="00194C77"/>
    <w:rsid w:val="001A4015"/>
    <w:rsid w:val="001B2600"/>
    <w:rsid w:val="001B490D"/>
    <w:rsid w:val="001B7690"/>
    <w:rsid w:val="001C3581"/>
    <w:rsid w:val="001D0B9A"/>
    <w:rsid w:val="001E0D15"/>
    <w:rsid w:val="001F298F"/>
    <w:rsid w:val="00200F40"/>
    <w:rsid w:val="00207F71"/>
    <w:rsid w:val="00210693"/>
    <w:rsid w:val="00211D05"/>
    <w:rsid w:val="00214FB3"/>
    <w:rsid w:val="002156FD"/>
    <w:rsid w:val="00220DFB"/>
    <w:rsid w:val="00225E8A"/>
    <w:rsid w:val="00226D50"/>
    <w:rsid w:val="002364F7"/>
    <w:rsid w:val="002412BE"/>
    <w:rsid w:val="00243131"/>
    <w:rsid w:val="00244966"/>
    <w:rsid w:val="0024640A"/>
    <w:rsid w:val="00253F7E"/>
    <w:rsid w:val="002624E8"/>
    <w:rsid w:val="00267DD4"/>
    <w:rsid w:val="00270574"/>
    <w:rsid w:val="00271A94"/>
    <w:rsid w:val="0028677E"/>
    <w:rsid w:val="00290830"/>
    <w:rsid w:val="002959D7"/>
    <w:rsid w:val="002978A0"/>
    <w:rsid w:val="002B5E7D"/>
    <w:rsid w:val="002B6033"/>
    <w:rsid w:val="002D32C6"/>
    <w:rsid w:val="002E5448"/>
    <w:rsid w:val="002E69B9"/>
    <w:rsid w:val="002F0DEF"/>
    <w:rsid w:val="003006DF"/>
    <w:rsid w:val="00302F92"/>
    <w:rsid w:val="003071EC"/>
    <w:rsid w:val="00317C87"/>
    <w:rsid w:val="0032503A"/>
    <w:rsid w:val="00330B03"/>
    <w:rsid w:val="003331C3"/>
    <w:rsid w:val="003452B5"/>
    <w:rsid w:val="00351BF5"/>
    <w:rsid w:val="003618DB"/>
    <w:rsid w:val="003627DB"/>
    <w:rsid w:val="00363CB5"/>
    <w:rsid w:val="0037110B"/>
    <w:rsid w:val="00376FC7"/>
    <w:rsid w:val="00381033"/>
    <w:rsid w:val="003859B5"/>
    <w:rsid w:val="003C051C"/>
    <w:rsid w:val="003D14F9"/>
    <w:rsid w:val="003D2D0C"/>
    <w:rsid w:val="003D4C91"/>
    <w:rsid w:val="003E3DDC"/>
    <w:rsid w:val="003E60A5"/>
    <w:rsid w:val="003F4A0A"/>
    <w:rsid w:val="003F6117"/>
    <w:rsid w:val="003F7799"/>
    <w:rsid w:val="00405468"/>
    <w:rsid w:val="00405F79"/>
    <w:rsid w:val="004220AF"/>
    <w:rsid w:val="00427D5B"/>
    <w:rsid w:val="00430F0F"/>
    <w:rsid w:val="00432495"/>
    <w:rsid w:val="004334A3"/>
    <w:rsid w:val="00433DAA"/>
    <w:rsid w:val="00441AF2"/>
    <w:rsid w:val="00443457"/>
    <w:rsid w:val="00445304"/>
    <w:rsid w:val="00447B31"/>
    <w:rsid w:val="004507ED"/>
    <w:rsid w:val="004528EA"/>
    <w:rsid w:val="00464771"/>
    <w:rsid w:val="00477182"/>
    <w:rsid w:val="00487E20"/>
    <w:rsid w:val="00494BF8"/>
    <w:rsid w:val="00494E9A"/>
    <w:rsid w:val="004A6D32"/>
    <w:rsid w:val="004A7535"/>
    <w:rsid w:val="004B277D"/>
    <w:rsid w:val="004C0C1B"/>
    <w:rsid w:val="004D37C4"/>
    <w:rsid w:val="004E0645"/>
    <w:rsid w:val="004E1C70"/>
    <w:rsid w:val="004E281C"/>
    <w:rsid w:val="004E4D3A"/>
    <w:rsid w:val="004F0381"/>
    <w:rsid w:val="004F0F39"/>
    <w:rsid w:val="00504A17"/>
    <w:rsid w:val="0050677A"/>
    <w:rsid w:val="00511686"/>
    <w:rsid w:val="00512608"/>
    <w:rsid w:val="00513D37"/>
    <w:rsid w:val="005239DA"/>
    <w:rsid w:val="00524ED7"/>
    <w:rsid w:val="005343D5"/>
    <w:rsid w:val="00541B85"/>
    <w:rsid w:val="00546206"/>
    <w:rsid w:val="005479BB"/>
    <w:rsid w:val="00561A50"/>
    <w:rsid w:val="0056642D"/>
    <w:rsid w:val="00577F6C"/>
    <w:rsid w:val="00583000"/>
    <w:rsid w:val="00586335"/>
    <w:rsid w:val="005A6438"/>
    <w:rsid w:val="005B49BD"/>
    <w:rsid w:val="005B72EE"/>
    <w:rsid w:val="005C1E67"/>
    <w:rsid w:val="005C4F75"/>
    <w:rsid w:val="005D1219"/>
    <w:rsid w:val="005D379A"/>
    <w:rsid w:val="005E1238"/>
    <w:rsid w:val="005E7B49"/>
    <w:rsid w:val="005F3C0B"/>
    <w:rsid w:val="005F6B20"/>
    <w:rsid w:val="00601B8C"/>
    <w:rsid w:val="006029D0"/>
    <w:rsid w:val="00603022"/>
    <w:rsid w:val="00605A24"/>
    <w:rsid w:val="006203C6"/>
    <w:rsid w:val="00630B1D"/>
    <w:rsid w:val="00631D95"/>
    <w:rsid w:val="0063362A"/>
    <w:rsid w:val="00643AD8"/>
    <w:rsid w:val="0065299A"/>
    <w:rsid w:val="00664997"/>
    <w:rsid w:val="00667BFC"/>
    <w:rsid w:val="00685FC8"/>
    <w:rsid w:val="00687827"/>
    <w:rsid w:val="00691F0D"/>
    <w:rsid w:val="00694A0F"/>
    <w:rsid w:val="006A4420"/>
    <w:rsid w:val="006B253E"/>
    <w:rsid w:val="006C2C62"/>
    <w:rsid w:val="006C3A66"/>
    <w:rsid w:val="006D1795"/>
    <w:rsid w:val="006D1C62"/>
    <w:rsid w:val="006D2D89"/>
    <w:rsid w:val="006F07BD"/>
    <w:rsid w:val="0070526E"/>
    <w:rsid w:val="0071413F"/>
    <w:rsid w:val="00716AEA"/>
    <w:rsid w:val="00725D90"/>
    <w:rsid w:val="00731EC8"/>
    <w:rsid w:val="0074481A"/>
    <w:rsid w:val="00745981"/>
    <w:rsid w:val="00760012"/>
    <w:rsid w:val="00760B15"/>
    <w:rsid w:val="00765D31"/>
    <w:rsid w:val="007736ED"/>
    <w:rsid w:val="00780019"/>
    <w:rsid w:val="00785054"/>
    <w:rsid w:val="00785B6B"/>
    <w:rsid w:val="00785C79"/>
    <w:rsid w:val="00786DAB"/>
    <w:rsid w:val="007871B9"/>
    <w:rsid w:val="00791F14"/>
    <w:rsid w:val="0079254F"/>
    <w:rsid w:val="00795D69"/>
    <w:rsid w:val="00797FA5"/>
    <w:rsid w:val="007A20C0"/>
    <w:rsid w:val="007A28EC"/>
    <w:rsid w:val="007A2FE2"/>
    <w:rsid w:val="007A6D52"/>
    <w:rsid w:val="007B2318"/>
    <w:rsid w:val="007C0CCD"/>
    <w:rsid w:val="007F0F14"/>
    <w:rsid w:val="007F29D0"/>
    <w:rsid w:val="007F561F"/>
    <w:rsid w:val="0080027B"/>
    <w:rsid w:val="00800F5F"/>
    <w:rsid w:val="00802201"/>
    <w:rsid w:val="00802E2A"/>
    <w:rsid w:val="0080460A"/>
    <w:rsid w:val="00813F0F"/>
    <w:rsid w:val="008327FD"/>
    <w:rsid w:val="00845278"/>
    <w:rsid w:val="0085187B"/>
    <w:rsid w:val="00855376"/>
    <w:rsid w:val="00860837"/>
    <w:rsid w:val="00862911"/>
    <w:rsid w:val="008723D6"/>
    <w:rsid w:val="00886BE1"/>
    <w:rsid w:val="008929D7"/>
    <w:rsid w:val="008C4494"/>
    <w:rsid w:val="008C52DF"/>
    <w:rsid w:val="008D7EFF"/>
    <w:rsid w:val="008E01BD"/>
    <w:rsid w:val="008E7B91"/>
    <w:rsid w:val="008F3560"/>
    <w:rsid w:val="008F3AC2"/>
    <w:rsid w:val="0090041B"/>
    <w:rsid w:val="0090129E"/>
    <w:rsid w:val="00901505"/>
    <w:rsid w:val="009026F6"/>
    <w:rsid w:val="00906FCF"/>
    <w:rsid w:val="00917AA6"/>
    <w:rsid w:val="00933BB2"/>
    <w:rsid w:val="0094558F"/>
    <w:rsid w:val="009519EB"/>
    <w:rsid w:val="00961BFF"/>
    <w:rsid w:val="009719B9"/>
    <w:rsid w:val="0097340A"/>
    <w:rsid w:val="009755F0"/>
    <w:rsid w:val="00977472"/>
    <w:rsid w:val="00982283"/>
    <w:rsid w:val="009844CD"/>
    <w:rsid w:val="00985EF9"/>
    <w:rsid w:val="009916F2"/>
    <w:rsid w:val="00993346"/>
    <w:rsid w:val="00995804"/>
    <w:rsid w:val="009A7299"/>
    <w:rsid w:val="009B7C91"/>
    <w:rsid w:val="009E5A77"/>
    <w:rsid w:val="00A05948"/>
    <w:rsid w:val="00A245E8"/>
    <w:rsid w:val="00A52DE8"/>
    <w:rsid w:val="00A5577D"/>
    <w:rsid w:val="00A71028"/>
    <w:rsid w:val="00A73256"/>
    <w:rsid w:val="00A82FFC"/>
    <w:rsid w:val="00A901E2"/>
    <w:rsid w:val="00A93BFF"/>
    <w:rsid w:val="00A95A5B"/>
    <w:rsid w:val="00AB003A"/>
    <w:rsid w:val="00AB0627"/>
    <w:rsid w:val="00AB4274"/>
    <w:rsid w:val="00AB4F16"/>
    <w:rsid w:val="00AD4444"/>
    <w:rsid w:val="00AD4851"/>
    <w:rsid w:val="00AD595D"/>
    <w:rsid w:val="00AF1973"/>
    <w:rsid w:val="00AF4248"/>
    <w:rsid w:val="00B07AB4"/>
    <w:rsid w:val="00B10F15"/>
    <w:rsid w:val="00B15060"/>
    <w:rsid w:val="00B27AF5"/>
    <w:rsid w:val="00B3177B"/>
    <w:rsid w:val="00B33013"/>
    <w:rsid w:val="00B41D35"/>
    <w:rsid w:val="00B463D8"/>
    <w:rsid w:val="00B51B7F"/>
    <w:rsid w:val="00B54D25"/>
    <w:rsid w:val="00B55613"/>
    <w:rsid w:val="00B7026C"/>
    <w:rsid w:val="00B70ABE"/>
    <w:rsid w:val="00B71D2D"/>
    <w:rsid w:val="00B8629E"/>
    <w:rsid w:val="00B9248E"/>
    <w:rsid w:val="00B937EE"/>
    <w:rsid w:val="00B96D84"/>
    <w:rsid w:val="00BB16D0"/>
    <w:rsid w:val="00BB3606"/>
    <w:rsid w:val="00BC1EBF"/>
    <w:rsid w:val="00BE024C"/>
    <w:rsid w:val="00BE372B"/>
    <w:rsid w:val="00BE66C2"/>
    <w:rsid w:val="00BF1FA3"/>
    <w:rsid w:val="00C02DD3"/>
    <w:rsid w:val="00C135E8"/>
    <w:rsid w:val="00C1607E"/>
    <w:rsid w:val="00C22557"/>
    <w:rsid w:val="00C31D9C"/>
    <w:rsid w:val="00C439D3"/>
    <w:rsid w:val="00C45099"/>
    <w:rsid w:val="00C54F5C"/>
    <w:rsid w:val="00C73A8C"/>
    <w:rsid w:val="00C74A12"/>
    <w:rsid w:val="00C753E0"/>
    <w:rsid w:val="00C7627F"/>
    <w:rsid w:val="00C77299"/>
    <w:rsid w:val="00C90E79"/>
    <w:rsid w:val="00C95E9F"/>
    <w:rsid w:val="00C9736C"/>
    <w:rsid w:val="00CA19F1"/>
    <w:rsid w:val="00CA4ACF"/>
    <w:rsid w:val="00CA7228"/>
    <w:rsid w:val="00CB0080"/>
    <w:rsid w:val="00CB0236"/>
    <w:rsid w:val="00CB358B"/>
    <w:rsid w:val="00CC5343"/>
    <w:rsid w:val="00CD424D"/>
    <w:rsid w:val="00CE22DC"/>
    <w:rsid w:val="00CE36A2"/>
    <w:rsid w:val="00CE4D4A"/>
    <w:rsid w:val="00CF5026"/>
    <w:rsid w:val="00CF6B09"/>
    <w:rsid w:val="00D1553C"/>
    <w:rsid w:val="00D23897"/>
    <w:rsid w:val="00D277AB"/>
    <w:rsid w:val="00D345CB"/>
    <w:rsid w:val="00D37693"/>
    <w:rsid w:val="00D905E5"/>
    <w:rsid w:val="00D911A8"/>
    <w:rsid w:val="00D9303D"/>
    <w:rsid w:val="00D93B7F"/>
    <w:rsid w:val="00D95171"/>
    <w:rsid w:val="00D95D52"/>
    <w:rsid w:val="00DA21D6"/>
    <w:rsid w:val="00DA4C72"/>
    <w:rsid w:val="00DB25E5"/>
    <w:rsid w:val="00DC0C41"/>
    <w:rsid w:val="00DC45D3"/>
    <w:rsid w:val="00DE370E"/>
    <w:rsid w:val="00DF46D7"/>
    <w:rsid w:val="00DF4B12"/>
    <w:rsid w:val="00DF7AC4"/>
    <w:rsid w:val="00E039F0"/>
    <w:rsid w:val="00E1321D"/>
    <w:rsid w:val="00E16026"/>
    <w:rsid w:val="00E23D22"/>
    <w:rsid w:val="00E25577"/>
    <w:rsid w:val="00E2628B"/>
    <w:rsid w:val="00E3518F"/>
    <w:rsid w:val="00E40095"/>
    <w:rsid w:val="00E479C8"/>
    <w:rsid w:val="00E47A45"/>
    <w:rsid w:val="00E66E57"/>
    <w:rsid w:val="00E67B38"/>
    <w:rsid w:val="00E74ABE"/>
    <w:rsid w:val="00E803B0"/>
    <w:rsid w:val="00E81CC6"/>
    <w:rsid w:val="00E82AF0"/>
    <w:rsid w:val="00E83581"/>
    <w:rsid w:val="00E84A1F"/>
    <w:rsid w:val="00E87EB4"/>
    <w:rsid w:val="00E95177"/>
    <w:rsid w:val="00E977A2"/>
    <w:rsid w:val="00EA181A"/>
    <w:rsid w:val="00EB0542"/>
    <w:rsid w:val="00EB320E"/>
    <w:rsid w:val="00EC1C5C"/>
    <w:rsid w:val="00ED0FB8"/>
    <w:rsid w:val="00ED6025"/>
    <w:rsid w:val="00ED63AD"/>
    <w:rsid w:val="00EE5FA7"/>
    <w:rsid w:val="00EF1888"/>
    <w:rsid w:val="00EF600A"/>
    <w:rsid w:val="00EF65EB"/>
    <w:rsid w:val="00F0719D"/>
    <w:rsid w:val="00F227C6"/>
    <w:rsid w:val="00F25374"/>
    <w:rsid w:val="00F26A6C"/>
    <w:rsid w:val="00F26F5B"/>
    <w:rsid w:val="00F360C9"/>
    <w:rsid w:val="00F55CE6"/>
    <w:rsid w:val="00F618FB"/>
    <w:rsid w:val="00F739A0"/>
    <w:rsid w:val="00F7514E"/>
    <w:rsid w:val="00F9079E"/>
    <w:rsid w:val="00FC021E"/>
    <w:rsid w:val="00FC0D60"/>
    <w:rsid w:val="00FC3F12"/>
    <w:rsid w:val="00FD79FC"/>
    <w:rsid w:val="00FE2546"/>
    <w:rsid w:val="00FE634A"/>
    <w:rsid w:val="00FF2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7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AA6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B490D"/>
    <w:pPr>
      <w:ind w:left="720"/>
      <w:contextualSpacing/>
    </w:pPr>
  </w:style>
  <w:style w:type="table" w:styleId="TableGrid">
    <w:name w:val="Table Grid"/>
    <w:basedOn w:val="TableNormal"/>
    <w:uiPriority w:val="99"/>
    <w:rsid w:val="00BB36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41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12B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2412BE"/>
    <w:rPr>
      <w:rFonts w:cs="Times New Roman"/>
    </w:rPr>
  </w:style>
  <w:style w:type="table" w:styleId="LightList-Accent1">
    <w:name w:val="Light List Accent 1"/>
    <w:basedOn w:val="TableNormal"/>
    <w:uiPriority w:val="99"/>
    <w:rsid w:val="003C051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785B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5B6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E7B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7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7B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7B91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07AB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634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7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AA6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B490D"/>
    <w:pPr>
      <w:ind w:left="720"/>
      <w:contextualSpacing/>
    </w:pPr>
  </w:style>
  <w:style w:type="table" w:styleId="TableGrid">
    <w:name w:val="Table Grid"/>
    <w:basedOn w:val="TableNormal"/>
    <w:uiPriority w:val="99"/>
    <w:rsid w:val="00BB36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41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12B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2412BE"/>
    <w:rPr>
      <w:rFonts w:cs="Times New Roman"/>
    </w:rPr>
  </w:style>
  <w:style w:type="table" w:styleId="LightList-Accent1">
    <w:name w:val="Light List Accent 1"/>
    <w:basedOn w:val="TableNormal"/>
    <w:uiPriority w:val="99"/>
    <w:rsid w:val="003C051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785B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5B6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E7B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7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7B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7B91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07AB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634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8814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15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16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17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18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3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4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5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6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7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2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kodiaknetwork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shtotalkbykodia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diaknetwo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>Cisco Systems, Inc.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Lawler</dc:creator>
  <cp:lastModifiedBy>Joe Oravetz</cp:lastModifiedBy>
  <cp:revision>2</cp:revision>
  <cp:lastPrinted>2013-03-02T16:30:00Z</cp:lastPrinted>
  <dcterms:created xsi:type="dcterms:W3CDTF">2013-08-08T16:50:00Z</dcterms:created>
  <dcterms:modified xsi:type="dcterms:W3CDTF">2013-08-08T16:50:00Z</dcterms:modified>
</cp:coreProperties>
</file>