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8A639" w14:textId="77777777" w:rsidR="00BD549F" w:rsidRPr="007567E5" w:rsidRDefault="00BD549F" w:rsidP="00BD549F">
      <w:pPr>
        <w:tabs>
          <w:tab w:val="left" w:pos="387"/>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entury Gothic" w:hAnsi="Century Gothic"/>
          <w:b/>
          <w:color w:val="000000" w:themeColor="text1"/>
        </w:rPr>
      </w:pPr>
      <w:r w:rsidRPr="002B3C50">
        <w:rPr>
          <w:rFonts w:ascii="Century Gothic" w:hAnsi="Century Gothic"/>
          <w:b/>
          <w:color w:val="000000" w:themeColor="text1"/>
          <w:sz w:val="18"/>
          <w:szCs w:val="18"/>
        </w:rPr>
        <w:t>Press Release</w:t>
      </w:r>
      <w:r>
        <w:rPr>
          <w:rFonts w:ascii="Century Gothic" w:hAnsi="Century Gothic"/>
          <w:b/>
          <w:color w:val="000000" w:themeColor="text1"/>
          <w:sz w:val="18"/>
          <w:szCs w:val="18"/>
        </w:rPr>
        <w:t xml:space="preserve"> </w:t>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r>
      <w:r>
        <w:rPr>
          <w:rFonts w:ascii="Century Gothic" w:hAnsi="Century Gothic"/>
          <w:b/>
          <w:color w:val="000000" w:themeColor="text1"/>
          <w:sz w:val="18"/>
          <w:szCs w:val="18"/>
        </w:rPr>
        <w:tab/>
        <w:t xml:space="preserve">        Contact</w:t>
      </w:r>
    </w:p>
    <w:p w14:paraId="3A3D9D31" w14:textId="77777777" w:rsidR="00BD549F" w:rsidRPr="002B3C50" w:rsidRDefault="00BD549F" w:rsidP="00BD549F">
      <w:pPr>
        <w:rPr>
          <w:rFonts w:ascii="Century Gothic" w:hAnsi="Century Gothic"/>
          <w:b/>
          <w:color w:val="000000" w:themeColor="text1"/>
          <w:sz w:val="18"/>
          <w:szCs w:val="18"/>
        </w:rPr>
      </w:pPr>
      <w:r w:rsidRPr="002B3C50">
        <w:rPr>
          <w:rFonts w:ascii="Century Gothic" w:hAnsi="Century Gothic"/>
          <w:b/>
          <w:color w:val="000000" w:themeColor="text1"/>
          <w:sz w:val="18"/>
          <w:szCs w:val="18"/>
        </w:rPr>
        <w:t>For Immediate Release</w:t>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r>
      <w:r w:rsidRPr="002B3C50">
        <w:rPr>
          <w:rFonts w:ascii="Century Gothic" w:hAnsi="Century Gothic"/>
          <w:b/>
          <w:color w:val="000000" w:themeColor="text1"/>
          <w:sz w:val="18"/>
          <w:szCs w:val="18"/>
        </w:rPr>
        <w:tab/>
        <w:t xml:space="preserve"> </w:t>
      </w:r>
      <w:r w:rsidRPr="002B3C50">
        <w:rPr>
          <w:rFonts w:ascii="Century Gothic" w:hAnsi="Century Gothic"/>
          <w:color w:val="000000" w:themeColor="text1"/>
          <w:sz w:val="18"/>
          <w:szCs w:val="18"/>
        </w:rPr>
        <w:t>Vinitaly International</w:t>
      </w:r>
    </w:p>
    <w:p w14:paraId="68C43B63" w14:textId="19F7C53C" w:rsidR="00BD549F" w:rsidRPr="002B3C50" w:rsidRDefault="00BD549F" w:rsidP="00BD549F">
      <w:pPr>
        <w:jc w:val="right"/>
        <w:rPr>
          <w:rFonts w:ascii="Century Gothic" w:hAnsi="Century Gothic"/>
          <w:color w:val="000000" w:themeColor="text1"/>
          <w:sz w:val="18"/>
          <w:szCs w:val="18"/>
          <w:lang w:val="it-IT"/>
        </w:rPr>
      </w:pPr>
      <w:r w:rsidRPr="002B3C50">
        <w:rPr>
          <w:rFonts w:ascii="Century Gothic" w:hAnsi="Century Gothic"/>
          <w:color w:val="000000" w:themeColor="text1"/>
          <w:sz w:val="18"/>
          <w:szCs w:val="18"/>
          <w:lang w:val="it-IT"/>
        </w:rPr>
        <w:t>International Media Dept.</w:t>
      </w:r>
      <w:r w:rsidR="00B1477E" w:rsidRPr="002B3C50">
        <w:rPr>
          <w:rFonts w:ascii="Century Gothic" w:hAnsi="Century Gothic"/>
          <w:color w:val="000000" w:themeColor="text1"/>
          <w:sz w:val="18"/>
          <w:szCs w:val="18"/>
          <w:lang w:val="it-IT"/>
        </w:rPr>
        <w:t xml:space="preserve"> </w:t>
      </w:r>
    </w:p>
    <w:p w14:paraId="4B2735F5" w14:textId="77777777" w:rsidR="00BD549F" w:rsidRPr="002B3C50" w:rsidRDefault="00BD549F" w:rsidP="00BD549F">
      <w:pPr>
        <w:jc w:val="right"/>
        <w:rPr>
          <w:rFonts w:ascii="Century Gothic" w:hAnsi="Century Gothic"/>
          <w:color w:val="000000" w:themeColor="text1"/>
          <w:sz w:val="18"/>
          <w:szCs w:val="18"/>
          <w:lang w:val="it-IT"/>
        </w:rPr>
      </w:pPr>
      <w:r w:rsidRPr="002B3C50">
        <w:rPr>
          <w:rFonts w:ascii="Century Gothic" w:hAnsi="Century Gothic"/>
          <w:color w:val="000000" w:themeColor="text1"/>
          <w:sz w:val="18"/>
          <w:szCs w:val="18"/>
          <w:lang w:val="it-IT"/>
        </w:rPr>
        <w:t>+39 045 8101447</w:t>
      </w:r>
    </w:p>
    <w:p w14:paraId="3A4DCE8C" w14:textId="77777777" w:rsidR="00BD549F" w:rsidRPr="002B3C50" w:rsidRDefault="00974496" w:rsidP="00BD549F">
      <w:pPr>
        <w:jc w:val="right"/>
        <w:rPr>
          <w:rFonts w:ascii="Century Gothic" w:hAnsi="Century Gothic"/>
          <w:color w:val="000000" w:themeColor="text1"/>
          <w:sz w:val="18"/>
          <w:szCs w:val="18"/>
          <w:lang w:val="it-IT"/>
        </w:rPr>
      </w:pPr>
      <w:hyperlink r:id="rId9" w:history="1">
        <w:r w:rsidR="00BD549F" w:rsidRPr="002B3C50">
          <w:rPr>
            <w:rStyle w:val="Collegamentoipertestuale"/>
            <w:rFonts w:ascii="Century Gothic" w:hAnsi="Century Gothic"/>
            <w:color w:val="000000" w:themeColor="text1"/>
            <w:sz w:val="18"/>
            <w:szCs w:val="18"/>
            <w:u w:val="none"/>
            <w:lang w:val="it-IT"/>
          </w:rPr>
          <w:t>media@vinitalytour.com</w:t>
        </w:r>
      </w:hyperlink>
      <w:r w:rsidR="00BD549F" w:rsidRPr="00AA12B6">
        <w:rPr>
          <w:color w:val="000000" w:themeColor="text1"/>
          <w:lang w:val="it-IT"/>
        </w:rPr>
        <w:t xml:space="preserve"> </w:t>
      </w:r>
      <w:r w:rsidR="00BD549F" w:rsidRPr="002B3C50">
        <w:rPr>
          <w:rFonts w:ascii="Century Gothic" w:hAnsi="Century Gothic"/>
          <w:color w:val="000000" w:themeColor="text1"/>
          <w:sz w:val="18"/>
          <w:szCs w:val="18"/>
          <w:lang w:val="it-IT"/>
        </w:rPr>
        <w:t xml:space="preserve">                                                                                                                                                                 </w:t>
      </w:r>
    </w:p>
    <w:p w14:paraId="55F9A2D4" w14:textId="77777777" w:rsidR="00BD549F" w:rsidRPr="00605C80" w:rsidRDefault="00974496" w:rsidP="00BD549F">
      <w:pPr>
        <w:jc w:val="right"/>
        <w:rPr>
          <w:rFonts w:ascii="Century Gothic" w:hAnsi="Century Gothic"/>
          <w:color w:val="000000" w:themeColor="text1"/>
          <w:sz w:val="18"/>
          <w:szCs w:val="18"/>
          <w:lang w:val="en-US"/>
        </w:rPr>
      </w:pPr>
      <w:hyperlink r:id="rId10" w:history="1">
        <w:r w:rsidR="00BD549F" w:rsidRPr="00605C80">
          <w:rPr>
            <w:rStyle w:val="Collegamentoipertestuale"/>
            <w:rFonts w:ascii="Century Gothic" w:hAnsi="Century Gothic"/>
            <w:color w:val="000000" w:themeColor="text1"/>
            <w:sz w:val="18"/>
            <w:szCs w:val="18"/>
            <w:u w:val="none"/>
            <w:lang w:val="en-US"/>
          </w:rPr>
          <w:t>www.vinitalytour.com</w:t>
        </w:r>
      </w:hyperlink>
    </w:p>
    <w:p w14:paraId="64E89447" w14:textId="77777777" w:rsidR="00BD549F" w:rsidRPr="002B3C50" w:rsidRDefault="00BD549F" w:rsidP="00BD549F">
      <w:pPr>
        <w:jc w:val="right"/>
        <w:rPr>
          <w:rFonts w:ascii="Century Gothic" w:hAnsi="Century Gothic"/>
          <w:color w:val="000000" w:themeColor="text1"/>
          <w:sz w:val="18"/>
          <w:szCs w:val="18"/>
        </w:rPr>
      </w:pPr>
      <w:r w:rsidRPr="002B3C50">
        <w:rPr>
          <w:rFonts w:ascii="Century Gothic" w:hAnsi="Century Gothic"/>
          <w:color w:val="000000" w:themeColor="text1"/>
          <w:sz w:val="18"/>
          <w:szCs w:val="18"/>
        </w:rPr>
        <w:t>Twitter: @VinitalyTour</w:t>
      </w:r>
    </w:p>
    <w:p w14:paraId="498D4BE6" w14:textId="77777777" w:rsidR="00BD549F" w:rsidRPr="002B3C50" w:rsidRDefault="00BD549F" w:rsidP="00BD549F">
      <w:pPr>
        <w:jc w:val="right"/>
        <w:rPr>
          <w:rFonts w:ascii="Century Gothic" w:hAnsi="Century Gothic"/>
          <w:color w:val="000000" w:themeColor="text1"/>
          <w:sz w:val="18"/>
          <w:szCs w:val="18"/>
        </w:rPr>
      </w:pPr>
      <w:r w:rsidRPr="002B3C50">
        <w:rPr>
          <w:rFonts w:ascii="Century Gothic" w:hAnsi="Century Gothic" w:cs="Helvetica"/>
          <w:color w:val="000000" w:themeColor="text1"/>
          <w:sz w:val="18"/>
          <w:szCs w:val="18"/>
          <w:lang w:eastAsia="it-IT"/>
        </w:rPr>
        <w:t>Join Vinitaly International Network on LinkedIn</w:t>
      </w:r>
    </w:p>
    <w:p w14:paraId="4CA583CE" w14:textId="77777777" w:rsidR="00BD549F" w:rsidRDefault="00BD549F" w:rsidP="00BD549F">
      <w:pPr>
        <w:rPr>
          <w:rFonts w:ascii="Century Gothic" w:hAnsi="Century Gothic"/>
          <w:color w:val="000000" w:themeColor="text1"/>
          <w:sz w:val="18"/>
          <w:szCs w:val="18"/>
        </w:rPr>
      </w:pPr>
    </w:p>
    <w:p w14:paraId="04BE5A18" w14:textId="77777777" w:rsidR="00BD549F" w:rsidRDefault="00BD549F" w:rsidP="00F539D5">
      <w:pPr>
        <w:rPr>
          <w:rFonts w:ascii="Century Gothic" w:hAnsi="Century Gothic"/>
          <w:color w:val="000000" w:themeColor="text1"/>
          <w:sz w:val="18"/>
          <w:szCs w:val="18"/>
        </w:rPr>
      </w:pPr>
    </w:p>
    <w:p w14:paraId="1592FF8C" w14:textId="77777777" w:rsidR="007C1770" w:rsidRPr="007C1770" w:rsidRDefault="007C1770" w:rsidP="00F539D5">
      <w:pPr>
        <w:rPr>
          <w:rFonts w:ascii="Century Gothic" w:hAnsi="Century Gothic"/>
          <w:b/>
          <w:color w:val="000000" w:themeColor="text1"/>
          <w:sz w:val="18"/>
          <w:szCs w:val="18"/>
        </w:rPr>
      </w:pPr>
    </w:p>
    <w:p w14:paraId="43625382" w14:textId="77777777" w:rsidR="00621590" w:rsidRDefault="00621590" w:rsidP="007C1770">
      <w:pPr>
        <w:rPr>
          <w:rFonts w:ascii="Century Gothic" w:hAnsi="Century Gothic"/>
          <w:b/>
          <w:color w:val="000000" w:themeColor="text1"/>
          <w:sz w:val="18"/>
          <w:szCs w:val="18"/>
        </w:rPr>
      </w:pPr>
    </w:p>
    <w:p w14:paraId="584AB59C" w14:textId="77777777" w:rsidR="007C1770" w:rsidRDefault="007C1770" w:rsidP="00F539D5">
      <w:pPr>
        <w:rPr>
          <w:rFonts w:ascii="Century Gothic" w:hAnsi="Century Gothic"/>
          <w:b/>
          <w:color w:val="000000" w:themeColor="text1"/>
          <w:sz w:val="18"/>
          <w:szCs w:val="18"/>
        </w:rPr>
      </w:pPr>
    </w:p>
    <w:p w14:paraId="44194C7D" w14:textId="77777777" w:rsidR="009C1236" w:rsidRDefault="009C1236" w:rsidP="00F539D5">
      <w:pPr>
        <w:rPr>
          <w:rFonts w:ascii="Century Gothic" w:hAnsi="Century Gothic"/>
          <w:b/>
          <w:color w:val="000000" w:themeColor="text1"/>
          <w:sz w:val="18"/>
          <w:szCs w:val="18"/>
        </w:rPr>
      </w:pPr>
    </w:p>
    <w:p w14:paraId="20BB09B1" w14:textId="6D05798B" w:rsidR="004F21AD" w:rsidRPr="00AF3430" w:rsidRDefault="004F21AD" w:rsidP="004F21AD">
      <w:pPr>
        <w:rPr>
          <w:rFonts w:ascii="Arial" w:hAnsi="Arial"/>
          <w:b/>
        </w:rPr>
      </w:pPr>
      <w:r w:rsidRPr="00AF3430">
        <w:rPr>
          <w:rFonts w:ascii="Arial" w:hAnsi="Arial"/>
          <w:b/>
        </w:rPr>
        <w:t xml:space="preserve">TWO NEW STRATEGIES FOR VINITALY IN CHINA: </w:t>
      </w:r>
      <w:r w:rsidR="00974496">
        <w:rPr>
          <w:rFonts w:ascii="Arial" w:hAnsi="Arial"/>
          <w:b/>
        </w:rPr>
        <w:t>PARTNERING</w:t>
      </w:r>
      <w:r w:rsidRPr="00AF3430">
        <w:rPr>
          <w:rFonts w:ascii="Arial" w:hAnsi="Arial"/>
          <w:b/>
        </w:rPr>
        <w:t xml:space="preserve"> WITH</w:t>
      </w:r>
      <w:r w:rsidR="00974496">
        <w:rPr>
          <w:rFonts w:ascii="Arial" w:hAnsi="Arial"/>
          <w:b/>
        </w:rPr>
        <w:t xml:space="preserve"> LOCAL</w:t>
      </w:r>
      <w:r w:rsidRPr="00AF3430">
        <w:rPr>
          <w:rFonts w:ascii="Arial" w:hAnsi="Arial"/>
          <w:b/>
        </w:rPr>
        <w:t xml:space="preserve"> IMPORTERS AND A NEW WINE SCHOOL</w:t>
      </w:r>
    </w:p>
    <w:p w14:paraId="426F897E" w14:textId="77777777" w:rsidR="004F21AD" w:rsidRPr="00AF3430" w:rsidRDefault="004F21AD" w:rsidP="004F21AD">
      <w:pPr>
        <w:rPr>
          <w:rFonts w:ascii="Arial" w:hAnsi="Arial"/>
          <w:b/>
        </w:rPr>
      </w:pPr>
    </w:p>
    <w:p w14:paraId="4BFA7779" w14:textId="77777777" w:rsidR="004F21AD" w:rsidRPr="003712AB" w:rsidRDefault="004F21AD" w:rsidP="004F21AD">
      <w:pPr>
        <w:rPr>
          <w:rFonts w:ascii="Arial" w:eastAsia="宋体" w:hAnsi="Arial" w:cs="Arial"/>
          <w:color w:val="2E2E2E"/>
          <w:lang w:val="en-US" w:eastAsia="it-IT"/>
        </w:rPr>
      </w:pPr>
    </w:p>
    <w:p w14:paraId="52661BAE" w14:textId="3A09B674" w:rsidR="00BB6A73" w:rsidRPr="00BB6A73" w:rsidRDefault="004F21AD" w:rsidP="00BB6A73">
      <w:pPr>
        <w:jc w:val="both"/>
        <w:rPr>
          <w:rFonts w:ascii="Arial" w:eastAsia="Times New Roman" w:hAnsi="Arial"/>
        </w:rPr>
      </w:pPr>
      <w:r w:rsidRPr="003712AB">
        <w:rPr>
          <w:rStyle w:val="fsl"/>
          <w:rFonts w:ascii="Arial" w:eastAsia="Times New Roman" w:hAnsi="Arial"/>
          <w:i/>
          <w:lang w:val="en-US"/>
        </w:rPr>
        <w:t>Shanghai 7</w:t>
      </w:r>
      <w:r w:rsidRPr="003712AB">
        <w:rPr>
          <w:rStyle w:val="fsl"/>
          <w:rFonts w:ascii="Arial" w:eastAsia="Times New Roman" w:hAnsi="Arial"/>
          <w:i/>
          <w:vertAlign w:val="superscript"/>
          <w:lang w:val="en-US"/>
        </w:rPr>
        <w:t>th</w:t>
      </w:r>
      <w:r w:rsidRPr="003712AB">
        <w:rPr>
          <w:rStyle w:val="fsl"/>
          <w:rFonts w:ascii="Arial" w:eastAsia="Times New Roman" w:hAnsi="Arial"/>
          <w:i/>
          <w:lang w:val="en-US"/>
        </w:rPr>
        <w:t xml:space="preserve"> September </w:t>
      </w:r>
      <w:r w:rsidRPr="003712AB">
        <w:rPr>
          <w:rStyle w:val="fsl"/>
          <w:rFonts w:ascii="Arial" w:eastAsia="Times New Roman" w:hAnsi="Arial"/>
          <w:i/>
        </w:rPr>
        <w:t>2013</w:t>
      </w:r>
      <w:r w:rsidRPr="003712AB">
        <w:rPr>
          <w:rStyle w:val="fsl"/>
          <w:rFonts w:ascii="Arial" w:eastAsia="Times New Roman" w:hAnsi="Arial"/>
        </w:rPr>
        <w:t xml:space="preserve"> – Italian Wines can definitely go head to head with French Wines in many parts of the World</w:t>
      </w:r>
      <w:r w:rsidR="00374CD7">
        <w:rPr>
          <w:rStyle w:val="fsl"/>
          <w:rFonts w:ascii="Arial" w:eastAsia="Times New Roman" w:hAnsi="Arial"/>
        </w:rPr>
        <w:t>,</w:t>
      </w:r>
      <w:r w:rsidRPr="003712AB">
        <w:rPr>
          <w:rStyle w:val="fsl"/>
          <w:rFonts w:ascii="Arial" w:eastAsia="Times New Roman" w:hAnsi="Arial"/>
        </w:rPr>
        <w:t xml:space="preserve"> but China is not one of those places on the map. </w:t>
      </w:r>
      <w:r w:rsidR="00BB6A73">
        <w:rPr>
          <w:rStyle w:val="fsl"/>
          <w:rFonts w:ascii="Arial" w:eastAsia="Times New Roman" w:hAnsi="Arial"/>
        </w:rPr>
        <w:t>A</w:t>
      </w:r>
      <w:r w:rsidRPr="003712AB">
        <w:rPr>
          <w:rStyle w:val="fsl"/>
          <w:rFonts w:ascii="Arial" w:eastAsia="Times New Roman" w:hAnsi="Arial"/>
        </w:rPr>
        <w:t>ccording to recent data</w:t>
      </w:r>
      <w:r w:rsidR="00BB6A73">
        <w:rPr>
          <w:rStyle w:val="fsl"/>
          <w:rFonts w:ascii="Arial" w:eastAsia="Times New Roman" w:hAnsi="Arial"/>
        </w:rPr>
        <w:t xml:space="preserve"> from the International Wine and Spirit Research (Source: </w:t>
      </w:r>
      <w:r w:rsidR="00BB6A73">
        <w:rPr>
          <w:rStyle w:val="fsl"/>
          <w:rFonts w:ascii="Arial" w:eastAsia="Times New Roman" w:hAnsi="Arial"/>
          <w:i/>
        </w:rPr>
        <w:t xml:space="preserve">Wall Street Journal </w:t>
      </w:r>
      <w:hyperlink r:id="rId11" w:history="1">
        <w:r w:rsidR="00BB6A73" w:rsidRPr="00BB6A73">
          <w:rPr>
            <w:rStyle w:val="Collegamentoipertestuale"/>
            <w:rFonts w:ascii="Arial" w:eastAsia="Times New Roman" w:hAnsi="Arial"/>
            <w:bCs/>
            <w:i/>
            <w:lang w:val="en-US"/>
          </w:rPr>
          <w:t>http://tinyurl.com/ndhs6u3</w:t>
        </w:r>
      </w:hyperlink>
      <w:r w:rsidR="00BB6A73">
        <w:rPr>
          <w:rFonts w:ascii="Arial" w:eastAsia="Times New Roman" w:hAnsi="Arial"/>
          <w:b/>
          <w:bCs/>
          <w:lang w:val="en-US"/>
        </w:rPr>
        <w:t xml:space="preserve">), </w:t>
      </w:r>
      <w:r w:rsidR="00BB6A73" w:rsidRPr="00BB6A73">
        <w:rPr>
          <w:rFonts w:ascii="Arial" w:eastAsia="Times New Roman" w:hAnsi="Arial"/>
          <w:bCs/>
          <w:lang w:val="en-US"/>
        </w:rPr>
        <w:t>in</w:t>
      </w:r>
      <w:r w:rsidR="00BB6A73">
        <w:rPr>
          <w:rStyle w:val="fsl"/>
          <w:rFonts w:ascii="Arial" w:eastAsia="Times New Roman" w:hAnsi="Arial"/>
        </w:rPr>
        <w:t xml:space="preserve"> 2012, imported bottled wine</w:t>
      </w:r>
      <w:r w:rsidR="00BB6A73" w:rsidRPr="003712AB">
        <w:rPr>
          <w:rStyle w:val="fsl"/>
          <w:rFonts w:ascii="Arial" w:eastAsia="Times New Roman" w:hAnsi="Arial"/>
        </w:rPr>
        <w:t xml:space="preserve"> originating from “Dolce Vita” </w:t>
      </w:r>
      <w:r w:rsidR="00BB6A73">
        <w:rPr>
          <w:rStyle w:val="fsl"/>
          <w:rFonts w:ascii="Arial" w:eastAsia="Times New Roman" w:hAnsi="Arial"/>
        </w:rPr>
        <w:t>added up to a mere 7% compared with France’s 48</w:t>
      </w:r>
      <w:r w:rsidR="00BB6A73" w:rsidRPr="003712AB">
        <w:rPr>
          <w:rStyle w:val="fsl"/>
          <w:rFonts w:ascii="Arial" w:eastAsia="Times New Roman" w:hAnsi="Arial"/>
        </w:rPr>
        <w:t>%</w:t>
      </w:r>
      <w:r w:rsidR="00BB6A73">
        <w:rPr>
          <w:rStyle w:val="fsl"/>
          <w:rFonts w:ascii="Arial" w:eastAsia="Times New Roman" w:hAnsi="Arial"/>
        </w:rPr>
        <w:t xml:space="preserve"> market share.</w:t>
      </w:r>
    </w:p>
    <w:p w14:paraId="630FD6DB" w14:textId="77777777" w:rsidR="004F21AD" w:rsidRPr="003712AB" w:rsidRDefault="004F21AD" w:rsidP="00BB6A73">
      <w:pPr>
        <w:jc w:val="both"/>
        <w:rPr>
          <w:rStyle w:val="fsl"/>
          <w:rFonts w:ascii="Arial" w:eastAsia="Times New Roman" w:hAnsi="Arial"/>
        </w:rPr>
      </w:pPr>
    </w:p>
    <w:p w14:paraId="71B26FC4" w14:textId="79DF38FD" w:rsidR="004F21AD" w:rsidRDefault="00AF3430" w:rsidP="00BB6A73">
      <w:pPr>
        <w:jc w:val="both"/>
        <w:rPr>
          <w:rFonts w:ascii="Arial" w:hAnsi="Arial" w:cs="Georgia"/>
          <w:color w:val="2A2A2A"/>
        </w:rPr>
      </w:pPr>
      <w:r>
        <w:rPr>
          <w:rFonts w:ascii="Arial" w:hAnsi="Arial" w:cs="Georgia"/>
          <w:color w:val="2A2A2A"/>
        </w:rPr>
        <w:t xml:space="preserve">During a </w:t>
      </w:r>
      <w:r w:rsidR="00330AF3">
        <w:rPr>
          <w:rFonts w:ascii="Arial" w:hAnsi="Arial" w:cs="Georgia"/>
          <w:color w:val="2A2A2A"/>
        </w:rPr>
        <w:t>four-</w:t>
      </w:r>
      <w:r w:rsidR="004F21AD" w:rsidRPr="003712AB">
        <w:rPr>
          <w:rFonts w:ascii="Arial" w:hAnsi="Arial" w:cs="Georgia"/>
          <w:color w:val="2A2A2A"/>
        </w:rPr>
        <w:t>year hiatus from Mainland China, Vinitaly has been scratching its head to figure out the best way to foster a healthier attitude towards Italian Wine discovery</w:t>
      </w:r>
      <w:r w:rsidR="004F21AD" w:rsidRPr="00BB6A73">
        <w:rPr>
          <w:rFonts w:ascii="Arial" w:hAnsi="Arial" w:cs="Georgia"/>
          <w:color w:val="2A2A2A"/>
        </w:rPr>
        <w:t>. The Ambassador to Italian Win</w:t>
      </w:r>
      <w:r w:rsidR="00374CD7">
        <w:rPr>
          <w:rFonts w:ascii="Arial" w:hAnsi="Arial" w:cs="Georgia"/>
          <w:color w:val="2A2A2A"/>
        </w:rPr>
        <w:t>e kicked</w:t>
      </w:r>
      <w:r w:rsidR="004F21AD" w:rsidRPr="00BB6A73">
        <w:rPr>
          <w:rFonts w:ascii="Arial" w:hAnsi="Arial" w:cs="Georgia"/>
          <w:color w:val="2A2A2A"/>
        </w:rPr>
        <w:t xml:space="preserve"> of</w:t>
      </w:r>
      <w:r w:rsidRPr="00BB6A73">
        <w:rPr>
          <w:rFonts w:ascii="Arial" w:hAnsi="Arial" w:cs="Georgia"/>
          <w:color w:val="2A2A2A"/>
        </w:rPr>
        <w:t>f</w:t>
      </w:r>
      <w:r w:rsidR="004F21AD" w:rsidRPr="00BB6A73">
        <w:rPr>
          <w:rFonts w:ascii="Arial" w:hAnsi="Arial" w:cs="Georgia"/>
          <w:color w:val="2A2A2A"/>
        </w:rPr>
        <w:t xml:space="preserve"> its agenda by organizing a round table with top importers and distributors of Italian Wines in China. In the historical and artistic centre of Tianzifang last Friday, Stevie Kim, Managing Director of Vinitaly International, gathered with the </w:t>
      </w:r>
      <w:r w:rsidR="004F21AD" w:rsidRPr="00BB6A73">
        <w:rPr>
          <w:rFonts w:ascii="Arial" w:hAnsi="Arial" w:cs="Georgia"/>
          <w:color w:val="2A2A2A"/>
          <w:lang w:val="en-US"/>
        </w:rPr>
        <w:t>key players of the Chinese wine sector </w:t>
      </w:r>
      <w:r w:rsidR="004F21AD" w:rsidRPr="00BB6A73">
        <w:rPr>
          <w:rFonts w:ascii="Arial" w:hAnsi="Arial" w:cs="Georgia"/>
          <w:color w:val="2A2A2A"/>
        </w:rPr>
        <w:t>and presented the 2014 March edition of the B2B event in Chengdu and Vinitaly International Academy. Two new strategies for Vinitaly outlined and fine-tuned together with the movers and shakers of Italian Wines</w:t>
      </w:r>
      <w:r w:rsidR="004F21AD">
        <w:rPr>
          <w:rFonts w:ascii="Arial" w:hAnsi="Arial" w:cs="Georgia"/>
          <w:color w:val="2A2A2A"/>
        </w:rPr>
        <w:t xml:space="preserve"> in the different Chinese markets emphasized the importance of working to</w:t>
      </w:r>
      <w:r>
        <w:rPr>
          <w:rFonts w:ascii="Arial" w:hAnsi="Arial" w:cs="Georgia"/>
          <w:color w:val="2A2A2A"/>
        </w:rPr>
        <w:t xml:space="preserve">gether with the importers. A </w:t>
      </w:r>
      <w:r w:rsidR="004F21AD">
        <w:rPr>
          <w:rFonts w:ascii="Arial" w:hAnsi="Arial" w:cs="Georgia"/>
          <w:color w:val="2A2A2A"/>
        </w:rPr>
        <w:t xml:space="preserve">special focus </w:t>
      </w:r>
      <w:r>
        <w:rPr>
          <w:rFonts w:ascii="Arial" w:hAnsi="Arial" w:cs="Georgia"/>
          <w:color w:val="2A2A2A"/>
        </w:rPr>
        <w:t>was also</w:t>
      </w:r>
      <w:r w:rsidR="00330AF3">
        <w:rPr>
          <w:rFonts w:ascii="Arial" w:hAnsi="Arial" w:cs="Georgia"/>
          <w:color w:val="2A2A2A"/>
        </w:rPr>
        <w:t xml:space="preserve"> put</w:t>
      </w:r>
      <w:r>
        <w:rPr>
          <w:rFonts w:ascii="Arial" w:hAnsi="Arial" w:cs="Georgia"/>
          <w:color w:val="2A2A2A"/>
        </w:rPr>
        <w:t xml:space="preserve"> </w:t>
      </w:r>
      <w:r w:rsidR="004F21AD">
        <w:rPr>
          <w:rFonts w:ascii="Arial" w:hAnsi="Arial" w:cs="Georgia"/>
          <w:color w:val="2A2A2A"/>
        </w:rPr>
        <w:t>on the edu</w:t>
      </w:r>
      <w:r>
        <w:rPr>
          <w:rFonts w:ascii="Arial" w:hAnsi="Arial" w:cs="Georgia"/>
          <w:color w:val="2A2A2A"/>
        </w:rPr>
        <w:t>cational aspects of training</w:t>
      </w:r>
      <w:r w:rsidR="004F21AD">
        <w:rPr>
          <w:rFonts w:ascii="Arial" w:hAnsi="Arial" w:cs="Georgia"/>
          <w:color w:val="2A2A2A"/>
        </w:rPr>
        <w:t xml:space="preserve"> potential buyers.</w:t>
      </w:r>
    </w:p>
    <w:p w14:paraId="657694BB" w14:textId="77777777" w:rsidR="004F21AD" w:rsidRPr="003712AB" w:rsidRDefault="004F21AD" w:rsidP="00BB6A73">
      <w:pPr>
        <w:jc w:val="both"/>
        <w:rPr>
          <w:rFonts w:ascii="Arial" w:hAnsi="Arial" w:cs="Georgia"/>
          <w:color w:val="2A2A2A"/>
          <w:lang w:val="en-US"/>
        </w:rPr>
      </w:pPr>
    </w:p>
    <w:p w14:paraId="1134C4BF" w14:textId="77777777" w:rsidR="004F21AD" w:rsidRPr="003712AB" w:rsidRDefault="004F21AD" w:rsidP="00BB6A73">
      <w:pPr>
        <w:jc w:val="both"/>
        <w:rPr>
          <w:rFonts w:ascii="Arial" w:hAnsi="Arial"/>
        </w:rPr>
      </w:pPr>
      <w:r w:rsidRPr="003712AB">
        <w:rPr>
          <w:rFonts w:ascii="Arial" w:hAnsi="Arial" w:cs="Georgia"/>
          <w:color w:val="2A2A2A"/>
        </w:rPr>
        <w:t xml:space="preserve">The most important </w:t>
      </w:r>
      <w:r>
        <w:rPr>
          <w:rFonts w:ascii="Arial" w:hAnsi="Arial" w:cs="Georgia"/>
          <w:color w:val="2A2A2A"/>
        </w:rPr>
        <w:t xml:space="preserve">Italian </w:t>
      </w:r>
      <w:r w:rsidRPr="003712AB">
        <w:rPr>
          <w:rFonts w:ascii="Arial" w:hAnsi="Arial" w:cs="Georgia"/>
          <w:color w:val="2A2A2A"/>
        </w:rPr>
        <w:t xml:space="preserve">wine distributors in Beijing, Shanghai, Shenzhen and Guangzhou came together for the first time: </w:t>
      </w:r>
      <w:r w:rsidRPr="003712AB">
        <w:rPr>
          <w:rFonts w:ascii="Arial" w:hAnsi="Arial"/>
        </w:rPr>
        <w:t xml:space="preserve">Kelit, East Meets West Fine Wines, Gruppo Italiano Vini (GIV), Summergate, Hoonay Wines, Amore Fine Wines, Chu Xiao and Sinodrink. </w:t>
      </w:r>
      <w:r>
        <w:rPr>
          <w:rFonts w:ascii="Arial" w:hAnsi="Arial"/>
        </w:rPr>
        <w:t>Vinitaly has designed a common goal of expanding Italian Wine culture</w:t>
      </w:r>
      <w:r w:rsidRPr="003712AB">
        <w:rPr>
          <w:rFonts w:ascii="Arial" w:hAnsi="Arial"/>
        </w:rPr>
        <w:t xml:space="preserve"> </w:t>
      </w:r>
      <w:r>
        <w:rPr>
          <w:rFonts w:ascii="Arial" w:hAnsi="Arial"/>
        </w:rPr>
        <w:t>also with ASC</w:t>
      </w:r>
      <w:r w:rsidRPr="003712AB">
        <w:rPr>
          <w:rFonts w:ascii="Arial" w:hAnsi="Arial"/>
        </w:rPr>
        <w:t xml:space="preserve">, Torres, Cuvé, West East Corporation and VM Fine Wines who </w:t>
      </w:r>
      <w:r>
        <w:rPr>
          <w:rFonts w:ascii="Arial" w:hAnsi="Arial"/>
        </w:rPr>
        <w:t xml:space="preserve">represent </w:t>
      </w:r>
      <w:r w:rsidRPr="003712AB">
        <w:rPr>
          <w:rFonts w:ascii="Arial" w:hAnsi="Arial"/>
        </w:rPr>
        <w:t>hundred</w:t>
      </w:r>
      <w:r>
        <w:rPr>
          <w:rFonts w:ascii="Arial" w:hAnsi="Arial"/>
        </w:rPr>
        <w:t>s of</w:t>
      </w:r>
      <w:r w:rsidRPr="003712AB">
        <w:rPr>
          <w:rFonts w:ascii="Arial" w:hAnsi="Arial"/>
        </w:rPr>
        <w:t xml:space="preserve"> Italian wine producers. </w:t>
      </w:r>
    </w:p>
    <w:p w14:paraId="306C7BB3" w14:textId="6309D21F" w:rsidR="004F21AD" w:rsidRPr="003712AB" w:rsidRDefault="004F21AD" w:rsidP="00BB6A73">
      <w:pPr>
        <w:jc w:val="both"/>
        <w:rPr>
          <w:rFonts w:ascii="Arial" w:hAnsi="Arial"/>
        </w:rPr>
      </w:pPr>
      <w:r w:rsidRPr="003712AB">
        <w:rPr>
          <w:rFonts w:ascii="Arial" w:hAnsi="Arial"/>
        </w:rPr>
        <w:t>So, why involve impor</w:t>
      </w:r>
      <w:r w:rsidR="00974496">
        <w:rPr>
          <w:rFonts w:ascii="Arial" w:hAnsi="Arial"/>
        </w:rPr>
        <w:t xml:space="preserve">ters in this new project for </w:t>
      </w:r>
      <w:proofErr w:type="gramStart"/>
      <w:r w:rsidR="00974496">
        <w:rPr>
          <w:rFonts w:ascii="Arial" w:hAnsi="Arial"/>
        </w:rPr>
        <w:t>an</w:t>
      </w:r>
      <w:proofErr w:type="gramEnd"/>
      <w:r w:rsidRPr="003712AB">
        <w:rPr>
          <w:rFonts w:ascii="Arial" w:hAnsi="Arial"/>
        </w:rPr>
        <w:t xml:space="preserve"> </w:t>
      </w:r>
      <w:r w:rsidRPr="00330AF3">
        <w:rPr>
          <w:rFonts w:ascii="Arial" w:hAnsi="Arial"/>
        </w:rPr>
        <w:t>2014 offsite showcase</w:t>
      </w:r>
      <w:r w:rsidRPr="003712AB">
        <w:rPr>
          <w:rFonts w:ascii="Arial" w:hAnsi="Arial"/>
        </w:rPr>
        <w:t xml:space="preserve"> in Chengdu? “Their philosophy and strategic plan must be in line with those of wine producers“, explains Stevie Kim, “They are key players in China. In order to organize a showcase, rather than</w:t>
      </w:r>
      <w:r>
        <w:rPr>
          <w:rFonts w:ascii="Arial" w:hAnsi="Arial"/>
        </w:rPr>
        <w:t xml:space="preserve"> yet another tasting event</w:t>
      </w:r>
      <w:r w:rsidRPr="003712AB">
        <w:rPr>
          <w:rFonts w:ascii="Arial" w:hAnsi="Arial"/>
        </w:rPr>
        <w:t xml:space="preserve">, it is important that they </w:t>
      </w:r>
      <w:r>
        <w:rPr>
          <w:rFonts w:ascii="Arial" w:hAnsi="Arial"/>
        </w:rPr>
        <w:t>proactively</w:t>
      </w:r>
      <w:r w:rsidRPr="003712AB">
        <w:rPr>
          <w:rFonts w:ascii="Arial" w:hAnsi="Arial"/>
        </w:rPr>
        <w:t xml:space="preserve"> </w:t>
      </w:r>
      <w:r>
        <w:rPr>
          <w:rFonts w:ascii="Arial" w:hAnsi="Arial"/>
        </w:rPr>
        <w:t>partake</w:t>
      </w:r>
      <w:r w:rsidRPr="003712AB">
        <w:rPr>
          <w:rFonts w:ascii="Arial" w:hAnsi="Arial"/>
        </w:rPr>
        <w:t xml:space="preserve"> in co-branding and co-marketing activities”. </w:t>
      </w:r>
    </w:p>
    <w:p w14:paraId="4CD2513A" w14:textId="77777777" w:rsidR="004F21AD" w:rsidRPr="003712AB" w:rsidRDefault="004F21AD" w:rsidP="00BB6A73">
      <w:pPr>
        <w:jc w:val="both"/>
        <w:rPr>
          <w:rFonts w:ascii="Arial" w:hAnsi="Arial"/>
        </w:rPr>
      </w:pPr>
      <w:r w:rsidRPr="003712AB">
        <w:rPr>
          <w:rFonts w:ascii="Arial" w:hAnsi="Arial"/>
        </w:rPr>
        <w:t xml:space="preserve">During the event, China-based importers and Italian wine producers will be sharing the exhibiting area. “The space we have at our disposal at Kempinsky Hotel is not very large”, says Stevie Kim, “but for the first time in this part of China, and in particular, in the capital of B2B events in the Chinese world of wine, there will be an area entirely dedicated to Italy.” Chinese media </w:t>
      </w:r>
      <w:r>
        <w:rPr>
          <w:rFonts w:ascii="Arial" w:hAnsi="Arial"/>
        </w:rPr>
        <w:t>and</w:t>
      </w:r>
      <w:r w:rsidRPr="003712AB">
        <w:rPr>
          <w:rFonts w:ascii="Arial" w:hAnsi="Arial"/>
        </w:rPr>
        <w:t xml:space="preserve"> buyers</w:t>
      </w:r>
      <w:r>
        <w:rPr>
          <w:rFonts w:ascii="Arial" w:hAnsi="Arial"/>
        </w:rPr>
        <w:t xml:space="preserve"> alike</w:t>
      </w:r>
      <w:r w:rsidRPr="003712AB">
        <w:rPr>
          <w:rFonts w:ascii="Arial" w:hAnsi="Arial"/>
        </w:rPr>
        <w:t xml:space="preserve"> will </w:t>
      </w:r>
      <w:r>
        <w:rPr>
          <w:rFonts w:ascii="Arial" w:hAnsi="Arial"/>
        </w:rPr>
        <w:t>have the best guide to Italian Wines.</w:t>
      </w:r>
    </w:p>
    <w:p w14:paraId="2A64D7B5" w14:textId="77777777" w:rsidR="004F21AD" w:rsidRPr="003712AB" w:rsidRDefault="004F21AD" w:rsidP="00BB6A73">
      <w:pPr>
        <w:jc w:val="both"/>
        <w:rPr>
          <w:rFonts w:ascii="Arial" w:hAnsi="Arial"/>
        </w:rPr>
      </w:pPr>
    </w:p>
    <w:p w14:paraId="422000D1" w14:textId="77777777" w:rsidR="004F21AD" w:rsidRPr="003712AB" w:rsidRDefault="004F21AD" w:rsidP="00BB6A73">
      <w:pPr>
        <w:jc w:val="both"/>
        <w:rPr>
          <w:rFonts w:ascii="Arial" w:hAnsi="Arial"/>
        </w:rPr>
      </w:pPr>
    </w:p>
    <w:p w14:paraId="60CC29BE" w14:textId="77777777" w:rsidR="004F21AD" w:rsidRPr="003712AB" w:rsidRDefault="004F21AD" w:rsidP="00BB6A73">
      <w:pPr>
        <w:jc w:val="both"/>
        <w:rPr>
          <w:rFonts w:ascii="Arial" w:hAnsi="Arial"/>
        </w:rPr>
      </w:pPr>
      <w:r w:rsidRPr="003712AB">
        <w:rPr>
          <w:rFonts w:ascii="Arial" w:hAnsi="Arial"/>
          <w:noProof/>
          <w:lang w:val="it-IT" w:eastAsia="it-IT"/>
        </w:rPr>
        <w:drawing>
          <wp:anchor distT="0" distB="0" distL="114300" distR="114300" simplePos="0" relativeHeight="251659264" behindDoc="0" locked="0" layoutInCell="1" allowOverlap="1" wp14:anchorId="7B68641E" wp14:editId="6ED5DA37">
            <wp:simplePos x="0" y="0"/>
            <wp:positionH relativeFrom="column">
              <wp:posOffset>685800</wp:posOffset>
            </wp:positionH>
            <wp:positionV relativeFrom="paragraph">
              <wp:posOffset>125730</wp:posOffset>
            </wp:positionV>
            <wp:extent cx="3889375" cy="2634615"/>
            <wp:effectExtent l="0" t="0" r="0" b="0"/>
            <wp:wrapSquare wrapText="bothSides"/>
            <wp:docPr id="2" name="Immagine 1" descr="Macintosh HD:Users:tradecom:Desktop:round-table.Cheng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adecom:Desktop:round-table.Chengd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9375" cy="2634615"/>
                    </a:xfrm>
                    <a:prstGeom prst="rect">
                      <a:avLst/>
                    </a:prstGeom>
                    <a:noFill/>
                    <a:ln>
                      <a:noFill/>
                    </a:ln>
                  </pic:spPr>
                </pic:pic>
              </a:graphicData>
            </a:graphic>
          </wp:anchor>
        </w:drawing>
      </w:r>
    </w:p>
    <w:p w14:paraId="136A3ED5" w14:textId="77777777" w:rsidR="004F21AD" w:rsidRPr="003712AB" w:rsidRDefault="004F21AD" w:rsidP="00BB6A73">
      <w:pPr>
        <w:jc w:val="both"/>
        <w:rPr>
          <w:rFonts w:ascii="Arial" w:hAnsi="Arial"/>
        </w:rPr>
      </w:pPr>
    </w:p>
    <w:p w14:paraId="6DF93EED" w14:textId="77777777" w:rsidR="004F21AD" w:rsidRPr="003712AB" w:rsidRDefault="004F21AD" w:rsidP="00BB6A73">
      <w:pPr>
        <w:jc w:val="both"/>
        <w:rPr>
          <w:rFonts w:ascii="Arial" w:hAnsi="Arial"/>
        </w:rPr>
      </w:pPr>
    </w:p>
    <w:p w14:paraId="0DF00A3A" w14:textId="77777777" w:rsidR="004F21AD" w:rsidRPr="003712AB" w:rsidRDefault="004F21AD" w:rsidP="00BB6A73">
      <w:pPr>
        <w:jc w:val="both"/>
        <w:rPr>
          <w:rFonts w:ascii="Arial" w:hAnsi="Arial"/>
        </w:rPr>
      </w:pPr>
    </w:p>
    <w:p w14:paraId="4CC51DEC" w14:textId="77777777" w:rsidR="004F21AD" w:rsidRPr="003712AB" w:rsidRDefault="004F21AD" w:rsidP="00BB6A73">
      <w:pPr>
        <w:jc w:val="both"/>
        <w:rPr>
          <w:rFonts w:ascii="Arial" w:hAnsi="Arial"/>
        </w:rPr>
      </w:pPr>
    </w:p>
    <w:p w14:paraId="4119D22F" w14:textId="77777777" w:rsidR="004F21AD" w:rsidRPr="003712AB" w:rsidRDefault="004F21AD" w:rsidP="00BB6A73">
      <w:pPr>
        <w:jc w:val="both"/>
        <w:rPr>
          <w:rFonts w:ascii="Arial" w:hAnsi="Arial"/>
        </w:rPr>
      </w:pPr>
    </w:p>
    <w:p w14:paraId="16A11AAF" w14:textId="77777777" w:rsidR="004F21AD" w:rsidRPr="003712AB" w:rsidRDefault="004F21AD" w:rsidP="00BB6A73">
      <w:pPr>
        <w:jc w:val="both"/>
        <w:rPr>
          <w:rFonts w:ascii="Arial" w:hAnsi="Arial"/>
        </w:rPr>
      </w:pPr>
    </w:p>
    <w:p w14:paraId="3D897B99" w14:textId="77777777" w:rsidR="004F21AD" w:rsidRPr="003712AB" w:rsidRDefault="004F21AD" w:rsidP="00BB6A73">
      <w:pPr>
        <w:jc w:val="both"/>
        <w:rPr>
          <w:rFonts w:ascii="Arial" w:hAnsi="Arial"/>
        </w:rPr>
      </w:pPr>
    </w:p>
    <w:p w14:paraId="5E57761F" w14:textId="77777777" w:rsidR="004F21AD" w:rsidRPr="003712AB" w:rsidRDefault="004F21AD" w:rsidP="00BB6A73">
      <w:pPr>
        <w:jc w:val="both"/>
        <w:rPr>
          <w:rFonts w:ascii="Arial" w:hAnsi="Arial"/>
        </w:rPr>
      </w:pPr>
    </w:p>
    <w:p w14:paraId="5C5B5F6C" w14:textId="77777777" w:rsidR="004F21AD" w:rsidRPr="003712AB" w:rsidRDefault="004F21AD" w:rsidP="00BB6A73">
      <w:pPr>
        <w:jc w:val="both"/>
        <w:rPr>
          <w:rFonts w:ascii="Arial" w:hAnsi="Arial"/>
        </w:rPr>
      </w:pPr>
    </w:p>
    <w:p w14:paraId="38689C1C" w14:textId="77777777" w:rsidR="004F21AD" w:rsidRPr="003712AB" w:rsidRDefault="004F21AD" w:rsidP="00BB6A73">
      <w:pPr>
        <w:jc w:val="both"/>
        <w:rPr>
          <w:rFonts w:ascii="Arial" w:hAnsi="Arial"/>
        </w:rPr>
      </w:pPr>
    </w:p>
    <w:p w14:paraId="2039AAE7" w14:textId="77777777" w:rsidR="004F21AD" w:rsidRPr="003712AB" w:rsidRDefault="004F21AD" w:rsidP="00BB6A73">
      <w:pPr>
        <w:jc w:val="both"/>
        <w:rPr>
          <w:rFonts w:ascii="Arial" w:hAnsi="Arial"/>
        </w:rPr>
      </w:pPr>
    </w:p>
    <w:p w14:paraId="5F5E1364" w14:textId="77777777" w:rsidR="004F21AD" w:rsidRPr="003712AB" w:rsidRDefault="004F21AD" w:rsidP="00BB6A73">
      <w:pPr>
        <w:jc w:val="both"/>
        <w:rPr>
          <w:rFonts w:ascii="Arial" w:hAnsi="Arial"/>
        </w:rPr>
      </w:pPr>
    </w:p>
    <w:p w14:paraId="371ADB5D" w14:textId="77777777" w:rsidR="004F21AD" w:rsidRPr="003712AB" w:rsidRDefault="004F21AD" w:rsidP="00BB6A73">
      <w:pPr>
        <w:jc w:val="both"/>
        <w:rPr>
          <w:rFonts w:ascii="Arial" w:hAnsi="Arial"/>
        </w:rPr>
      </w:pPr>
    </w:p>
    <w:p w14:paraId="1C5E582D" w14:textId="77777777" w:rsidR="004F21AD" w:rsidRPr="003712AB" w:rsidRDefault="004F21AD" w:rsidP="00BB6A73">
      <w:pPr>
        <w:jc w:val="both"/>
        <w:rPr>
          <w:rFonts w:ascii="Arial" w:hAnsi="Arial"/>
        </w:rPr>
      </w:pPr>
    </w:p>
    <w:p w14:paraId="14FC92AA" w14:textId="77777777" w:rsidR="00330AF3" w:rsidRDefault="00330AF3" w:rsidP="00BB6A73">
      <w:pPr>
        <w:jc w:val="both"/>
        <w:rPr>
          <w:rFonts w:ascii="Arial" w:hAnsi="Arial"/>
        </w:rPr>
      </w:pPr>
      <w:bookmarkStart w:id="0" w:name="_GoBack"/>
      <w:bookmarkEnd w:id="0"/>
    </w:p>
    <w:p w14:paraId="38933EE1" w14:textId="77777777" w:rsidR="00330AF3" w:rsidRDefault="00330AF3" w:rsidP="00BB6A73">
      <w:pPr>
        <w:jc w:val="both"/>
        <w:rPr>
          <w:rFonts w:ascii="Arial" w:hAnsi="Arial"/>
        </w:rPr>
      </w:pPr>
    </w:p>
    <w:p w14:paraId="6A698492" w14:textId="77777777" w:rsidR="004F21AD" w:rsidRPr="003712AB" w:rsidRDefault="004F21AD" w:rsidP="00BB6A73">
      <w:pPr>
        <w:jc w:val="both"/>
        <w:rPr>
          <w:rFonts w:ascii="Arial" w:hAnsi="Arial"/>
        </w:rPr>
      </w:pPr>
      <w:r w:rsidRPr="003712AB">
        <w:rPr>
          <w:rFonts w:ascii="Arial" w:hAnsi="Arial"/>
        </w:rPr>
        <w:t xml:space="preserve">In addition to the traditional exhibiting area, Vinitaly will launch a new important project, Vinitaly International Academy, in collaboration with the most prominent sommelier and wine educator associations in China. </w:t>
      </w:r>
    </w:p>
    <w:p w14:paraId="6D0FC727" w14:textId="65218061" w:rsidR="004F21AD" w:rsidRPr="003712AB" w:rsidRDefault="004F21AD" w:rsidP="00BB6A73">
      <w:pPr>
        <w:jc w:val="both"/>
        <w:rPr>
          <w:rStyle w:val="fsl"/>
          <w:rFonts w:ascii="Arial" w:hAnsi="Arial"/>
        </w:rPr>
      </w:pPr>
      <w:r w:rsidRPr="003712AB">
        <w:rPr>
          <w:rFonts w:ascii="Arial" w:hAnsi="Arial"/>
        </w:rPr>
        <w:t>“The project for the new offsite showcase in Chengdu is very interesting and should be studied in detail”, says Summergate, “The Chinese market is expanding and new groups of consumers are emerging. We are experiencing a growing request from Chinese wine lovers for mid-range wine, a market segment in which Italians are very strong”. Edward Liu of Sinodrink, Giovanni Zhang of Hoonay Wines and Erina Swart of Kelit share the same opinion. “In the past months there has been a rising interest for Italian wines”, concluded Avie Z</w:t>
      </w:r>
      <w:r w:rsidR="00974496">
        <w:rPr>
          <w:rFonts w:ascii="Arial" w:hAnsi="Arial"/>
        </w:rPr>
        <w:t>hang of EMW</w:t>
      </w:r>
      <w:r w:rsidRPr="003712AB">
        <w:rPr>
          <w:rFonts w:ascii="Arial" w:hAnsi="Arial"/>
        </w:rPr>
        <w:t>, “If your Country will speak with one voice during the B2B event in Chengdu, producers will undoubtedly benefit. The mere fact that we are all present here today to share thoughts with Vinitaly shows that we are undoubtedly going in the right direction.”</w:t>
      </w:r>
    </w:p>
    <w:p w14:paraId="11581583" w14:textId="77777777" w:rsidR="004F21AD" w:rsidRPr="003712AB" w:rsidRDefault="004F21AD" w:rsidP="00BB6A73">
      <w:pPr>
        <w:jc w:val="both"/>
        <w:rPr>
          <w:rStyle w:val="fsl"/>
          <w:rFonts w:ascii="Arial" w:eastAsia="Times New Roman" w:hAnsi="Arial"/>
        </w:rPr>
      </w:pPr>
    </w:p>
    <w:p w14:paraId="7B3DFD41" w14:textId="77777777" w:rsidR="004F21AD" w:rsidRPr="003712AB" w:rsidRDefault="004F21AD" w:rsidP="00BB6A73">
      <w:pPr>
        <w:jc w:val="both"/>
        <w:rPr>
          <w:rStyle w:val="fsl"/>
          <w:rFonts w:ascii="Arial" w:eastAsia="Times New Roman" w:hAnsi="Arial"/>
        </w:rPr>
      </w:pPr>
    </w:p>
    <w:p w14:paraId="1429AF6F" w14:textId="77777777" w:rsidR="004F21AD" w:rsidRPr="003712AB" w:rsidRDefault="004F21AD" w:rsidP="00BB6A73">
      <w:pPr>
        <w:jc w:val="both"/>
        <w:rPr>
          <w:rFonts w:ascii="Arial" w:eastAsia="Times New Roman" w:hAnsi="Arial"/>
          <w:bCs/>
          <w:lang w:val="en-US"/>
        </w:rPr>
      </w:pPr>
    </w:p>
    <w:p w14:paraId="1E3C02E1" w14:textId="77777777" w:rsidR="004F21AD" w:rsidRPr="003712AB" w:rsidRDefault="004F21AD" w:rsidP="00BB6A73">
      <w:pPr>
        <w:jc w:val="both"/>
        <w:rPr>
          <w:rFonts w:ascii="Arial" w:hAnsi="Arial"/>
          <w:lang w:val="en-US"/>
        </w:rPr>
      </w:pPr>
    </w:p>
    <w:p w14:paraId="7F472523" w14:textId="77777777" w:rsidR="004F21AD" w:rsidRPr="003712AB" w:rsidRDefault="004F21AD" w:rsidP="00BB6A73">
      <w:pPr>
        <w:jc w:val="both"/>
        <w:rPr>
          <w:rFonts w:ascii="Arial" w:hAnsi="Arial"/>
        </w:rPr>
      </w:pPr>
      <w:r w:rsidRPr="003712AB">
        <w:rPr>
          <w:rFonts w:ascii="Arial" w:hAnsi="Arial"/>
        </w:rPr>
        <w:t>About:</w:t>
      </w:r>
    </w:p>
    <w:p w14:paraId="6768A0C8" w14:textId="77777777" w:rsidR="004F21AD" w:rsidRPr="003712AB" w:rsidRDefault="004F21AD" w:rsidP="00BB6A73">
      <w:pPr>
        <w:jc w:val="both"/>
        <w:rPr>
          <w:rFonts w:ascii="Arial" w:hAnsi="Arial"/>
        </w:rPr>
      </w:pPr>
      <w:r w:rsidRPr="003712AB">
        <w:rPr>
          <w:rFonts w:ascii="Arial" w:hAnsi="Arial"/>
        </w:rPr>
        <w:t>Veronafiere is the leading organizer of trade shows in Italy including Vinitaly (</w:t>
      </w:r>
      <w:hyperlink r:id="rId13" w:history="1">
        <w:r w:rsidRPr="003712AB">
          <w:rPr>
            <w:rStyle w:val="Collegamentoipertestuale"/>
            <w:rFonts w:ascii="Arial" w:hAnsi="Arial"/>
          </w:rPr>
          <w:t>www.vinitaly.com</w:t>
        </w:r>
      </w:hyperlink>
      <w:r w:rsidRPr="003712AB">
        <w:rPr>
          <w:rFonts w:ascii="Arial" w:hAnsi="Arial"/>
        </w:rPr>
        <w:t>), the largest wine event in the world. The 47</w:t>
      </w:r>
      <w:r w:rsidRPr="003712AB">
        <w:rPr>
          <w:rFonts w:ascii="Arial" w:hAnsi="Arial"/>
          <w:vertAlign w:val="superscript"/>
        </w:rPr>
        <w:t>th</w:t>
      </w:r>
      <w:r w:rsidRPr="003712AB">
        <w:rPr>
          <w:rFonts w:ascii="Arial" w:hAnsi="Arial"/>
        </w:rPr>
        <w:t xml:space="preserve"> edition of Vinitaly counted some 148,000 visitors (+6%), of which 53.000 were international attendees (+10%) visiting from 120 countries. On 95.000 square meters, 4.200 exhibitors welcomed trade professionals, media and producers alike. The next instalment of the fair with take place on 6</w:t>
      </w:r>
      <w:r w:rsidRPr="003712AB">
        <w:rPr>
          <w:rFonts w:ascii="Arial" w:hAnsi="Arial"/>
          <w:vertAlign w:val="superscript"/>
        </w:rPr>
        <w:t>th</w:t>
      </w:r>
      <w:r w:rsidRPr="003712AB">
        <w:rPr>
          <w:rFonts w:ascii="Arial" w:hAnsi="Arial"/>
        </w:rPr>
        <w:t>-9</w:t>
      </w:r>
      <w:r w:rsidRPr="003712AB">
        <w:rPr>
          <w:rFonts w:ascii="Arial" w:hAnsi="Arial"/>
          <w:vertAlign w:val="superscript"/>
        </w:rPr>
        <w:t>th</w:t>
      </w:r>
      <w:r w:rsidRPr="003712AB">
        <w:rPr>
          <w:rFonts w:ascii="Arial" w:hAnsi="Arial"/>
        </w:rPr>
        <w:t xml:space="preserve"> April 2014. The premier event to Vinitaly, OperaWine (</w:t>
      </w:r>
      <w:hyperlink r:id="rId14" w:history="1">
        <w:r w:rsidRPr="003712AB">
          <w:rPr>
            <w:rStyle w:val="Collegamentoipertestuale"/>
            <w:rFonts w:ascii="Arial" w:hAnsi="Arial"/>
          </w:rPr>
          <w:t>www.OperaWine.it</w:t>
        </w:r>
      </w:hyperlink>
      <w:r w:rsidRPr="003712AB">
        <w:rPr>
          <w:rFonts w:ascii="Arial" w:hAnsi="Arial"/>
        </w:rPr>
        <w:t>) “Finest Italian Wines: 100 Great Producers” will unite international wine professionals on April 5</w:t>
      </w:r>
      <w:r w:rsidRPr="003712AB">
        <w:rPr>
          <w:rFonts w:ascii="Arial" w:hAnsi="Arial"/>
          <w:vertAlign w:val="superscript"/>
        </w:rPr>
        <w:t>th</w:t>
      </w:r>
      <w:r w:rsidRPr="003712AB">
        <w:rPr>
          <w:rFonts w:ascii="Arial" w:hAnsi="Arial"/>
        </w:rPr>
        <w:t xml:space="preserve"> 2014 in the heart of Verona. Veronafiere also created Vinitaly International </w:t>
      </w:r>
      <w:hyperlink r:id="rId15" w:history="1">
        <w:r w:rsidRPr="003712AB">
          <w:rPr>
            <w:rStyle w:val="Collegamentoipertestuale"/>
            <w:rFonts w:ascii="Arial" w:hAnsi="Arial"/>
          </w:rPr>
          <w:t>www.vinitalytour.com</w:t>
        </w:r>
      </w:hyperlink>
      <w:r w:rsidRPr="003712AB">
        <w:rPr>
          <w:rFonts w:ascii="Arial" w:hAnsi="Arial"/>
        </w:rPr>
        <w:t xml:space="preserve"> in 1998 to develop a global platform for the promotion of companies in the Italian wine and food sectors. </w:t>
      </w:r>
    </w:p>
    <w:p w14:paraId="33ECF63E" w14:textId="77777777" w:rsidR="004F21AD" w:rsidRPr="003712AB" w:rsidRDefault="004F21AD" w:rsidP="00BB6A73">
      <w:pPr>
        <w:jc w:val="both"/>
        <w:rPr>
          <w:rFonts w:ascii="Arial" w:hAnsi="Arial"/>
        </w:rPr>
      </w:pPr>
    </w:p>
    <w:p w14:paraId="24AF7D58" w14:textId="77777777" w:rsidR="004F21AD" w:rsidRPr="003712AB" w:rsidRDefault="004F21AD" w:rsidP="00BB6A73">
      <w:pPr>
        <w:jc w:val="both"/>
        <w:rPr>
          <w:rFonts w:ascii="Arial" w:hAnsi="Arial"/>
        </w:rPr>
      </w:pPr>
      <w:r w:rsidRPr="003712AB">
        <w:rPr>
          <w:rFonts w:ascii="Arial" w:hAnsi="Arial"/>
        </w:rPr>
        <w:t>###</w:t>
      </w:r>
    </w:p>
    <w:p w14:paraId="19629A39" w14:textId="55044AEB" w:rsidR="000A2BD5" w:rsidRPr="000A2BD5" w:rsidRDefault="000A2BD5" w:rsidP="00BB6A73">
      <w:pPr>
        <w:jc w:val="both"/>
        <w:rPr>
          <w:rFonts w:ascii="Century Gothic" w:hAnsi="Century Gothic"/>
          <w:b/>
          <w:sz w:val="18"/>
          <w:szCs w:val="18"/>
        </w:rPr>
      </w:pPr>
    </w:p>
    <w:sectPr w:rsidR="000A2BD5" w:rsidRPr="000A2BD5" w:rsidSect="00030899">
      <w:headerReference w:type="default" r:id="rId16"/>
      <w:footerReference w:type="default" r:id="rId17"/>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543AF" w14:textId="77777777" w:rsidR="00974496" w:rsidRDefault="00974496">
      <w:r>
        <w:separator/>
      </w:r>
    </w:p>
  </w:endnote>
  <w:endnote w:type="continuationSeparator" w:id="0">
    <w:p w14:paraId="5904690B" w14:textId="77777777" w:rsidR="00974496" w:rsidRDefault="0097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3" w:usb1="080E0000" w:usb2="00000010" w:usb3="00000000" w:csb0="0004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8281" w14:textId="77777777" w:rsidR="00974496" w:rsidRDefault="00974496" w:rsidP="00030899">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515EB" w14:textId="77777777" w:rsidR="00974496" w:rsidRDefault="00974496">
      <w:r>
        <w:separator/>
      </w:r>
    </w:p>
  </w:footnote>
  <w:footnote w:type="continuationSeparator" w:id="0">
    <w:p w14:paraId="35F1BC9E" w14:textId="77777777" w:rsidR="00974496" w:rsidRDefault="009744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37670" w14:textId="77777777" w:rsidR="00974496" w:rsidRDefault="00974496" w:rsidP="00030899">
    <w:pPr>
      <w:pStyle w:val="Pidipagina"/>
      <w:tabs>
        <w:tab w:val="clear" w:pos="4986"/>
        <w:tab w:val="clear" w:pos="9972"/>
        <w:tab w:val="right" w:pos="9632"/>
      </w:tabs>
    </w:pPr>
    <w:r>
      <w:rPr>
        <w:noProof/>
        <w:lang w:val="it-IT" w:eastAsia="it-IT"/>
      </w:rPr>
      <w:drawing>
        <wp:anchor distT="0" distB="0" distL="114300" distR="114300" simplePos="0" relativeHeight="251659264" behindDoc="0" locked="0" layoutInCell="1" allowOverlap="1" wp14:anchorId="131BD023" wp14:editId="2D0C85DD">
          <wp:simplePos x="0" y="0"/>
          <wp:positionH relativeFrom="column">
            <wp:posOffset>114300</wp:posOffset>
          </wp:positionH>
          <wp:positionV relativeFrom="paragraph">
            <wp:posOffset>-6985</wp:posOffset>
          </wp:positionV>
          <wp:extent cx="1143000" cy="581660"/>
          <wp:effectExtent l="0" t="0" r="0" b="2540"/>
          <wp:wrapNone/>
          <wp:docPr id="4"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anchor>
      </w:drawing>
    </w:r>
    <w:r>
      <w:tab/>
    </w:r>
    <w:r>
      <w:rPr>
        <w:noProof/>
        <w:lang w:val="it-IT" w:eastAsia="it-IT"/>
      </w:rPr>
      <w:drawing>
        <wp:inline distT="0" distB="0" distL="0" distR="0" wp14:anchorId="54783D22" wp14:editId="23CE36FE">
          <wp:extent cx="1308735" cy="606425"/>
          <wp:effectExtent l="0" t="0" r="12065" b="3175"/>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735" cy="606425"/>
                  </a:xfrm>
                  <a:prstGeom prst="rect">
                    <a:avLst/>
                  </a:prstGeom>
                  <a:noFill/>
                  <a:ln>
                    <a:noFill/>
                  </a:ln>
                </pic:spPr>
              </pic:pic>
            </a:graphicData>
          </a:graphic>
        </wp:inline>
      </w:drawing>
    </w:r>
  </w:p>
  <w:p w14:paraId="69837104" w14:textId="77777777" w:rsidR="00974496" w:rsidRDefault="00974496">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C36B3"/>
    <w:multiLevelType w:val="hybridMultilevel"/>
    <w:tmpl w:val="65F839C0"/>
    <w:lvl w:ilvl="0" w:tplc="F6D28AC0">
      <w:start w:val="1"/>
      <w:numFmt w:val="bullet"/>
      <w:lvlText w:val="•"/>
      <w:lvlJc w:val="left"/>
      <w:pPr>
        <w:tabs>
          <w:tab w:val="num" w:pos="720"/>
        </w:tabs>
        <w:ind w:left="720" w:hanging="360"/>
      </w:pPr>
      <w:rPr>
        <w:rFonts w:ascii="Arial" w:hAnsi="Arial" w:hint="default"/>
      </w:rPr>
    </w:lvl>
    <w:lvl w:ilvl="1" w:tplc="4E466B62" w:tentative="1">
      <w:start w:val="1"/>
      <w:numFmt w:val="bullet"/>
      <w:lvlText w:val="•"/>
      <w:lvlJc w:val="left"/>
      <w:pPr>
        <w:tabs>
          <w:tab w:val="num" w:pos="1440"/>
        </w:tabs>
        <w:ind w:left="1440" w:hanging="360"/>
      </w:pPr>
      <w:rPr>
        <w:rFonts w:ascii="Arial" w:hAnsi="Arial" w:hint="default"/>
      </w:rPr>
    </w:lvl>
    <w:lvl w:ilvl="2" w:tplc="20328166" w:tentative="1">
      <w:start w:val="1"/>
      <w:numFmt w:val="bullet"/>
      <w:lvlText w:val="•"/>
      <w:lvlJc w:val="left"/>
      <w:pPr>
        <w:tabs>
          <w:tab w:val="num" w:pos="2160"/>
        </w:tabs>
        <w:ind w:left="2160" w:hanging="360"/>
      </w:pPr>
      <w:rPr>
        <w:rFonts w:ascii="Arial" w:hAnsi="Arial" w:hint="default"/>
      </w:rPr>
    </w:lvl>
    <w:lvl w:ilvl="3" w:tplc="931C298A" w:tentative="1">
      <w:start w:val="1"/>
      <w:numFmt w:val="bullet"/>
      <w:lvlText w:val="•"/>
      <w:lvlJc w:val="left"/>
      <w:pPr>
        <w:tabs>
          <w:tab w:val="num" w:pos="2880"/>
        </w:tabs>
        <w:ind w:left="2880" w:hanging="360"/>
      </w:pPr>
      <w:rPr>
        <w:rFonts w:ascii="Arial" w:hAnsi="Arial" w:hint="default"/>
      </w:rPr>
    </w:lvl>
    <w:lvl w:ilvl="4" w:tplc="10ACF17A" w:tentative="1">
      <w:start w:val="1"/>
      <w:numFmt w:val="bullet"/>
      <w:lvlText w:val="•"/>
      <w:lvlJc w:val="left"/>
      <w:pPr>
        <w:tabs>
          <w:tab w:val="num" w:pos="3600"/>
        </w:tabs>
        <w:ind w:left="3600" w:hanging="360"/>
      </w:pPr>
      <w:rPr>
        <w:rFonts w:ascii="Arial" w:hAnsi="Arial" w:hint="default"/>
      </w:rPr>
    </w:lvl>
    <w:lvl w:ilvl="5" w:tplc="5A921A44" w:tentative="1">
      <w:start w:val="1"/>
      <w:numFmt w:val="bullet"/>
      <w:lvlText w:val="•"/>
      <w:lvlJc w:val="left"/>
      <w:pPr>
        <w:tabs>
          <w:tab w:val="num" w:pos="4320"/>
        </w:tabs>
        <w:ind w:left="4320" w:hanging="360"/>
      </w:pPr>
      <w:rPr>
        <w:rFonts w:ascii="Arial" w:hAnsi="Arial" w:hint="default"/>
      </w:rPr>
    </w:lvl>
    <w:lvl w:ilvl="6" w:tplc="EA6A8C3E" w:tentative="1">
      <w:start w:val="1"/>
      <w:numFmt w:val="bullet"/>
      <w:lvlText w:val="•"/>
      <w:lvlJc w:val="left"/>
      <w:pPr>
        <w:tabs>
          <w:tab w:val="num" w:pos="5040"/>
        </w:tabs>
        <w:ind w:left="5040" w:hanging="360"/>
      </w:pPr>
      <w:rPr>
        <w:rFonts w:ascii="Arial" w:hAnsi="Arial" w:hint="default"/>
      </w:rPr>
    </w:lvl>
    <w:lvl w:ilvl="7" w:tplc="BF70D7CC" w:tentative="1">
      <w:start w:val="1"/>
      <w:numFmt w:val="bullet"/>
      <w:lvlText w:val="•"/>
      <w:lvlJc w:val="left"/>
      <w:pPr>
        <w:tabs>
          <w:tab w:val="num" w:pos="5760"/>
        </w:tabs>
        <w:ind w:left="5760" w:hanging="360"/>
      </w:pPr>
      <w:rPr>
        <w:rFonts w:ascii="Arial" w:hAnsi="Arial" w:hint="default"/>
      </w:rPr>
    </w:lvl>
    <w:lvl w:ilvl="8" w:tplc="6EC87FF6" w:tentative="1">
      <w:start w:val="1"/>
      <w:numFmt w:val="bullet"/>
      <w:lvlText w:val="•"/>
      <w:lvlJc w:val="left"/>
      <w:pPr>
        <w:tabs>
          <w:tab w:val="num" w:pos="6480"/>
        </w:tabs>
        <w:ind w:left="6480" w:hanging="360"/>
      </w:pPr>
      <w:rPr>
        <w:rFonts w:ascii="Arial" w:hAnsi="Arial" w:hint="default"/>
      </w:rPr>
    </w:lvl>
  </w:abstractNum>
  <w:abstractNum w:abstractNumId="1">
    <w:nsid w:val="544F2AA7"/>
    <w:multiLevelType w:val="hybridMultilevel"/>
    <w:tmpl w:val="0DD64D86"/>
    <w:lvl w:ilvl="0" w:tplc="9F62E4C8">
      <w:start w:val="1"/>
      <w:numFmt w:val="bullet"/>
      <w:lvlText w:val="•"/>
      <w:lvlJc w:val="left"/>
      <w:pPr>
        <w:tabs>
          <w:tab w:val="num" w:pos="720"/>
        </w:tabs>
        <w:ind w:left="720" w:hanging="360"/>
      </w:pPr>
      <w:rPr>
        <w:rFonts w:ascii="Arial" w:hAnsi="Arial" w:hint="default"/>
      </w:rPr>
    </w:lvl>
    <w:lvl w:ilvl="1" w:tplc="4CE2E352" w:tentative="1">
      <w:start w:val="1"/>
      <w:numFmt w:val="bullet"/>
      <w:lvlText w:val="•"/>
      <w:lvlJc w:val="left"/>
      <w:pPr>
        <w:tabs>
          <w:tab w:val="num" w:pos="1440"/>
        </w:tabs>
        <w:ind w:left="1440" w:hanging="360"/>
      </w:pPr>
      <w:rPr>
        <w:rFonts w:ascii="Arial" w:hAnsi="Arial" w:hint="default"/>
      </w:rPr>
    </w:lvl>
    <w:lvl w:ilvl="2" w:tplc="41469D68" w:tentative="1">
      <w:start w:val="1"/>
      <w:numFmt w:val="bullet"/>
      <w:lvlText w:val="•"/>
      <w:lvlJc w:val="left"/>
      <w:pPr>
        <w:tabs>
          <w:tab w:val="num" w:pos="2160"/>
        </w:tabs>
        <w:ind w:left="2160" w:hanging="360"/>
      </w:pPr>
      <w:rPr>
        <w:rFonts w:ascii="Arial" w:hAnsi="Arial" w:hint="default"/>
      </w:rPr>
    </w:lvl>
    <w:lvl w:ilvl="3" w:tplc="4C54BF72" w:tentative="1">
      <w:start w:val="1"/>
      <w:numFmt w:val="bullet"/>
      <w:lvlText w:val="•"/>
      <w:lvlJc w:val="left"/>
      <w:pPr>
        <w:tabs>
          <w:tab w:val="num" w:pos="2880"/>
        </w:tabs>
        <w:ind w:left="2880" w:hanging="360"/>
      </w:pPr>
      <w:rPr>
        <w:rFonts w:ascii="Arial" w:hAnsi="Arial" w:hint="default"/>
      </w:rPr>
    </w:lvl>
    <w:lvl w:ilvl="4" w:tplc="24D20E4E" w:tentative="1">
      <w:start w:val="1"/>
      <w:numFmt w:val="bullet"/>
      <w:lvlText w:val="•"/>
      <w:lvlJc w:val="left"/>
      <w:pPr>
        <w:tabs>
          <w:tab w:val="num" w:pos="3600"/>
        </w:tabs>
        <w:ind w:left="3600" w:hanging="360"/>
      </w:pPr>
      <w:rPr>
        <w:rFonts w:ascii="Arial" w:hAnsi="Arial" w:hint="default"/>
      </w:rPr>
    </w:lvl>
    <w:lvl w:ilvl="5" w:tplc="2554730C" w:tentative="1">
      <w:start w:val="1"/>
      <w:numFmt w:val="bullet"/>
      <w:lvlText w:val="•"/>
      <w:lvlJc w:val="left"/>
      <w:pPr>
        <w:tabs>
          <w:tab w:val="num" w:pos="4320"/>
        </w:tabs>
        <w:ind w:left="4320" w:hanging="360"/>
      </w:pPr>
      <w:rPr>
        <w:rFonts w:ascii="Arial" w:hAnsi="Arial" w:hint="default"/>
      </w:rPr>
    </w:lvl>
    <w:lvl w:ilvl="6" w:tplc="FD58CADC" w:tentative="1">
      <w:start w:val="1"/>
      <w:numFmt w:val="bullet"/>
      <w:lvlText w:val="•"/>
      <w:lvlJc w:val="left"/>
      <w:pPr>
        <w:tabs>
          <w:tab w:val="num" w:pos="5040"/>
        </w:tabs>
        <w:ind w:left="5040" w:hanging="360"/>
      </w:pPr>
      <w:rPr>
        <w:rFonts w:ascii="Arial" w:hAnsi="Arial" w:hint="default"/>
      </w:rPr>
    </w:lvl>
    <w:lvl w:ilvl="7" w:tplc="F8FA5354" w:tentative="1">
      <w:start w:val="1"/>
      <w:numFmt w:val="bullet"/>
      <w:lvlText w:val="•"/>
      <w:lvlJc w:val="left"/>
      <w:pPr>
        <w:tabs>
          <w:tab w:val="num" w:pos="5760"/>
        </w:tabs>
        <w:ind w:left="5760" w:hanging="360"/>
      </w:pPr>
      <w:rPr>
        <w:rFonts w:ascii="Arial" w:hAnsi="Arial" w:hint="default"/>
      </w:rPr>
    </w:lvl>
    <w:lvl w:ilvl="8" w:tplc="37C27E1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9F"/>
    <w:rsid w:val="00003956"/>
    <w:rsid w:val="00006433"/>
    <w:rsid w:val="000073CA"/>
    <w:rsid w:val="000119B4"/>
    <w:rsid w:val="00012D56"/>
    <w:rsid w:val="00025920"/>
    <w:rsid w:val="0002656D"/>
    <w:rsid w:val="00030899"/>
    <w:rsid w:val="00034803"/>
    <w:rsid w:val="000361A8"/>
    <w:rsid w:val="00043F65"/>
    <w:rsid w:val="00064F4C"/>
    <w:rsid w:val="000677A1"/>
    <w:rsid w:val="0008668F"/>
    <w:rsid w:val="00087E21"/>
    <w:rsid w:val="000937AF"/>
    <w:rsid w:val="000A2BD5"/>
    <w:rsid w:val="000C0E2B"/>
    <w:rsid w:val="000C2E5B"/>
    <w:rsid w:val="000D0D3E"/>
    <w:rsid w:val="000D7C25"/>
    <w:rsid w:val="000E6FA1"/>
    <w:rsid w:val="001067C0"/>
    <w:rsid w:val="00107696"/>
    <w:rsid w:val="0011527C"/>
    <w:rsid w:val="00115793"/>
    <w:rsid w:val="00124072"/>
    <w:rsid w:val="00132391"/>
    <w:rsid w:val="00137986"/>
    <w:rsid w:val="0014154D"/>
    <w:rsid w:val="00142DE4"/>
    <w:rsid w:val="00143479"/>
    <w:rsid w:val="00146AB4"/>
    <w:rsid w:val="00154F15"/>
    <w:rsid w:val="00155C72"/>
    <w:rsid w:val="00160201"/>
    <w:rsid w:val="0017340A"/>
    <w:rsid w:val="00187375"/>
    <w:rsid w:val="00193979"/>
    <w:rsid w:val="00195038"/>
    <w:rsid w:val="00196CC1"/>
    <w:rsid w:val="001A4EE3"/>
    <w:rsid w:val="001B750D"/>
    <w:rsid w:val="001C0D3F"/>
    <w:rsid w:val="001E57A1"/>
    <w:rsid w:val="001F3C14"/>
    <w:rsid w:val="0020389A"/>
    <w:rsid w:val="002126C7"/>
    <w:rsid w:val="00213278"/>
    <w:rsid w:val="00214862"/>
    <w:rsid w:val="00217CC6"/>
    <w:rsid w:val="00220C07"/>
    <w:rsid w:val="00222916"/>
    <w:rsid w:val="002425A8"/>
    <w:rsid w:val="00246DAF"/>
    <w:rsid w:val="00250F06"/>
    <w:rsid w:val="00255981"/>
    <w:rsid w:val="00257830"/>
    <w:rsid w:val="00266571"/>
    <w:rsid w:val="00266CBC"/>
    <w:rsid w:val="00275BEF"/>
    <w:rsid w:val="00276AA4"/>
    <w:rsid w:val="0028122E"/>
    <w:rsid w:val="00285687"/>
    <w:rsid w:val="0029266F"/>
    <w:rsid w:val="00294B6A"/>
    <w:rsid w:val="002A4675"/>
    <w:rsid w:val="002A5083"/>
    <w:rsid w:val="002B56A9"/>
    <w:rsid w:val="002B7ECB"/>
    <w:rsid w:val="002C50D6"/>
    <w:rsid w:val="002D30E7"/>
    <w:rsid w:val="0031409D"/>
    <w:rsid w:val="00321B56"/>
    <w:rsid w:val="00325010"/>
    <w:rsid w:val="003304BD"/>
    <w:rsid w:val="00330AF3"/>
    <w:rsid w:val="00331E38"/>
    <w:rsid w:val="0034049B"/>
    <w:rsid w:val="00340980"/>
    <w:rsid w:val="003615C3"/>
    <w:rsid w:val="00370FA7"/>
    <w:rsid w:val="00374CD7"/>
    <w:rsid w:val="00390F12"/>
    <w:rsid w:val="00393AC0"/>
    <w:rsid w:val="003A6BD6"/>
    <w:rsid w:val="003B6304"/>
    <w:rsid w:val="003C602E"/>
    <w:rsid w:val="003D6C7D"/>
    <w:rsid w:val="003F3839"/>
    <w:rsid w:val="0040167B"/>
    <w:rsid w:val="00406A24"/>
    <w:rsid w:val="00412468"/>
    <w:rsid w:val="00422F86"/>
    <w:rsid w:val="0043032A"/>
    <w:rsid w:val="00431610"/>
    <w:rsid w:val="00433746"/>
    <w:rsid w:val="00444BE5"/>
    <w:rsid w:val="00447F32"/>
    <w:rsid w:val="00457990"/>
    <w:rsid w:val="004610E0"/>
    <w:rsid w:val="0047603A"/>
    <w:rsid w:val="004930A4"/>
    <w:rsid w:val="004A4AFB"/>
    <w:rsid w:val="004B2DAF"/>
    <w:rsid w:val="004B2DD0"/>
    <w:rsid w:val="004C73F4"/>
    <w:rsid w:val="004D2EA9"/>
    <w:rsid w:val="004D3460"/>
    <w:rsid w:val="004D54A8"/>
    <w:rsid w:val="004D7836"/>
    <w:rsid w:val="004E07D6"/>
    <w:rsid w:val="004F01E9"/>
    <w:rsid w:val="004F087D"/>
    <w:rsid w:val="004F21AD"/>
    <w:rsid w:val="00510A94"/>
    <w:rsid w:val="00512C37"/>
    <w:rsid w:val="00512F9E"/>
    <w:rsid w:val="0052394F"/>
    <w:rsid w:val="00530A9E"/>
    <w:rsid w:val="00530C38"/>
    <w:rsid w:val="005417E7"/>
    <w:rsid w:val="00547DE7"/>
    <w:rsid w:val="005526E9"/>
    <w:rsid w:val="005550C0"/>
    <w:rsid w:val="005631FC"/>
    <w:rsid w:val="0056332C"/>
    <w:rsid w:val="00570765"/>
    <w:rsid w:val="00573304"/>
    <w:rsid w:val="00576098"/>
    <w:rsid w:val="00585F54"/>
    <w:rsid w:val="00594AD9"/>
    <w:rsid w:val="005A1F7B"/>
    <w:rsid w:val="005A63F5"/>
    <w:rsid w:val="005B3AE4"/>
    <w:rsid w:val="005C1093"/>
    <w:rsid w:val="005D2BB3"/>
    <w:rsid w:val="005D5D36"/>
    <w:rsid w:val="005E0E02"/>
    <w:rsid w:val="005E1F9F"/>
    <w:rsid w:val="005E219D"/>
    <w:rsid w:val="005E21B2"/>
    <w:rsid w:val="005E396C"/>
    <w:rsid w:val="006058C2"/>
    <w:rsid w:val="00605C80"/>
    <w:rsid w:val="00607EE2"/>
    <w:rsid w:val="006102F6"/>
    <w:rsid w:val="00612517"/>
    <w:rsid w:val="00612CFF"/>
    <w:rsid w:val="006201D8"/>
    <w:rsid w:val="00621590"/>
    <w:rsid w:val="00624E85"/>
    <w:rsid w:val="0063629B"/>
    <w:rsid w:val="00637D77"/>
    <w:rsid w:val="00642D67"/>
    <w:rsid w:val="006666C6"/>
    <w:rsid w:val="00667370"/>
    <w:rsid w:val="006774DF"/>
    <w:rsid w:val="0068798F"/>
    <w:rsid w:val="00687F75"/>
    <w:rsid w:val="00691F63"/>
    <w:rsid w:val="006A771C"/>
    <w:rsid w:val="006B1220"/>
    <w:rsid w:val="006B6BB9"/>
    <w:rsid w:val="006B6F96"/>
    <w:rsid w:val="006D0DBD"/>
    <w:rsid w:val="006F4C25"/>
    <w:rsid w:val="00705598"/>
    <w:rsid w:val="007159E7"/>
    <w:rsid w:val="00720460"/>
    <w:rsid w:val="00730628"/>
    <w:rsid w:val="00751530"/>
    <w:rsid w:val="007568DA"/>
    <w:rsid w:val="00760565"/>
    <w:rsid w:val="0076626A"/>
    <w:rsid w:val="00775736"/>
    <w:rsid w:val="007879B9"/>
    <w:rsid w:val="00787A65"/>
    <w:rsid w:val="007918AA"/>
    <w:rsid w:val="007C00E5"/>
    <w:rsid w:val="007C0EFE"/>
    <w:rsid w:val="007C1770"/>
    <w:rsid w:val="007C5F21"/>
    <w:rsid w:val="007D29AF"/>
    <w:rsid w:val="007D3507"/>
    <w:rsid w:val="007D3C2F"/>
    <w:rsid w:val="007D3CE2"/>
    <w:rsid w:val="007E0FD7"/>
    <w:rsid w:val="007E4877"/>
    <w:rsid w:val="007E4E54"/>
    <w:rsid w:val="007F0A24"/>
    <w:rsid w:val="007F1A54"/>
    <w:rsid w:val="007F4452"/>
    <w:rsid w:val="0080112C"/>
    <w:rsid w:val="008015FB"/>
    <w:rsid w:val="00811371"/>
    <w:rsid w:val="008223BD"/>
    <w:rsid w:val="00827528"/>
    <w:rsid w:val="00835A96"/>
    <w:rsid w:val="008418AB"/>
    <w:rsid w:val="00841D26"/>
    <w:rsid w:val="008423EB"/>
    <w:rsid w:val="00845B62"/>
    <w:rsid w:val="008520A4"/>
    <w:rsid w:val="00854E69"/>
    <w:rsid w:val="008620C7"/>
    <w:rsid w:val="00862CED"/>
    <w:rsid w:val="00867D21"/>
    <w:rsid w:val="00884687"/>
    <w:rsid w:val="00892C7A"/>
    <w:rsid w:val="008A6197"/>
    <w:rsid w:val="008C411D"/>
    <w:rsid w:val="008C6F89"/>
    <w:rsid w:val="008D199F"/>
    <w:rsid w:val="008D351C"/>
    <w:rsid w:val="008E0BCA"/>
    <w:rsid w:val="008E1456"/>
    <w:rsid w:val="008E601E"/>
    <w:rsid w:val="008F1E5F"/>
    <w:rsid w:val="0090069B"/>
    <w:rsid w:val="009017D4"/>
    <w:rsid w:val="00911883"/>
    <w:rsid w:val="00916683"/>
    <w:rsid w:val="00925547"/>
    <w:rsid w:val="00927B0A"/>
    <w:rsid w:val="00930398"/>
    <w:rsid w:val="00934476"/>
    <w:rsid w:val="0093550A"/>
    <w:rsid w:val="00937B73"/>
    <w:rsid w:val="00953A99"/>
    <w:rsid w:val="00954779"/>
    <w:rsid w:val="00954EE3"/>
    <w:rsid w:val="00974496"/>
    <w:rsid w:val="00977C43"/>
    <w:rsid w:val="00986B15"/>
    <w:rsid w:val="00996B83"/>
    <w:rsid w:val="009A3836"/>
    <w:rsid w:val="009A5719"/>
    <w:rsid w:val="009C01BE"/>
    <w:rsid w:val="009C035A"/>
    <w:rsid w:val="009C1236"/>
    <w:rsid w:val="009C1648"/>
    <w:rsid w:val="009E2868"/>
    <w:rsid w:val="009E3F58"/>
    <w:rsid w:val="009E45FD"/>
    <w:rsid w:val="009F1953"/>
    <w:rsid w:val="00A01FC3"/>
    <w:rsid w:val="00A11AB4"/>
    <w:rsid w:val="00A125BB"/>
    <w:rsid w:val="00A21AD1"/>
    <w:rsid w:val="00A42145"/>
    <w:rsid w:val="00A44529"/>
    <w:rsid w:val="00A46996"/>
    <w:rsid w:val="00A51D6C"/>
    <w:rsid w:val="00A52DEC"/>
    <w:rsid w:val="00A62829"/>
    <w:rsid w:val="00A71CB1"/>
    <w:rsid w:val="00A769AB"/>
    <w:rsid w:val="00A81FE7"/>
    <w:rsid w:val="00A92BD0"/>
    <w:rsid w:val="00AA7D75"/>
    <w:rsid w:val="00AB08E1"/>
    <w:rsid w:val="00AB4FDE"/>
    <w:rsid w:val="00AC3BA7"/>
    <w:rsid w:val="00AD1367"/>
    <w:rsid w:val="00AE358D"/>
    <w:rsid w:val="00AF0DC5"/>
    <w:rsid w:val="00AF3430"/>
    <w:rsid w:val="00B021CE"/>
    <w:rsid w:val="00B0369C"/>
    <w:rsid w:val="00B04ADF"/>
    <w:rsid w:val="00B1477E"/>
    <w:rsid w:val="00B232D6"/>
    <w:rsid w:val="00B2343F"/>
    <w:rsid w:val="00B24BE1"/>
    <w:rsid w:val="00B256F1"/>
    <w:rsid w:val="00B27268"/>
    <w:rsid w:val="00B37F90"/>
    <w:rsid w:val="00B40F24"/>
    <w:rsid w:val="00B41CF9"/>
    <w:rsid w:val="00B5515E"/>
    <w:rsid w:val="00B6222F"/>
    <w:rsid w:val="00B70818"/>
    <w:rsid w:val="00B865AA"/>
    <w:rsid w:val="00B86907"/>
    <w:rsid w:val="00B90DDA"/>
    <w:rsid w:val="00B93D0A"/>
    <w:rsid w:val="00BA2264"/>
    <w:rsid w:val="00BB5289"/>
    <w:rsid w:val="00BB60D5"/>
    <w:rsid w:val="00BB6A73"/>
    <w:rsid w:val="00BC11F4"/>
    <w:rsid w:val="00BD549F"/>
    <w:rsid w:val="00BE0E52"/>
    <w:rsid w:val="00BE34C0"/>
    <w:rsid w:val="00BE466F"/>
    <w:rsid w:val="00BE7F32"/>
    <w:rsid w:val="00BF0581"/>
    <w:rsid w:val="00C219B1"/>
    <w:rsid w:val="00C40214"/>
    <w:rsid w:val="00C45623"/>
    <w:rsid w:val="00C45906"/>
    <w:rsid w:val="00C54A54"/>
    <w:rsid w:val="00C55346"/>
    <w:rsid w:val="00C56E93"/>
    <w:rsid w:val="00C61F86"/>
    <w:rsid w:val="00C6671C"/>
    <w:rsid w:val="00C71781"/>
    <w:rsid w:val="00C80C1C"/>
    <w:rsid w:val="00CA23C6"/>
    <w:rsid w:val="00CA570A"/>
    <w:rsid w:val="00CA6D80"/>
    <w:rsid w:val="00CC2B18"/>
    <w:rsid w:val="00CD35E2"/>
    <w:rsid w:val="00CD4F65"/>
    <w:rsid w:val="00CD63E5"/>
    <w:rsid w:val="00CD70D7"/>
    <w:rsid w:val="00CE50A7"/>
    <w:rsid w:val="00CE51EE"/>
    <w:rsid w:val="00CE5949"/>
    <w:rsid w:val="00CE73FE"/>
    <w:rsid w:val="00CF4B75"/>
    <w:rsid w:val="00CF7762"/>
    <w:rsid w:val="00D02900"/>
    <w:rsid w:val="00D0703B"/>
    <w:rsid w:val="00D12F23"/>
    <w:rsid w:val="00D15723"/>
    <w:rsid w:val="00D15981"/>
    <w:rsid w:val="00D3016F"/>
    <w:rsid w:val="00D35A33"/>
    <w:rsid w:val="00D35FD1"/>
    <w:rsid w:val="00D368D6"/>
    <w:rsid w:val="00D44085"/>
    <w:rsid w:val="00D5167D"/>
    <w:rsid w:val="00D535AA"/>
    <w:rsid w:val="00D6000A"/>
    <w:rsid w:val="00D64E60"/>
    <w:rsid w:val="00D7061E"/>
    <w:rsid w:val="00D71A33"/>
    <w:rsid w:val="00D825F5"/>
    <w:rsid w:val="00D9083A"/>
    <w:rsid w:val="00D97C63"/>
    <w:rsid w:val="00DA3608"/>
    <w:rsid w:val="00DA7686"/>
    <w:rsid w:val="00DC76B3"/>
    <w:rsid w:val="00DD2271"/>
    <w:rsid w:val="00DD4D5D"/>
    <w:rsid w:val="00DF1458"/>
    <w:rsid w:val="00DF4303"/>
    <w:rsid w:val="00DF5FF4"/>
    <w:rsid w:val="00E00F62"/>
    <w:rsid w:val="00E04206"/>
    <w:rsid w:val="00E05E89"/>
    <w:rsid w:val="00E111D9"/>
    <w:rsid w:val="00E21722"/>
    <w:rsid w:val="00E21D82"/>
    <w:rsid w:val="00E23AA9"/>
    <w:rsid w:val="00E30CB2"/>
    <w:rsid w:val="00E31960"/>
    <w:rsid w:val="00E34439"/>
    <w:rsid w:val="00E42488"/>
    <w:rsid w:val="00E45412"/>
    <w:rsid w:val="00E52886"/>
    <w:rsid w:val="00E551B1"/>
    <w:rsid w:val="00E664FB"/>
    <w:rsid w:val="00E82C9F"/>
    <w:rsid w:val="00E949BD"/>
    <w:rsid w:val="00E97B05"/>
    <w:rsid w:val="00EC41FF"/>
    <w:rsid w:val="00ED25D1"/>
    <w:rsid w:val="00EE31C0"/>
    <w:rsid w:val="00EE51EF"/>
    <w:rsid w:val="00EF3BC2"/>
    <w:rsid w:val="00EF6630"/>
    <w:rsid w:val="00F03769"/>
    <w:rsid w:val="00F06875"/>
    <w:rsid w:val="00F13EF2"/>
    <w:rsid w:val="00F23C49"/>
    <w:rsid w:val="00F34EF1"/>
    <w:rsid w:val="00F35CFC"/>
    <w:rsid w:val="00F364E6"/>
    <w:rsid w:val="00F37ECA"/>
    <w:rsid w:val="00F47A0B"/>
    <w:rsid w:val="00F50BA3"/>
    <w:rsid w:val="00F539D5"/>
    <w:rsid w:val="00F55B1C"/>
    <w:rsid w:val="00F566E7"/>
    <w:rsid w:val="00F678F1"/>
    <w:rsid w:val="00F73C8C"/>
    <w:rsid w:val="00F775DC"/>
    <w:rsid w:val="00F81D7C"/>
    <w:rsid w:val="00F83F79"/>
    <w:rsid w:val="00F86B83"/>
    <w:rsid w:val="00F90592"/>
    <w:rsid w:val="00F92D0F"/>
    <w:rsid w:val="00F94658"/>
    <w:rsid w:val="00F978BB"/>
    <w:rsid w:val="00FA0A6D"/>
    <w:rsid w:val="00FA0B66"/>
    <w:rsid w:val="00FA5760"/>
    <w:rsid w:val="00FC6215"/>
    <w:rsid w:val="00FD2A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5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49F"/>
    <w:rPr>
      <w:rFonts w:ascii="Cambria" w:eastAsia="MS ??" w:hAnsi="Cambria" w:cs="Times New Roman"/>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D549F"/>
    <w:pPr>
      <w:tabs>
        <w:tab w:val="center" w:pos="4986"/>
        <w:tab w:val="right" w:pos="9972"/>
      </w:tabs>
    </w:pPr>
  </w:style>
  <w:style w:type="character" w:customStyle="1" w:styleId="PidipaginaCarattere">
    <w:name w:val="Piè di pagina Carattere"/>
    <w:basedOn w:val="Caratterepredefinitoparagrafo"/>
    <w:link w:val="Pidipagina"/>
    <w:uiPriority w:val="99"/>
    <w:rsid w:val="00BD549F"/>
    <w:rPr>
      <w:rFonts w:ascii="Cambria" w:eastAsia="MS ??" w:hAnsi="Cambria" w:cs="Times New Roman"/>
      <w:lang w:val="en-GB" w:eastAsia="en-US"/>
    </w:rPr>
  </w:style>
  <w:style w:type="character" w:styleId="Collegamentoipertestuale">
    <w:name w:val="Hyperlink"/>
    <w:uiPriority w:val="99"/>
    <w:rsid w:val="00BD549F"/>
    <w:rPr>
      <w:rFonts w:cs="Times New Roman"/>
      <w:color w:val="0000FF"/>
      <w:u w:val="single"/>
    </w:rPr>
  </w:style>
  <w:style w:type="paragraph" w:styleId="Intestazione">
    <w:name w:val="header"/>
    <w:basedOn w:val="Normale"/>
    <w:link w:val="IntestazioneCarattere"/>
    <w:uiPriority w:val="99"/>
    <w:rsid w:val="00BD549F"/>
    <w:pPr>
      <w:tabs>
        <w:tab w:val="center" w:pos="4986"/>
        <w:tab w:val="right" w:pos="9972"/>
      </w:tabs>
    </w:pPr>
  </w:style>
  <w:style w:type="character" w:customStyle="1" w:styleId="IntestazioneCarattere">
    <w:name w:val="Intestazione Carattere"/>
    <w:basedOn w:val="Caratterepredefinitoparagrafo"/>
    <w:link w:val="Intestazione"/>
    <w:uiPriority w:val="99"/>
    <w:rsid w:val="00BD549F"/>
    <w:rPr>
      <w:rFonts w:ascii="Cambria" w:eastAsia="MS ??" w:hAnsi="Cambria" w:cs="Times New Roman"/>
      <w:lang w:val="en-GB" w:eastAsia="en-US"/>
    </w:rPr>
  </w:style>
  <w:style w:type="character" w:customStyle="1" w:styleId="hps">
    <w:name w:val="hps"/>
    <w:basedOn w:val="Caratterepredefinitoparagrafo"/>
    <w:rsid w:val="00BD549F"/>
  </w:style>
  <w:style w:type="table" w:styleId="Grigliatabella">
    <w:name w:val="Table Grid"/>
    <w:basedOn w:val="Tabellanormale"/>
    <w:uiPriority w:val="59"/>
    <w:rsid w:val="00BD5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D549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D549F"/>
    <w:rPr>
      <w:rFonts w:ascii="Lucida Grande" w:eastAsia="MS ??" w:hAnsi="Lucida Grande" w:cs="Lucida Grande"/>
      <w:sz w:val="18"/>
      <w:szCs w:val="18"/>
      <w:lang w:val="en-GB" w:eastAsia="en-US"/>
    </w:rPr>
  </w:style>
  <w:style w:type="paragraph" w:styleId="Didascalia">
    <w:name w:val="caption"/>
    <w:basedOn w:val="Normale"/>
    <w:next w:val="Normale"/>
    <w:uiPriority w:val="35"/>
    <w:unhideWhenUsed/>
    <w:qFormat/>
    <w:rsid w:val="00CD70D7"/>
    <w:pPr>
      <w:spacing w:after="200"/>
    </w:pPr>
    <w:rPr>
      <w:b/>
      <w:bCs/>
      <w:color w:val="4F81BD" w:themeColor="accent1"/>
      <w:sz w:val="18"/>
      <w:szCs w:val="18"/>
    </w:rPr>
  </w:style>
  <w:style w:type="character" w:customStyle="1" w:styleId="fsl">
    <w:name w:val="fsl"/>
    <w:rsid w:val="00EE51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49F"/>
    <w:rPr>
      <w:rFonts w:ascii="Cambria" w:eastAsia="MS ??" w:hAnsi="Cambria" w:cs="Times New Roman"/>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D549F"/>
    <w:pPr>
      <w:tabs>
        <w:tab w:val="center" w:pos="4986"/>
        <w:tab w:val="right" w:pos="9972"/>
      </w:tabs>
    </w:pPr>
  </w:style>
  <w:style w:type="character" w:customStyle="1" w:styleId="PidipaginaCarattere">
    <w:name w:val="Piè di pagina Carattere"/>
    <w:basedOn w:val="Caratterepredefinitoparagrafo"/>
    <w:link w:val="Pidipagina"/>
    <w:uiPriority w:val="99"/>
    <w:rsid w:val="00BD549F"/>
    <w:rPr>
      <w:rFonts w:ascii="Cambria" w:eastAsia="MS ??" w:hAnsi="Cambria" w:cs="Times New Roman"/>
      <w:lang w:val="en-GB" w:eastAsia="en-US"/>
    </w:rPr>
  </w:style>
  <w:style w:type="character" w:styleId="Collegamentoipertestuale">
    <w:name w:val="Hyperlink"/>
    <w:uiPriority w:val="99"/>
    <w:rsid w:val="00BD549F"/>
    <w:rPr>
      <w:rFonts w:cs="Times New Roman"/>
      <w:color w:val="0000FF"/>
      <w:u w:val="single"/>
    </w:rPr>
  </w:style>
  <w:style w:type="paragraph" w:styleId="Intestazione">
    <w:name w:val="header"/>
    <w:basedOn w:val="Normale"/>
    <w:link w:val="IntestazioneCarattere"/>
    <w:uiPriority w:val="99"/>
    <w:rsid w:val="00BD549F"/>
    <w:pPr>
      <w:tabs>
        <w:tab w:val="center" w:pos="4986"/>
        <w:tab w:val="right" w:pos="9972"/>
      </w:tabs>
    </w:pPr>
  </w:style>
  <w:style w:type="character" w:customStyle="1" w:styleId="IntestazioneCarattere">
    <w:name w:val="Intestazione Carattere"/>
    <w:basedOn w:val="Caratterepredefinitoparagrafo"/>
    <w:link w:val="Intestazione"/>
    <w:uiPriority w:val="99"/>
    <w:rsid w:val="00BD549F"/>
    <w:rPr>
      <w:rFonts w:ascii="Cambria" w:eastAsia="MS ??" w:hAnsi="Cambria" w:cs="Times New Roman"/>
      <w:lang w:val="en-GB" w:eastAsia="en-US"/>
    </w:rPr>
  </w:style>
  <w:style w:type="character" w:customStyle="1" w:styleId="hps">
    <w:name w:val="hps"/>
    <w:basedOn w:val="Caratterepredefinitoparagrafo"/>
    <w:rsid w:val="00BD549F"/>
  </w:style>
  <w:style w:type="table" w:styleId="Grigliatabella">
    <w:name w:val="Table Grid"/>
    <w:basedOn w:val="Tabellanormale"/>
    <w:uiPriority w:val="59"/>
    <w:rsid w:val="00BD5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D549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D549F"/>
    <w:rPr>
      <w:rFonts w:ascii="Lucida Grande" w:eastAsia="MS ??" w:hAnsi="Lucida Grande" w:cs="Lucida Grande"/>
      <w:sz w:val="18"/>
      <w:szCs w:val="18"/>
      <w:lang w:val="en-GB" w:eastAsia="en-US"/>
    </w:rPr>
  </w:style>
  <w:style w:type="paragraph" w:styleId="Didascalia">
    <w:name w:val="caption"/>
    <w:basedOn w:val="Normale"/>
    <w:next w:val="Normale"/>
    <w:uiPriority w:val="35"/>
    <w:unhideWhenUsed/>
    <w:qFormat/>
    <w:rsid w:val="00CD70D7"/>
    <w:pPr>
      <w:spacing w:after="200"/>
    </w:pPr>
    <w:rPr>
      <w:b/>
      <w:bCs/>
      <w:color w:val="4F81BD" w:themeColor="accent1"/>
      <w:sz w:val="18"/>
      <w:szCs w:val="18"/>
    </w:rPr>
  </w:style>
  <w:style w:type="character" w:customStyle="1" w:styleId="fsl">
    <w:name w:val="fsl"/>
    <w:rsid w:val="00EE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39315">
      <w:bodyDiv w:val="1"/>
      <w:marLeft w:val="0"/>
      <w:marRight w:val="0"/>
      <w:marTop w:val="0"/>
      <w:marBottom w:val="0"/>
      <w:divBdr>
        <w:top w:val="none" w:sz="0" w:space="0" w:color="auto"/>
        <w:left w:val="none" w:sz="0" w:space="0" w:color="auto"/>
        <w:bottom w:val="none" w:sz="0" w:space="0" w:color="auto"/>
        <w:right w:val="none" w:sz="0" w:space="0" w:color="auto"/>
      </w:divBdr>
    </w:div>
    <w:div w:id="355083784">
      <w:bodyDiv w:val="1"/>
      <w:marLeft w:val="0"/>
      <w:marRight w:val="0"/>
      <w:marTop w:val="0"/>
      <w:marBottom w:val="0"/>
      <w:divBdr>
        <w:top w:val="none" w:sz="0" w:space="0" w:color="auto"/>
        <w:left w:val="none" w:sz="0" w:space="0" w:color="auto"/>
        <w:bottom w:val="none" w:sz="0" w:space="0" w:color="auto"/>
        <w:right w:val="none" w:sz="0" w:space="0" w:color="auto"/>
      </w:divBdr>
    </w:div>
    <w:div w:id="455681360">
      <w:bodyDiv w:val="1"/>
      <w:marLeft w:val="0"/>
      <w:marRight w:val="0"/>
      <w:marTop w:val="0"/>
      <w:marBottom w:val="0"/>
      <w:divBdr>
        <w:top w:val="none" w:sz="0" w:space="0" w:color="auto"/>
        <w:left w:val="none" w:sz="0" w:space="0" w:color="auto"/>
        <w:bottom w:val="none" w:sz="0" w:space="0" w:color="auto"/>
        <w:right w:val="none" w:sz="0" w:space="0" w:color="auto"/>
      </w:divBdr>
    </w:div>
    <w:div w:id="828129735">
      <w:bodyDiv w:val="1"/>
      <w:marLeft w:val="0"/>
      <w:marRight w:val="0"/>
      <w:marTop w:val="0"/>
      <w:marBottom w:val="0"/>
      <w:divBdr>
        <w:top w:val="none" w:sz="0" w:space="0" w:color="auto"/>
        <w:left w:val="none" w:sz="0" w:space="0" w:color="auto"/>
        <w:bottom w:val="none" w:sz="0" w:space="0" w:color="auto"/>
        <w:right w:val="none" w:sz="0" w:space="0" w:color="auto"/>
      </w:divBdr>
    </w:div>
    <w:div w:id="916018171">
      <w:bodyDiv w:val="1"/>
      <w:marLeft w:val="0"/>
      <w:marRight w:val="0"/>
      <w:marTop w:val="0"/>
      <w:marBottom w:val="0"/>
      <w:divBdr>
        <w:top w:val="none" w:sz="0" w:space="0" w:color="auto"/>
        <w:left w:val="none" w:sz="0" w:space="0" w:color="auto"/>
        <w:bottom w:val="none" w:sz="0" w:space="0" w:color="auto"/>
        <w:right w:val="none" w:sz="0" w:space="0" w:color="auto"/>
      </w:divBdr>
    </w:div>
    <w:div w:id="1452433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inyurl.com/ndhs6u3" TargetMode="External"/><Relationship Id="rId12" Type="http://schemas.openxmlformats.org/officeDocument/2006/relationships/image" Target="media/image1.jpeg"/><Relationship Id="rId13" Type="http://schemas.openxmlformats.org/officeDocument/2006/relationships/hyperlink" Target="http://www.vinitaly.com" TargetMode="External"/><Relationship Id="rId14" Type="http://schemas.openxmlformats.org/officeDocument/2006/relationships/hyperlink" Target="http://www.OperaWine.it" TargetMode="External"/><Relationship Id="rId15" Type="http://schemas.openxmlformats.org/officeDocument/2006/relationships/hyperlink" Target="http://www.vinitalytour.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1270-4C3C-7542-8C53-344A3EF0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Pages>
  <Words>783</Words>
  <Characters>4467</Characters>
  <Application>Microsoft Macintosh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minhwankim</dc:creator>
  <cp:keywords/>
  <dc:description/>
  <cp:lastModifiedBy>minhwankim</cp:lastModifiedBy>
  <cp:revision>10</cp:revision>
  <cp:lastPrinted>2013-09-04T13:42:00Z</cp:lastPrinted>
  <dcterms:created xsi:type="dcterms:W3CDTF">2013-05-13T13:49:00Z</dcterms:created>
  <dcterms:modified xsi:type="dcterms:W3CDTF">2013-09-04T15:37:00Z</dcterms:modified>
</cp:coreProperties>
</file>