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CA" w:rsidRPr="002567CA" w:rsidRDefault="002567CA" w:rsidP="00793300">
      <w:pPr>
        <w:rPr>
          <w:sz w:val="22"/>
          <w:szCs w:val="22"/>
          <w:lang w:eastAsia="zh-CN"/>
        </w:rPr>
      </w:pPr>
      <w:r w:rsidRPr="002567CA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2838450" cy="533400"/>
            <wp:effectExtent l="19050" t="0" r="0" b="0"/>
            <wp:docPr id="2" name="图片 1" descr="C:\Documents and Settings\Administrator\Application Data\Foxmail\FoxmailTemp(269)\image001(09-13-09-25-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Foxmail\FoxmailTemp(269)\image001(09-13-09-25-0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7CA" w:rsidRPr="002567CA" w:rsidRDefault="002567CA" w:rsidP="00793300">
      <w:pPr>
        <w:rPr>
          <w:sz w:val="22"/>
          <w:szCs w:val="22"/>
          <w:lang w:eastAsia="zh-CN"/>
        </w:rPr>
      </w:pPr>
    </w:p>
    <w:p w:rsidR="00793300" w:rsidRPr="002567CA" w:rsidRDefault="00793300" w:rsidP="00793300">
      <w:pPr>
        <w:rPr>
          <w:sz w:val="32"/>
          <w:szCs w:val="32"/>
          <w:lang w:eastAsia="zh-CN"/>
        </w:rPr>
      </w:pPr>
      <w:r w:rsidRPr="002567CA">
        <w:rPr>
          <w:rFonts w:eastAsia="Times New Roman"/>
          <w:sz w:val="22"/>
          <w:szCs w:val="22"/>
        </w:rPr>
        <w:t>FOR IMMEDIATE RELEASE</w:t>
      </w:r>
      <w:r w:rsidR="002567CA" w:rsidRPr="002567CA">
        <w:rPr>
          <w:rFonts w:hint="eastAsia"/>
          <w:sz w:val="22"/>
          <w:szCs w:val="22"/>
          <w:lang w:eastAsia="zh-CN"/>
        </w:rPr>
        <w:t xml:space="preserve"> </w:t>
      </w:r>
      <w:r w:rsidR="005861E6" w:rsidRPr="002567CA">
        <w:rPr>
          <w:rFonts w:hint="eastAsia"/>
          <w:sz w:val="22"/>
          <w:szCs w:val="22"/>
          <w:lang w:eastAsia="zh-CN"/>
        </w:rPr>
        <w:t>即时发布</w:t>
      </w:r>
      <w:r w:rsidRPr="002567CA">
        <w:rPr>
          <w:rFonts w:eastAsia="Times New Roman"/>
        </w:rPr>
        <w:br/>
      </w:r>
      <w:r w:rsidRPr="002567CA">
        <w:rPr>
          <w:rFonts w:eastAsia="Times New Roman"/>
        </w:rPr>
        <w:br/>
      </w:r>
      <w:r w:rsidR="00250A24" w:rsidRPr="002567CA">
        <w:rPr>
          <w:rFonts w:eastAsia="Times New Roman"/>
          <w:sz w:val="32"/>
          <w:szCs w:val="32"/>
        </w:rPr>
        <w:t xml:space="preserve">New AC </w:t>
      </w:r>
      <w:r w:rsidR="003837BC" w:rsidRPr="002567CA">
        <w:rPr>
          <w:rFonts w:eastAsia="Times New Roman"/>
          <w:sz w:val="32"/>
          <w:szCs w:val="32"/>
        </w:rPr>
        <w:t>Temperature Controller</w:t>
      </w:r>
      <w:r w:rsidR="00250A24" w:rsidRPr="002567CA">
        <w:rPr>
          <w:rFonts w:eastAsia="Times New Roman"/>
          <w:sz w:val="32"/>
          <w:szCs w:val="32"/>
        </w:rPr>
        <w:t xml:space="preserve"> Announced by </w:t>
      </w:r>
      <w:r w:rsidR="00187F9A" w:rsidRPr="002567CA">
        <w:rPr>
          <w:rFonts w:eastAsia="Times New Roman"/>
          <w:sz w:val="32"/>
          <w:szCs w:val="32"/>
        </w:rPr>
        <w:t>Xinmeiya Technology</w:t>
      </w:r>
    </w:p>
    <w:p w:rsidR="005861E6" w:rsidRPr="002567CA" w:rsidRDefault="00E2221C" w:rsidP="005861E6">
      <w:pPr>
        <w:rPr>
          <w:lang w:eastAsia="zh-CN"/>
        </w:rPr>
      </w:pPr>
      <w:r w:rsidRPr="002567CA">
        <w:rPr>
          <w:rFonts w:hint="eastAsia"/>
          <w:lang w:eastAsia="zh-CN"/>
        </w:rPr>
        <w:t>武汉新美亚科技开发有限公司公布了新款</w:t>
      </w:r>
      <w:r w:rsidR="004807FC" w:rsidRPr="002567CA">
        <w:rPr>
          <w:rFonts w:hint="eastAsia"/>
          <w:lang w:eastAsia="zh-CN"/>
        </w:rPr>
        <w:t>交流</w:t>
      </w:r>
      <w:r w:rsidR="005861E6" w:rsidRPr="002567CA">
        <w:rPr>
          <w:rFonts w:hint="eastAsia"/>
          <w:lang w:eastAsia="zh-CN"/>
        </w:rPr>
        <w:t>温度控制器</w:t>
      </w:r>
    </w:p>
    <w:p w:rsidR="005861E6" w:rsidRPr="002567CA" w:rsidRDefault="005861E6" w:rsidP="00793300">
      <w:pPr>
        <w:rPr>
          <w:b/>
          <w:lang w:eastAsia="zh-CN"/>
        </w:rPr>
      </w:pPr>
    </w:p>
    <w:p w:rsidR="00793300" w:rsidRPr="00797B4B" w:rsidRDefault="003C01A2" w:rsidP="00793300">
      <w:pPr>
        <w:rPr>
          <w:rFonts w:eastAsia="Times New Roman"/>
          <w:sz w:val="20"/>
          <w:szCs w:val="20"/>
        </w:rPr>
      </w:pPr>
      <w:r w:rsidRPr="00797B4B">
        <w:rPr>
          <w:rFonts w:eastAsia="Times New Roman"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2590800</wp:posOffset>
            </wp:positionH>
            <wp:positionV relativeFrom="margin">
              <wp:posOffset>1704975</wp:posOffset>
            </wp:positionV>
            <wp:extent cx="3420745" cy="2000250"/>
            <wp:effectExtent l="19050" t="0" r="8255" b="0"/>
            <wp:wrapSquare wrapText="bothSides"/>
            <wp:docPr id="1" name="Picture 0" descr="temperature-controller-5R1-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erature-controller-5R1-14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74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7F9A" w:rsidRPr="00797B4B">
        <w:rPr>
          <w:rFonts w:eastAsia="Times New Roman"/>
          <w:iCs/>
          <w:sz w:val="20"/>
          <w:szCs w:val="20"/>
        </w:rPr>
        <w:t xml:space="preserve">Xinmeiya Technology is the exclusive distributor of Oven Industries in the PRC.  </w:t>
      </w:r>
      <w:r w:rsidR="00793300" w:rsidRPr="00797B4B">
        <w:rPr>
          <w:rFonts w:eastAsia="Times New Roman"/>
          <w:iCs/>
          <w:sz w:val="20"/>
          <w:szCs w:val="20"/>
        </w:rPr>
        <w:t>Oven Industries features</w:t>
      </w:r>
      <w:r w:rsidR="00E347D9" w:rsidRPr="00797B4B">
        <w:rPr>
          <w:rFonts w:eastAsia="Times New Roman"/>
          <w:iCs/>
          <w:sz w:val="20"/>
          <w:szCs w:val="20"/>
        </w:rPr>
        <w:t xml:space="preserve"> a </w:t>
      </w:r>
      <w:r w:rsidR="00E86879" w:rsidRPr="00797B4B">
        <w:rPr>
          <w:rFonts w:eastAsia="Times New Roman"/>
          <w:iCs/>
          <w:sz w:val="20"/>
          <w:szCs w:val="20"/>
        </w:rPr>
        <w:t xml:space="preserve">new AC </w:t>
      </w:r>
      <w:r w:rsidR="00E347D9" w:rsidRPr="00797B4B">
        <w:rPr>
          <w:rFonts w:eastAsia="Times New Roman"/>
          <w:iCs/>
          <w:sz w:val="20"/>
          <w:szCs w:val="20"/>
        </w:rPr>
        <w:t>Temperature Controller with</w:t>
      </w:r>
      <w:r w:rsidR="00793300" w:rsidRPr="00797B4B">
        <w:rPr>
          <w:rFonts w:eastAsia="Times New Roman"/>
          <w:iCs/>
          <w:sz w:val="20"/>
          <w:szCs w:val="20"/>
        </w:rPr>
        <w:t xml:space="preserve"> easy-to-use software</w:t>
      </w:r>
      <w:r w:rsidR="00E86879" w:rsidRPr="00797B4B">
        <w:rPr>
          <w:rFonts w:eastAsia="Times New Roman"/>
          <w:iCs/>
          <w:sz w:val="20"/>
          <w:szCs w:val="20"/>
        </w:rPr>
        <w:t xml:space="preserve"> and data retrieval capabilities.</w:t>
      </w:r>
    </w:p>
    <w:p w:rsidR="005861E6" w:rsidRPr="00797B4B" w:rsidRDefault="005861E6" w:rsidP="00793300">
      <w:pPr>
        <w:rPr>
          <w:sz w:val="20"/>
          <w:szCs w:val="20"/>
          <w:lang w:eastAsia="zh-CN"/>
        </w:rPr>
      </w:pPr>
      <w:r w:rsidRPr="00797B4B">
        <w:rPr>
          <w:rFonts w:hint="eastAsia"/>
          <w:sz w:val="20"/>
          <w:szCs w:val="20"/>
          <w:lang w:eastAsia="zh-CN"/>
        </w:rPr>
        <w:t>武汉新美亚科技开发有限公司是Oven Industries在中国的独家经销商。</w:t>
      </w:r>
    </w:p>
    <w:p w:rsidR="005861E6" w:rsidRPr="00797B4B" w:rsidRDefault="005861E6" w:rsidP="00035CB7">
      <w:pPr>
        <w:autoSpaceDE w:val="0"/>
        <w:autoSpaceDN w:val="0"/>
        <w:adjustRightInd w:val="0"/>
        <w:rPr>
          <w:sz w:val="20"/>
          <w:szCs w:val="20"/>
          <w:lang w:eastAsia="zh-CN"/>
        </w:rPr>
      </w:pPr>
      <w:r w:rsidRPr="00797B4B">
        <w:rPr>
          <w:rFonts w:hint="eastAsia"/>
          <w:sz w:val="20"/>
          <w:szCs w:val="20"/>
          <w:lang w:eastAsia="zh-CN"/>
        </w:rPr>
        <w:t>Oven公司</w:t>
      </w:r>
      <w:r w:rsidR="004807FC" w:rsidRPr="00797B4B">
        <w:rPr>
          <w:rFonts w:hint="eastAsia"/>
          <w:sz w:val="20"/>
          <w:szCs w:val="20"/>
          <w:lang w:eastAsia="zh-CN"/>
        </w:rPr>
        <w:t>重点</w:t>
      </w:r>
      <w:r w:rsidR="00957BBF" w:rsidRPr="00797B4B">
        <w:rPr>
          <w:rFonts w:hint="eastAsia"/>
          <w:sz w:val="20"/>
          <w:szCs w:val="20"/>
          <w:lang w:eastAsia="zh-CN"/>
        </w:rPr>
        <w:t>推出了</w:t>
      </w:r>
      <w:r w:rsidR="004807FC" w:rsidRPr="00797B4B">
        <w:rPr>
          <w:rFonts w:hint="eastAsia"/>
          <w:sz w:val="20"/>
          <w:szCs w:val="20"/>
          <w:lang w:eastAsia="zh-CN"/>
        </w:rPr>
        <w:t>其新款交流控制器，此款控制器软件使用简单，且具有数据检索功能。</w:t>
      </w:r>
    </w:p>
    <w:p w:rsidR="005861E6" w:rsidRPr="00797B4B" w:rsidRDefault="005861E6" w:rsidP="00035CB7">
      <w:pPr>
        <w:autoSpaceDE w:val="0"/>
        <w:autoSpaceDN w:val="0"/>
        <w:adjustRightInd w:val="0"/>
        <w:rPr>
          <w:noProof/>
          <w:sz w:val="20"/>
          <w:szCs w:val="20"/>
          <w:lang w:eastAsia="zh-CN"/>
        </w:rPr>
      </w:pPr>
    </w:p>
    <w:p w:rsidR="00035CB7" w:rsidRPr="00797B4B" w:rsidRDefault="00187F9A" w:rsidP="00035CB7">
      <w:pPr>
        <w:autoSpaceDE w:val="0"/>
        <w:autoSpaceDN w:val="0"/>
        <w:adjustRightInd w:val="0"/>
        <w:rPr>
          <w:sz w:val="20"/>
          <w:szCs w:val="20"/>
        </w:rPr>
      </w:pPr>
      <w:bookmarkStart w:id="0" w:name="OLE_LINK21"/>
      <w:bookmarkStart w:id="1" w:name="OLE_LINK22"/>
      <w:bookmarkStart w:id="2" w:name="OLE_LINK23"/>
      <w:r w:rsidRPr="00797B4B">
        <w:rPr>
          <w:noProof/>
          <w:sz w:val="20"/>
          <w:szCs w:val="20"/>
        </w:rPr>
        <w:t>Xinmeiya Technology</w:t>
      </w:r>
      <w:r w:rsidR="00250A24" w:rsidRPr="00797B4B">
        <w:rPr>
          <w:sz w:val="20"/>
          <w:szCs w:val="20"/>
        </w:rPr>
        <w:t xml:space="preserve"> announces the</w:t>
      </w:r>
      <w:r w:rsidR="00583A50" w:rsidRPr="00797B4B">
        <w:rPr>
          <w:sz w:val="20"/>
          <w:szCs w:val="20"/>
        </w:rPr>
        <w:t xml:space="preserve"> new</w:t>
      </w:r>
      <w:r w:rsidR="00250A24" w:rsidRPr="00797B4B">
        <w:rPr>
          <w:sz w:val="20"/>
          <w:szCs w:val="20"/>
        </w:rPr>
        <w:t xml:space="preserve"> 5R1-1400 AC </w:t>
      </w:r>
      <w:r w:rsidR="00035CB7" w:rsidRPr="00797B4B">
        <w:rPr>
          <w:sz w:val="20"/>
          <w:szCs w:val="20"/>
        </w:rPr>
        <w:t xml:space="preserve">Temperature Controller with the </w:t>
      </w:r>
      <w:bookmarkStart w:id="3" w:name="OLE_LINK1"/>
      <w:bookmarkStart w:id="4" w:name="OLE_LINK2"/>
      <w:r w:rsidR="00035CB7" w:rsidRPr="00797B4B">
        <w:rPr>
          <w:sz w:val="20"/>
          <w:szCs w:val="20"/>
        </w:rPr>
        <w:t>integrated potentiometer</w:t>
      </w:r>
      <w:bookmarkEnd w:id="3"/>
      <w:bookmarkEnd w:id="4"/>
      <w:r w:rsidR="00035CB7" w:rsidRPr="00797B4B">
        <w:rPr>
          <w:sz w:val="20"/>
          <w:szCs w:val="20"/>
        </w:rPr>
        <w:t xml:space="preserve">s or via a PC through the TTL level </w:t>
      </w:r>
      <w:bookmarkStart w:id="5" w:name="OLE_LINK7"/>
      <w:bookmarkStart w:id="6" w:name="OLE_LINK8"/>
      <w:bookmarkStart w:id="7" w:name="OLE_LINK9"/>
      <w:bookmarkStart w:id="8" w:name="OLE_LINK10"/>
      <w:bookmarkStart w:id="9" w:name="OLE_LINK11"/>
      <w:bookmarkStart w:id="10" w:name="OLE_LINK12"/>
      <w:r w:rsidR="00035CB7" w:rsidRPr="00797B4B">
        <w:rPr>
          <w:sz w:val="20"/>
          <w:szCs w:val="20"/>
        </w:rPr>
        <w:t>UART</w:t>
      </w:r>
      <w:bookmarkEnd w:id="5"/>
      <w:bookmarkEnd w:id="6"/>
      <w:r w:rsidR="00035CB7" w:rsidRPr="00797B4B">
        <w:rPr>
          <w:sz w:val="20"/>
          <w:szCs w:val="20"/>
        </w:rPr>
        <w:t xml:space="preserve"> Communication port</w:t>
      </w:r>
      <w:bookmarkEnd w:id="7"/>
      <w:bookmarkEnd w:id="8"/>
      <w:bookmarkEnd w:id="9"/>
      <w:bookmarkEnd w:id="10"/>
      <w:r w:rsidR="00035CB7" w:rsidRPr="00797B4B">
        <w:rPr>
          <w:sz w:val="20"/>
          <w:szCs w:val="20"/>
        </w:rPr>
        <w:t xml:space="preserve">. </w:t>
      </w:r>
      <w:bookmarkStart w:id="11" w:name="OLE_LINK13"/>
      <w:bookmarkStart w:id="12" w:name="OLE_LINK14"/>
      <w:r w:rsidR="00035CB7" w:rsidRPr="00797B4B">
        <w:rPr>
          <w:sz w:val="20"/>
          <w:szCs w:val="20"/>
        </w:rPr>
        <w:t xml:space="preserve">This </w:t>
      </w:r>
      <w:r w:rsidR="00035CB7" w:rsidRPr="00797B4B">
        <w:rPr>
          <w:bCs/>
          <w:sz w:val="20"/>
          <w:szCs w:val="20"/>
        </w:rPr>
        <w:t>compact design</w:t>
      </w:r>
      <w:r w:rsidR="0046100A" w:rsidRPr="00797B4B">
        <w:rPr>
          <w:rFonts w:hint="eastAsia"/>
          <w:bCs/>
          <w:sz w:val="20"/>
          <w:szCs w:val="20"/>
          <w:lang w:eastAsia="zh-CN"/>
        </w:rPr>
        <w:t xml:space="preserve"> </w:t>
      </w:r>
      <w:r w:rsidR="00035CB7" w:rsidRPr="00797B4B">
        <w:rPr>
          <w:sz w:val="20"/>
          <w:szCs w:val="20"/>
        </w:rPr>
        <w:t>measuring two and one half inches square can deliver up to 15 AMPS of load current from a zero voltage switched, low noise solid state relay. Operator safety is achieved with 1KV of AC line power isolation for the comm</w:t>
      </w:r>
      <w:bookmarkStart w:id="13" w:name="_GoBack"/>
      <w:bookmarkEnd w:id="13"/>
      <w:r w:rsidR="00035CB7" w:rsidRPr="00797B4B">
        <w:rPr>
          <w:sz w:val="20"/>
          <w:szCs w:val="20"/>
        </w:rPr>
        <w:t xml:space="preserve">unication port and sensor input.  Specifications: Input Voltage 85 </w:t>
      </w:r>
      <w:r w:rsidR="00E86879" w:rsidRPr="00797B4B">
        <w:rPr>
          <w:sz w:val="20"/>
          <w:szCs w:val="20"/>
        </w:rPr>
        <w:t>to 265VAC 50/60Hz, temperature r</w:t>
      </w:r>
      <w:r w:rsidR="00035CB7" w:rsidRPr="00797B4B">
        <w:rPr>
          <w:sz w:val="20"/>
          <w:szCs w:val="20"/>
        </w:rPr>
        <w:t xml:space="preserve">esolution </w:t>
      </w:r>
      <w:bookmarkStart w:id="14" w:name="OLE_LINK15"/>
      <w:bookmarkStart w:id="15" w:name="OLE_LINK16"/>
      <w:r w:rsidR="00035CB7" w:rsidRPr="00797B4B">
        <w:rPr>
          <w:sz w:val="20"/>
          <w:szCs w:val="20"/>
        </w:rPr>
        <w:t>0.1°C</w:t>
      </w:r>
      <w:bookmarkEnd w:id="14"/>
      <w:bookmarkEnd w:id="15"/>
      <w:r w:rsidR="00035CB7" w:rsidRPr="00797B4B">
        <w:rPr>
          <w:sz w:val="20"/>
          <w:szCs w:val="20"/>
        </w:rPr>
        <w:t xml:space="preserve"> and Ambient Temperature Operation </w:t>
      </w:r>
      <w:bookmarkStart w:id="16" w:name="OLE_LINK17"/>
      <w:bookmarkStart w:id="17" w:name="OLE_LINK18"/>
      <w:r w:rsidR="00035CB7" w:rsidRPr="00797B4B">
        <w:rPr>
          <w:sz w:val="20"/>
          <w:szCs w:val="20"/>
        </w:rPr>
        <w:t>-20°</w:t>
      </w:r>
      <w:bookmarkEnd w:id="16"/>
      <w:bookmarkEnd w:id="17"/>
      <w:r w:rsidR="00035CB7" w:rsidRPr="00797B4B">
        <w:rPr>
          <w:sz w:val="20"/>
          <w:szCs w:val="20"/>
        </w:rPr>
        <w:t xml:space="preserve"> to </w:t>
      </w:r>
      <w:bookmarkStart w:id="18" w:name="OLE_LINK19"/>
      <w:bookmarkStart w:id="19" w:name="OLE_LINK20"/>
      <w:r w:rsidR="00035CB7" w:rsidRPr="00797B4B">
        <w:rPr>
          <w:sz w:val="20"/>
          <w:szCs w:val="20"/>
        </w:rPr>
        <w:t>70°C</w:t>
      </w:r>
      <w:bookmarkEnd w:id="18"/>
      <w:bookmarkEnd w:id="19"/>
      <w:r w:rsidR="00035CB7" w:rsidRPr="00797B4B">
        <w:rPr>
          <w:sz w:val="20"/>
          <w:szCs w:val="20"/>
        </w:rPr>
        <w:t xml:space="preserve">.  </w:t>
      </w:r>
    </w:p>
    <w:bookmarkEnd w:id="11"/>
    <w:bookmarkEnd w:id="12"/>
    <w:p w:rsidR="00117480" w:rsidRPr="00797B4B" w:rsidRDefault="00117480" w:rsidP="00035CB7">
      <w:pPr>
        <w:autoSpaceDE w:val="0"/>
        <w:autoSpaceDN w:val="0"/>
        <w:adjustRightInd w:val="0"/>
        <w:rPr>
          <w:sz w:val="20"/>
          <w:szCs w:val="20"/>
          <w:lang w:eastAsia="zh-CN"/>
        </w:rPr>
      </w:pPr>
      <w:r w:rsidRPr="00797B4B">
        <w:rPr>
          <w:rFonts w:hint="eastAsia"/>
          <w:sz w:val="20"/>
          <w:szCs w:val="20"/>
          <w:lang w:eastAsia="zh-CN"/>
        </w:rPr>
        <w:t>新美亚科技公布了一款新的交流温度控制器</w:t>
      </w:r>
      <w:r w:rsidRPr="00797B4B">
        <w:rPr>
          <w:sz w:val="20"/>
          <w:szCs w:val="20"/>
          <w:lang w:eastAsia="zh-CN"/>
        </w:rPr>
        <w:t>5R1-1400</w:t>
      </w:r>
      <w:r w:rsidRPr="00797B4B">
        <w:rPr>
          <w:rFonts w:hint="eastAsia"/>
          <w:sz w:val="20"/>
          <w:szCs w:val="20"/>
          <w:lang w:eastAsia="zh-CN"/>
        </w:rPr>
        <w:t>,此款控制器带有集成电位计调节，或通过TTL串口与PC连接，进行调节。</w:t>
      </w:r>
      <w:r w:rsidR="009C5B44" w:rsidRPr="00797B4B">
        <w:rPr>
          <w:rFonts w:hint="eastAsia"/>
          <w:sz w:val="20"/>
          <w:szCs w:val="20"/>
          <w:lang w:eastAsia="zh-CN"/>
        </w:rPr>
        <w:t>两个半英寸见方的紧凑设计可以从一个零电压开关</w:t>
      </w:r>
      <w:r w:rsidR="00172D02" w:rsidRPr="00797B4B">
        <w:rPr>
          <w:rFonts w:hint="eastAsia"/>
          <w:sz w:val="20"/>
          <w:szCs w:val="20"/>
          <w:lang w:eastAsia="zh-CN"/>
        </w:rPr>
        <w:t>的</w:t>
      </w:r>
      <w:r w:rsidR="009C5B44" w:rsidRPr="00797B4B">
        <w:rPr>
          <w:rFonts w:hint="eastAsia"/>
          <w:sz w:val="20"/>
          <w:szCs w:val="20"/>
          <w:lang w:eastAsia="zh-CN"/>
        </w:rPr>
        <w:t>低噪音固态继电器提供高达15安培的负载电流。</w:t>
      </w:r>
      <w:r w:rsidR="00BC4778" w:rsidRPr="00797B4B">
        <w:rPr>
          <w:rFonts w:hint="eastAsia"/>
          <w:sz w:val="20"/>
          <w:szCs w:val="20"/>
          <w:lang w:eastAsia="zh-CN"/>
        </w:rPr>
        <w:t>在通信端口和传感器输入之间</w:t>
      </w:r>
      <w:r w:rsidR="00172D02" w:rsidRPr="00797B4B">
        <w:rPr>
          <w:rFonts w:hint="eastAsia"/>
          <w:sz w:val="20"/>
          <w:szCs w:val="20"/>
          <w:lang w:eastAsia="zh-CN"/>
        </w:rPr>
        <w:t>使用</w:t>
      </w:r>
      <w:r w:rsidR="009C5B44" w:rsidRPr="00797B4B">
        <w:rPr>
          <w:rFonts w:hint="eastAsia"/>
          <w:sz w:val="20"/>
          <w:szCs w:val="20"/>
          <w:lang w:eastAsia="zh-CN"/>
        </w:rPr>
        <w:t>1KV</w:t>
      </w:r>
      <w:r w:rsidR="00BC4778" w:rsidRPr="00797B4B">
        <w:rPr>
          <w:rFonts w:hint="eastAsia"/>
          <w:sz w:val="20"/>
          <w:szCs w:val="20"/>
          <w:lang w:eastAsia="zh-CN"/>
        </w:rPr>
        <w:t>交流线路电源绝缘</w:t>
      </w:r>
      <w:r w:rsidR="00172D02" w:rsidRPr="00797B4B">
        <w:rPr>
          <w:rFonts w:hint="eastAsia"/>
          <w:sz w:val="20"/>
          <w:szCs w:val="20"/>
          <w:lang w:eastAsia="zh-CN"/>
        </w:rPr>
        <w:t>，这样来达到操作人员的安全操作的目的。规格：输入电压从85</w:t>
      </w:r>
      <w:r w:rsidR="00B65CE8" w:rsidRPr="00797B4B">
        <w:rPr>
          <w:rFonts w:hint="eastAsia"/>
          <w:sz w:val="20"/>
          <w:szCs w:val="20"/>
          <w:lang w:eastAsia="zh-CN"/>
        </w:rPr>
        <w:t>至</w:t>
      </w:r>
      <w:r w:rsidR="00172D02" w:rsidRPr="00797B4B">
        <w:rPr>
          <w:rFonts w:hint="eastAsia"/>
          <w:sz w:val="20"/>
          <w:szCs w:val="20"/>
          <w:lang w:eastAsia="zh-CN"/>
        </w:rPr>
        <w:t>265VAC  50/60Hz, 温度分辨率</w:t>
      </w:r>
      <w:r w:rsidR="00172D02" w:rsidRPr="00797B4B">
        <w:rPr>
          <w:sz w:val="20"/>
          <w:szCs w:val="20"/>
          <w:lang w:eastAsia="zh-CN"/>
        </w:rPr>
        <w:t>0.1°C</w:t>
      </w:r>
      <w:r w:rsidR="00172D02" w:rsidRPr="00797B4B">
        <w:rPr>
          <w:rFonts w:hint="eastAsia"/>
          <w:sz w:val="20"/>
          <w:szCs w:val="20"/>
          <w:lang w:eastAsia="zh-CN"/>
        </w:rPr>
        <w:t>，环境温度操作</w:t>
      </w:r>
      <w:r w:rsidR="00172D02" w:rsidRPr="00797B4B">
        <w:rPr>
          <w:sz w:val="20"/>
          <w:szCs w:val="20"/>
          <w:lang w:eastAsia="zh-CN"/>
        </w:rPr>
        <w:t>-20°</w:t>
      </w:r>
      <w:r w:rsidR="00172D02" w:rsidRPr="00797B4B">
        <w:rPr>
          <w:rFonts w:hint="eastAsia"/>
          <w:sz w:val="20"/>
          <w:szCs w:val="20"/>
          <w:lang w:eastAsia="zh-CN"/>
        </w:rPr>
        <w:t>至</w:t>
      </w:r>
      <w:r w:rsidR="00172D02" w:rsidRPr="00797B4B">
        <w:rPr>
          <w:sz w:val="20"/>
          <w:szCs w:val="20"/>
          <w:lang w:eastAsia="zh-CN"/>
        </w:rPr>
        <w:t>70°C</w:t>
      </w:r>
    </w:p>
    <w:bookmarkEnd w:id="0"/>
    <w:bookmarkEnd w:id="1"/>
    <w:bookmarkEnd w:id="2"/>
    <w:p w:rsidR="00FD3C16" w:rsidRPr="00797B4B" w:rsidRDefault="00FD3C16" w:rsidP="00035CB7">
      <w:pPr>
        <w:autoSpaceDE w:val="0"/>
        <w:autoSpaceDN w:val="0"/>
        <w:adjustRightInd w:val="0"/>
        <w:rPr>
          <w:sz w:val="20"/>
          <w:szCs w:val="20"/>
          <w:lang w:eastAsia="zh-CN"/>
        </w:rPr>
      </w:pPr>
    </w:p>
    <w:p w:rsidR="00035CB7" w:rsidRPr="00797B4B" w:rsidRDefault="00035CB7" w:rsidP="00035CB7">
      <w:pPr>
        <w:autoSpaceDE w:val="0"/>
        <w:autoSpaceDN w:val="0"/>
        <w:adjustRightInd w:val="0"/>
        <w:rPr>
          <w:b/>
          <w:sz w:val="20"/>
          <w:szCs w:val="20"/>
          <w:lang w:eastAsia="zh-CN"/>
        </w:rPr>
      </w:pPr>
      <w:r w:rsidRPr="00797B4B">
        <w:rPr>
          <w:b/>
          <w:sz w:val="20"/>
          <w:szCs w:val="20"/>
        </w:rPr>
        <w:t>FEATURES</w:t>
      </w:r>
      <w:r w:rsidR="006C0DF6" w:rsidRPr="00797B4B">
        <w:rPr>
          <w:b/>
          <w:sz w:val="20"/>
          <w:szCs w:val="20"/>
        </w:rPr>
        <w:t xml:space="preserve"> </w:t>
      </w:r>
      <w:r w:rsidR="00E83237" w:rsidRPr="00797B4B">
        <w:rPr>
          <w:rFonts w:hint="eastAsia"/>
          <w:b/>
          <w:sz w:val="20"/>
          <w:szCs w:val="20"/>
          <w:lang w:eastAsia="zh-CN"/>
        </w:rPr>
        <w:t>特性</w:t>
      </w:r>
      <w:r w:rsidR="003C01A2" w:rsidRPr="00797B4B">
        <w:rPr>
          <w:b/>
          <w:sz w:val="20"/>
          <w:szCs w:val="20"/>
          <w:lang w:eastAsia="zh-CN"/>
        </w:rPr>
        <w:br/>
      </w:r>
    </w:p>
    <w:p w:rsidR="00B63888" w:rsidRPr="00797B4B" w:rsidRDefault="00035CB7" w:rsidP="001442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797B4B">
        <w:rPr>
          <w:sz w:val="20"/>
          <w:szCs w:val="20"/>
        </w:rPr>
        <w:t>Universal AC Input</w:t>
      </w:r>
    </w:p>
    <w:p w:rsidR="00035CB7" w:rsidRPr="00797B4B" w:rsidRDefault="00B63888" w:rsidP="00B63888">
      <w:pPr>
        <w:pStyle w:val="ListParagraph"/>
        <w:autoSpaceDE w:val="0"/>
        <w:autoSpaceDN w:val="0"/>
        <w:adjustRightInd w:val="0"/>
        <w:rPr>
          <w:sz w:val="20"/>
          <w:szCs w:val="20"/>
        </w:rPr>
      </w:pPr>
      <w:r w:rsidRPr="00797B4B">
        <w:rPr>
          <w:rFonts w:hint="eastAsia"/>
          <w:sz w:val="20"/>
          <w:szCs w:val="20"/>
          <w:lang w:eastAsia="zh-CN"/>
        </w:rPr>
        <w:t>全电压输入</w:t>
      </w:r>
    </w:p>
    <w:p w:rsidR="00B63888" w:rsidRPr="00797B4B" w:rsidRDefault="00035CB7" w:rsidP="001442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797B4B">
        <w:rPr>
          <w:sz w:val="20"/>
          <w:szCs w:val="20"/>
        </w:rPr>
        <w:t>Integrated Potentiometers for Set Temp and PI Control</w:t>
      </w:r>
    </w:p>
    <w:p w:rsidR="00C3006C" w:rsidRPr="00797B4B" w:rsidRDefault="00117480" w:rsidP="00797B4B">
      <w:pPr>
        <w:autoSpaceDE w:val="0"/>
        <w:autoSpaceDN w:val="0"/>
        <w:adjustRightInd w:val="0"/>
        <w:ind w:firstLineChars="300" w:firstLine="600"/>
        <w:rPr>
          <w:sz w:val="20"/>
          <w:szCs w:val="20"/>
          <w:lang w:eastAsia="zh-CN"/>
        </w:rPr>
      </w:pPr>
      <w:r w:rsidRPr="00797B4B">
        <w:rPr>
          <w:rFonts w:hint="eastAsia"/>
          <w:sz w:val="20"/>
          <w:szCs w:val="20"/>
          <w:lang w:eastAsia="zh-CN"/>
        </w:rPr>
        <w:t>通过电位计调节温度及PI控制设定。</w:t>
      </w:r>
    </w:p>
    <w:p w:rsidR="00035CB7" w:rsidRPr="00797B4B" w:rsidRDefault="00035CB7" w:rsidP="001442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797B4B">
        <w:rPr>
          <w:sz w:val="20"/>
          <w:szCs w:val="20"/>
        </w:rPr>
        <w:t>PC Programmable Set Temp and PID Control</w:t>
      </w:r>
    </w:p>
    <w:p w:rsidR="00117480" w:rsidRPr="00797B4B" w:rsidRDefault="00117480" w:rsidP="00797B4B">
      <w:pPr>
        <w:pStyle w:val="ListParagraph"/>
        <w:autoSpaceDE w:val="0"/>
        <w:autoSpaceDN w:val="0"/>
        <w:adjustRightInd w:val="0"/>
        <w:ind w:leftChars="300" w:firstLineChars="50" w:firstLine="100"/>
        <w:rPr>
          <w:sz w:val="20"/>
          <w:szCs w:val="20"/>
          <w:lang w:eastAsia="zh-CN"/>
        </w:rPr>
      </w:pPr>
      <w:r w:rsidRPr="00797B4B">
        <w:rPr>
          <w:rFonts w:hint="eastAsia"/>
          <w:sz w:val="20"/>
          <w:szCs w:val="20"/>
          <w:lang w:eastAsia="zh-CN"/>
        </w:rPr>
        <w:t>通过PC进行温度设置和PID控制设置。</w:t>
      </w:r>
    </w:p>
    <w:p w:rsidR="00035CB7" w:rsidRPr="00797B4B" w:rsidRDefault="00035CB7" w:rsidP="001442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797B4B">
        <w:rPr>
          <w:sz w:val="20"/>
          <w:szCs w:val="20"/>
        </w:rPr>
        <w:t>TTL Level UART Communication Port</w:t>
      </w:r>
    </w:p>
    <w:p w:rsidR="00117480" w:rsidRPr="00797B4B" w:rsidRDefault="00117480" w:rsidP="00C3006C">
      <w:pPr>
        <w:pStyle w:val="ListParagraph"/>
        <w:autoSpaceDE w:val="0"/>
        <w:autoSpaceDN w:val="0"/>
        <w:adjustRightInd w:val="0"/>
        <w:rPr>
          <w:sz w:val="20"/>
          <w:szCs w:val="20"/>
          <w:lang w:eastAsia="zh-CN"/>
        </w:rPr>
      </w:pPr>
      <w:r w:rsidRPr="00797B4B">
        <w:rPr>
          <w:rFonts w:hint="eastAsia"/>
          <w:sz w:val="20"/>
          <w:szCs w:val="20"/>
          <w:lang w:eastAsia="zh-CN"/>
        </w:rPr>
        <w:t>TTL串口通信</w:t>
      </w:r>
    </w:p>
    <w:p w:rsidR="00035CB7" w:rsidRPr="00797B4B" w:rsidRDefault="00035CB7" w:rsidP="001442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797B4B">
        <w:rPr>
          <w:sz w:val="20"/>
          <w:szCs w:val="20"/>
        </w:rPr>
        <w:t>Set Temp Range Determined by Thermistor Type</w:t>
      </w:r>
    </w:p>
    <w:p w:rsidR="00B63888" w:rsidRPr="00797B4B" w:rsidRDefault="00B63888" w:rsidP="00B63888">
      <w:pPr>
        <w:pStyle w:val="ListParagraph"/>
        <w:autoSpaceDE w:val="0"/>
        <w:autoSpaceDN w:val="0"/>
        <w:adjustRightInd w:val="0"/>
        <w:rPr>
          <w:sz w:val="20"/>
          <w:szCs w:val="20"/>
          <w:lang w:eastAsia="zh-CN"/>
        </w:rPr>
      </w:pPr>
      <w:r w:rsidRPr="00797B4B">
        <w:rPr>
          <w:rFonts w:hint="eastAsia"/>
          <w:sz w:val="20"/>
          <w:szCs w:val="20"/>
          <w:lang w:eastAsia="zh-CN"/>
        </w:rPr>
        <w:t>由热敏电阻决定的温度设定范围</w:t>
      </w:r>
    </w:p>
    <w:p w:rsidR="00035CB7" w:rsidRPr="00797B4B" w:rsidRDefault="00035CB7" w:rsidP="001442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bookmarkStart w:id="20" w:name="OLE_LINK3"/>
      <w:bookmarkStart w:id="21" w:name="OLE_LINK4"/>
      <w:r w:rsidRPr="00797B4B">
        <w:rPr>
          <w:sz w:val="20"/>
          <w:szCs w:val="20"/>
        </w:rPr>
        <w:t>Open Sensor Protection</w:t>
      </w:r>
    </w:p>
    <w:bookmarkEnd w:id="20"/>
    <w:bookmarkEnd w:id="21"/>
    <w:p w:rsidR="00035CB7" w:rsidRPr="00797B4B" w:rsidRDefault="00117480" w:rsidP="00B63888">
      <w:pPr>
        <w:autoSpaceDE w:val="0"/>
        <w:autoSpaceDN w:val="0"/>
        <w:adjustRightInd w:val="0"/>
        <w:ind w:left="720"/>
        <w:rPr>
          <w:sz w:val="20"/>
          <w:szCs w:val="20"/>
          <w:lang w:eastAsia="zh-CN"/>
        </w:rPr>
      </w:pPr>
      <w:r w:rsidRPr="00797B4B">
        <w:rPr>
          <w:rFonts w:hint="eastAsia"/>
          <w:sz w:val="20"/>
          <w:szCs w:val="20"/>
          <w:lang w:eastAsia="zh-CN"/>
        </w:rPr>
        <w:t>开放</w:t>
      </w:r>
      <w:r w:rsidR="00B63888" w:rsidRPr="00797B4B">
        <w:rPr>
          <w:rFonts w:hint="eastAsia"/>
          <w:sz w:val="20"/>
          <w:szCs w:val="20"/>
          <w:lang w:eastAsia="zh-CN"/>
        </w:rPr>
        <w:t>的温度传感器保护</w:t>
      </w:r>
    </w:p>
    <w:p w:rsidR="00035CB7" w:rsidRPr="00797B4B" w:rsidRDefault="003C01A2" w:rsidP="00035CB7">
      <w:pPr>
        <w:autoSpaceDE w:val="0"/>
        <w:autoSpaceDN w:val="0"/>
        <w:adjustRightInd w:val="0"/>
        <w:rPr>
          <w:b/>
          <w:bCs/>
          <w:sz w:val="20"/>
          <w:szCs w:val="20"/>
          <w:lang w:eastAsia="zh-CN"/>
        </w:rPr>
      </w:pPr>
      <w:r w:rsidRPr="00797B4B">
        <w:rPr>
          <w:b/>
          <w:bCs/>
          <w:sz w:val="20"/>
          <w:szCs w:val="20"/>
        </w:rPr>
        <w:br/>
      </w:r>
      <w:r w:rsidRPr="00797B4B">
        <w:rPr>
          <w:b/>
          <w:bCs/>
          <w:sz w:val="20"/>
          <w:szCs w:val="20"/>
        </w:rPr>
        <w:br/>
      </w:r>
      <w:r w:rsidR="00035CB7" w:rsidRPr="00797B4B">
        <w:rPr>
          <w:b/>
          <w:bCs/>
          <w:sz w:val="20"/>
          <w:szCs w:val="20"/>
        </w:rPr>
        <w:t>ACCESSORIES</w:t>
      </w:r>
      <w:r w:rsidR="006C0DF6" w:rsidRPr="00797B4B">
        <w:rPr>
          <w:b/>
          <w:bCs/>
          <w:sz w:val="20"/>
          <w:szCs w:val="20"/>
        </w:rPr>
        <w:t xml:space="preserve"> </w:t>
      </w:r>
      <w:r w:rsidR="00B63888" w:rsidRPr="00797B4B">
        <w:rPr>
          <w:rFonts w:hint="eastAsia"/>
          <w:b/>
          <w:bCs/>
          <w:sz w:val="20"/>
          <w:szCs w:val="20"/>
          <w:lang w:eastAsia="zh-CN"/>
        </w:rPr>
        <w:t>附件</w:t>
      </w:r>
      <w:r w:rsidRPr="00797B4B">
        <w:rPr>
          <w:b/>
          <w:bCs/>
          <w:sz w:val="20"/>
          <w:szCs w:val="20"/>
          <w:lang w:eastAsia="zh-CN"/>
        </w:rPr>
        <w:br/>
      </w:r>
    </w:p>
    <w:p w:rsidR="00035CB7" w:rsidRPr="00797B4B" w:rsidRDefault="00035CB7" w:rsidP="001442B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797B4B">
        <w:rPr>
          <w:sz w:val="20"/>
          <w:szCs w:val="20"/>
        </w:rPr>
        <w:t>USB to TTL Interface Cable Model # OI-TTL-CABLE</w:t>
      </w:r>
    </w:p>
    <w:p w:rsidR="00117480" w:rsidRPr="00797B4B" w:rsidRDefault="00117480" w:rsidP="00B63888">
      <w:pPr>
        <w:pStyle w:val="ListParagraph"/>
        <w:autoSpaceDE w:val="0"/>
        <w:autoSpaceDN w:val="0"/>
        <w:adjustRightInd w:val="0"/>
        <w:rPr>
          <w:sz w:val="20"/>
          <w:szCs w:val="20"/>
          <w:lang w:eastAsia="zh-CN"/>
        </w:rPr>
      </w:pPr>
      <w:r w:rsidRPr="00797B4B">
        <w:rPr>
          <w:rFonts w:hint="eastAsia"/>
          <w:sz w:val="20"/>
          <w:szCs w:val="20"/>
          <w:lang w:eastAsia="zh-CN"/>
        </w:rPr>
        <w:t>USB转TTL接口型号：</w:t>
      </w:r>
      <w:r w:rsidRPr="00797B4B">
        <w:rPr>
          <w:sz w:val="20"/>
          <w:szCs w:val="20"/>
          <w:lang w:eastAsia="zh-CN"/>
        </w:rPr>
        <w:t>OI-TTL-CABLE</w:t>
      </w:r>
    </w:p>
    <w:p w:rsidR="00035CB7" w:rsidRPr="00797B4B" w:rsidRDefault="00035CB7" w:rsidP="001442B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797B4B">
        <w:rPr>
          <w:sz w:val="20"/>
          <w:szCs w:val="20"/>
        </w:rPr>
        <w:t>Flange Mount Model # 5R1-1400FL</w:t>
      </w:r>
    </w:p>
    <w:p w:rsidR="00F77755" w:rsidRPr="00797B4B" w:rsidRDefault="00F77755" w:rsidP="00F77755">
      <w:pPr>
        <w:pStyle w:val="ListParagraph"/>
        <w:autoSpaceDE w:val="0"/>
        <w:autoSpaceDN w:val="0"/>
        <w:adjustRightInd w:val="0"/>
        <w:rPr>
          <w:sz w:val="20"/>
          <w:szCs w:val="20"/>
        </w:rPr>
      </w:pPr>
      <w:r w:rsidRPr="00797B4B">
        <w:rPr>
          <w:rFonts w:hint="eastAsia"/>
          <w:sz w:val="20"/>
          <w:szCs w:val="20"/>
          <w:lang w:eastAsia="zh-CN"/>
        </w:rPr>
        <w:t>凸缘架型号：</w:t>
      </w:r>
      <w:r w:rsidRPr="00797B4B">
        <w:rPr>
          <w:sz w:val="20"/>
          <w:szCs w:val="20"/>
        </w:rPr>
        <w:t>5R1-1400FL</w:t>
      </w:r>
    </w:p>
    <w:p w:rsidR="00035CB7" w:rsidRPr="00797B4B" w:rsidRDefault="00035CB7" w:rsidP="001442B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797B4B">
        <w:rPr>
          <w:sz w:val="20"/>
          <w:szCs w:val="20"/>
        </w:rPr>
        <w:t xml:space="preserve">Temperature Sensor </w:t>
      </w:r>
    </w:p>
    <w:p w:rsidR="00F77755" w:rsidRPr="00797B4B" w:rsidRDefault="00F77755" w:rsidP="00F77755">
      <w:pPr>
        <w:pStyle w:val="ListParagraph"/>
        <w:autoSpaceDE w:val="0"/>
        <w:autoSpaceDN w:val="0"/>
        <w:adjustRightInd w:val="0"/>
        <w:rPr>
          <w:sz w:val="20"/>
          <w:szCs w:val="20"/>
        </w:rPr>
      </w:pPr>
      <w:r w:rsidRPr="00797B4B">
        <w:rPr>
          <w:rFonts w:hint="eastAsia"/>
          <w:sz w:val="20"/>
          <w:szCs w:val="20"/>
          <w:lang w:eastAsia="zh-CN"/>
        </w:rPr>
        <w:t>温度传感器</w:t>
      </w:r>
    </w:p>
    <w:p w:rsidR="00793300" w:rsidRPr="00797B4B" w:rsidRDefault="00793300" w:rsidP="00793300">
      <w:pPr>
        <w:rPr>
          <w:rFonts w:eastAsia="Times New Roman"/>
          <w:sz w:val="20"/>
          <w:szCs w:val="20"/>
        </w:rPr>
      </w:pPr>
    </w:p>
    <w:p w:rsidR="00793300" w:rsidRPr="00797B4B" w:rsidRDefault="00793300" w:rsidP="00793300">
      <w:pPr>
        <w:rPr>
          <w:rFonts w:eastAsia="Times New Roman"/>
          <w:sz w:val="20"/>
          <w:szCs w:val="20"/>
        </w:rPr>
      </w:pPr>
      <w:r w:rsidRPr="00797B4B">
        <w:rPr>
          <w:rFonts w:eastAsia="Times New Roman"/>
          <w:sz w:val="20"/>
          <w:szCs w:val="20"/>
        </w:rPr>
        <w:lastRenderedPageBreak/>
        <w:t>Oven Industries supplies custom temperature controllers</w:t>
      </w:r>
      <w:r w:rsidR="0001796F" w:rsidRPr="00797B4B">
        <w:rPr>
          <w:rFonts w:eastAsia="Times New Roman"/>
          <w:sz w:val="20"/>
          <w:szCs w:val="20"/>
        </w:rPr>
        <w:t xml:space="preserve"> and</w:t>
      </w:r>
      <w:r w:rsidRPr="00797B4B">
        <w:rPr>
          <w:rFonts w:eastAsia="Times New Roman"/>
          <w:sz w:val="20"/>
          <w:szCs w:val="20"/>
        </w:rPr>
        <w:t xml:space="preserve"> sensors</w:t>
      </w:r>
      <w:r w:rsidR="0001796F" w:rsidRPr="00797B4B">
        <w:rPr>
          <w:rFonts w:eastAsia="Times New Roman"/>
          <w:sz w:val="20"/>
          <w:szCs w:val="20"/>
        </w:rPr>
        <w:t xml:space="preserve"> that</w:t>
      </w:r>
      <w:r w:rsidRPr="00797B4B">
        <w:rPr>
          <w:rFonts w:eastAsia="Times New Roman"/>
          <w:sz w:val="20"/>
          <w:szCs w:val="20"/>
        </w:rPr>
        <w:t xml:space="preserve"> serve an array of clients, from aerospace, automotive, biomedical, defense markets, medical and semiconductor. </w:t>
      </w:r>
    </w:p>
    <w:p w:rsidR="00793300" w:rsidRPr="00797B4B" w:rsidRDefault="00793300" w:rsidP="00793300">
      <w:pPr>
        <w:rPr>
          <w:rFonts w:eastAsia="Times New Roman"/>
          <w:sz w:val="20"/>
          <w:szCs w:val="20"/>
        </w:rPr>
      </w:pPr>
      <w:r w:rsidRPr="00797B4B">
        <w:rPr>
          <w:rFonts w:eastAsia="Times New Roman"/>
          <w:sz w:val="20"/>
          <w:szCs w:val="20"/>
        </w:rPr>
        <w:t>From industrial temperature controllers to programmable sensors, Oven Industries creates many detailed and customized solutions for clients, designed by an expertly trained staff of engineers.</w:t>
      </w:r>
    </w:p>
    <w:p w:rsidR="00793300" w:rsidRPr="00797B4B" w:rsidRDefault="00F77755" w:rsidP="00793300">
      <w:pPr>
        <w:rPr>
          <w:sz w:val="20"/>
          <w:szCs w:val="20"/>
          <w:lang w:eastAsia="zh-CN"/>
        </w:rPr>
      </w:pPr>
      <w:r w:rsidRPr="00797B4B">
        <w:rPr>
          <w:rFonts w:hint="eastAsia"/>
          <w:sz w:val="20"/>
          <w:szCs w:val="20"/>
          <w:lang w:eastAsia="zh-CN"/>
        </w:rPr>
        <w:t>Oven公司</w:t>
      </w:r>
      <w:r w:rsidR="00E2221C" w:rsidRPr="00797B4B">
        <w:rPr>
          <w:rFonts w:hint="eastAsia"/>
          <w:sz w:val="20"/>
          <w:szCs w:val="20"/>
          <w:lang w:eastAsia="zh-CN"/>
        </w:rPr>
        <w:t>为很多</w:t>
      </w:r>
      <w:r w:rsidRPr="00797B4B">
        <w:rPr>
          <w:rFonts w:hint="eastAsia"/>
          <w:sz w:val="20"/>
          <w:szCs w:val="20"/>
          <w:lang w:eastAsia="zh-CN"/>
        </w:rPr>
        <w:t>客户提供定制的温度控制器和传感器，这些客户来自各行各业，如：航空航天，汽车制造，生物医学，军用市场，医学和半导体。从工业用温度控制器到可编程传感器，Oven公司的专家级水准工程师为客户创造了大量详尽的</w:t>
      </w:r>
      <w:r w:rsidR="00EC4C9F" w:rsidRPr="00797B4B">
        <w:rPr>
          <w:rFonts w:hint="eastAsia"/>
          <w:sz w:val="20"/>
          <w:szCs w:val="20"/>
          <w:lang w:eastAsia="zh-CN"/>
        </w:rPr>
        <w:t>定制解决方案。</w:t>
      </w:r>
    </w:p>
    <w:p w:rsidR="00F77755" w:rsidRPr="00797B4B" w:rsidRDefault="00F77755" w:rsidP="00793300">
      <w:pPr>
        <w:rPr>
          <w:sz w:val="20"/>
          <w:szCs w:val="20"/>
          <w:lang w:eastAsia="zh-CN"/>
        </w:rPr>
      </w:pPr>
    </w:p>
    <w:p w:rsidR="00EC4C9F" w:rsidRPr="00797B4B" w:rsidRDefault="00793300" w:rsidP="00793300">
      <w:pPr>
        <w:rPr>
          <w:sz w:val="20"/>
          <w:szCs w:val="20"/>
          <w:lang w:eastAsia="zh-CN"/>
        </w:rPr>
      </w:pPr>
      <w:r w:rsidRPr="00797B4B">
        <w:rPr>
          <w:rFonts w:eastAsia="Times New Roman"/>
          <w:sz w:val="20"/>
          <w:szCs w:val="20"/>
        </w:rPr>
        <w:t xml:space="preserve">For more information about the </w:t>
      </w:r>
      <w:bookmarkStart w:id="22" w:name="OLE_LINK5"/>
      <w:bookmarkStart w:id="23" w:name="OLE_LINK6"/>
      <w:r w:rsidR="00035CB7" w:rsidRPr="00797B4B">
        <w:rPr>
          <w:rFonts w:eastAsia="Times New Roman"/>
          <w:sz w:val="20"/>
          <w:szCs w:val="20"/>
        </w:rPr>
        <w:t>5R1-1400</w:t>
      </w:r>
      <w:bookmarkEnd w:id="22"/>
      <w:bookmarkEnd w:id="23"/>
      <w:r w:rsidR="006C0DF6" w:rsidRPr="00797B4B">
        <w:rPr>
          <w:rFonts w:eastAsia="Times New Roman"/>
          <w:sz w:val="20"/>
          <w:szCs w:val="20"/>
        </w:rPr>
        <w:t xml:space="preserve"> </w:t>
      </w:r>
      <w:r w:rsidR="0001796F" w:rsidRPr="00797B4B">
        <w:rPr>
          <w:rFonts w:eastAsia="Times New Roman"/>
          <w:sz w:val="20"/>
          <w:szCs w:val="20"/>
        </w:rPr>
        <w:t>controller</w:t>
      </w:r>
      <w:r w:rsidRPr="00797B4B">
        <w:rPr>
          <w:rFonts w:eastAsia="Times New Roman"/>
          <w:sz w:val="20"/>
          <w:szCs w:val="20"/>
        </w:rPr>
        <w:t xml:space="preserve">, visit </w:t>
      </w:r>
    </w:p>
    <w:p w:rsidR="0001796F" w:rsidRPr="00797B4B" w:rsidRDefault="00EC4C9F" w:rsidP="00793300">
      <w:pPr>
        <w:rPr>
          <w:sz w:val="20"/>
          <w:szCs w:val="20"/>
        </w:rPr>
      </w:pPr>
      <w:r w:rsidRPr="00797B4B">
        <w:rPr>
          <w:rFonts w:hint="eastAsia"/>
          <w:sz w:val="20"/>
          <w:szCs w:val="20"/>
          <w:lang w:eastAsia="zh-CN"/>
        </w:rPr>
        <w:t>关于</w:t>
      </w:r>
      <w:r w:rsidRPr="00797B4B">
        <w:rPr>
          <w:rFonts w:eastAsia="Times New Roman"/>
          <w:sz w:val="20"/>
          <w:szCs w:val="20"/>
        </w:rPr>
        <w:t>5R1-1400</w:t>
      </w:r>
      <w:r w:rsidR="00400163" w:rsidRPr="00797B4B">
        <w:rPr>
          <w:rFonts w:hint="eastAsia"/>
          <w:sz w:val="20"/>
          <w:szCs w:val="20"/>
          <w:lang w:eastAsia="zh-CN"/>
        </w:rPr>
        <w:t>控制器的更多信息，请参考以下网站</w:t>
      </w:r>
      <w:r w:rsidR="00400163" w:rsidRPr="00797B4B">
        <w:rPr>
          <w:sz w:val="20"/>
          <w:szCs w:val="20"/>
          <w:lang w:eastAsia="zh-CN"/>
        </w:rPr>
        <w:t>:</w:t>
      </w:r>
      <w:r w:rsidR="00400163" w:rsidRPr="00797B4B">
        <w:rPr>
          <w:sz w:val="20"/>
          <w:szCs w:val="20"/>
          <w:lang w:eastAsia="zh-CN"/>
        </w:rPr>
        <w:br/>
      </w:r>
      <w:r w:rsidR="00400163" w:rsidRPr="00797B4B">
        <w:rPr>
          <w:sz w:val="20"/>
          <w:szCs w:val="20"/>
          <w:lang w:eastAsia="zh-CN"/>
        </w:rPr>
        <w:br/>
      </w:r>
      <w:hyperlink r:id="rId9" w:history="1">
        <w:r w:rsidR="00400163" w:rsidRPr="00797B4B">
          <w:rPr>
            <w:rStyle w:val="Hyperlink"/>
            <w:sz w:val="20"/>
            <w:szCs w:val="20"/>
            <w:lang w:eastAsia="zh-CN"/>
          </w:rPr>
          <w:t>http://www.xinmeiyatech.com</w:t>
        </w:r>
      </w:hyperlink>
      <w:r w:rsidR="00400163" w:rsidRPr="00797B4B">
        <w:rPr>
          <w:sz w:val="20"/>
          <w:szCs w:val="20"/>
          <w:lang w:eastAsia="zh-CN"/>
        </w:rPr>
        <w:br/>
      </w:r>
      <w:hyperlink r:id="rId10" w:history="1">
        <w:r w:rsidR="00400163" w:rsidRPr="00797B4B">
          <w:rPr>
            <w:rStyle w:val="Hyperlink"/>
            <w:sz w:val="20"/>
            <w:szCs w:val="20"/>
          </w:rPr>
          <w:t>http://www.ovenind.com/bv/Products/5R1-1400-AC-Temperature-Controller__5R1-1400.aspx</w:t>
        </w:r>
      </w:hyperlink>
    </w:p>
    <w:p w:rsidR="00400163" w:rsidRPr="00797B4B" w:rsidRDefault="00400163" w:rsidP="00DC4BBE">
      <w:pPr>
        <w:rPr>
          <w:rFonts w:eastAsia="Times New Roman"/>
          <w:sz w:val="20"/>
          <w:szCs w:val="20"/>
        </w:rPr>
      </w:pPr>
      <w:r w:rsidRPr="00797B4B">
        <w:rPr>
          <w:sz w:val="20"/>
          <w:szCs w:val="20"/>
        </w:rPr>
        <w:br/>
      </w:r>
      <w:proofErr w:type="gramStart"/>
      <w:r w:rsidR="00DC4BBE" w:rsidRPr="00797B4B">
        <w:rPr>
          <w:rFonts w:eastAsia="Times New Roman"/>
          <w:sz w:val="20"/>
          <w:szCs w:val="20"/>
        </w:rPr>
        <w:t>Media Contact</w:t>
      </w:r>
      <w:r w:rsidR="00793300" w:rsidRPr="00797B4B">
        <w:rPr>
          <w:rFonts w:eastAsia="Times New Roman"/>
          <w:sz w:val="20"/>
          <w:szCs w:val="20"/>
        </w:rPr>
        <w:br/>
      </w:r>
      <w:r w:rsidR="00DC4BBE" w:rsidRPr="00797B4B">
        <w:rPr>
          <w:sz w:val="20"/>
          <w:szCs w:val="20"/>
          <w:lang w:eastAsia="zh-CN"/>
        </w:rPr>
        <w:t>Aileen Sun</w:t>
      </w:r>
      <w:r w:rsidR="00DC4BBE" w:rsidRPr="00797B4B">
        <w:rPr>
          <w:sz w:val="20"/>
          <w:szCs w:val="20"/>
          <w:lang w:eastAsia="zh-CN"/>
        </w:rPr>
        <w:br/>
      </w:r>
      <w:r w:rsidR="00DC4BBE" w:rsidRPr="00797B4B">
        <w:rPr>
          <w:sz w:val="20"/>
          <w:szCs w:val="20"/>
        </w:rPr>
        <w:t>Xinmeiya Technology.</w:t>
      </w:r>
      <w:proofErr w:type="gramEnd"/>
      <w:r w:rsidR="00DC4BBE" w:rsidRPr="00797B4B">
        <w:rPr>
          <w:sz w:val="20"/>
          <w:szCs w:val="20"/>
        </w:rPr>
        <w:br/>
      </w:r>
      <w:hyperlink r:id="rId11" w:history="1">
        <w:r w:rsidR="00DC4BBE" w:rsidRPr="00797B4B">
          <w:rPr>
            <w:rStyle w:val="Hyperlink"/>
            <w:sz w:val="20"/>
            <w:szCs w:val="20"/>
          </w:rPr>
          <w:t>aileen.sun@xinmeiyatech.com</w:t>
        </w:r>
      </w:hyperlink>
      <w:r w:rsidR="00DC4BBE" w:rsidRPr="00797B4B">
        <w:rPr>
          <w:sz w:val="20"/>
          <w:szCs w:val="20"/>
        </w:rPr>
        <w:br/>
      </w:r>
      <w:r w:rsidR="00DC4BBE" w:rsidRPr="00797B4B">
        <w:rPr>
          <w:sz w:val="20"/>
          <w:szCs w:val="20"/>
          <w:lang w:eastAsia="zh-CN"/>
        </w:rPr>
        <w:t>+86</w:t>
      </w:r>
      <w:r w:rsidR="00DC4BBE" w:rsidRPr="00797B4B">
        <w:rPr>
          <w:rFonts w:hint="eastAsia"/>
          <w:sz w:val="20"/>
          <w:szCs w:val="20"/>
          <w:lang w:eastAsia="zh-CN"/>
        </w:rPr>
        <w:t>（</w:t>
      </w:r>
      <w:r w:rsidR="00DC4BBE" w:rsidRPr="00797B4B">
        <w:rPr>
          <w:sz w:val="20"/>
          <w:szCs w:val="20"/>
          <w:lang w:eastAsia="zh-CN"/>
        </w:rPr>
        <w:t>27</w:t>
      </w:r>
      <w:r w:rsidR="00DC4BBE" w:rsidRPr="00797B4B">
        <w:rPr>
          <w:rFonts w:hint="eastAsia"/>
          <w:sz w:val="20"/>
          <w:szCs w:val="20"/>
          <w:lang w:eastAsia="zh-CN"/>
        </w:rPr>
        <w:t>）</w:t>
      </w:r>
      <w:r w:rsidR="00DC4BBE" w:rsidRPr="00797B4B">
        <w:rPr>
          <w:sz w:val="20"/>
          <w:szCs w:val="20"/>
          <w:lang w:eastAsia="zh-CN"/>
        </w:rPr>
        <w:t>88161550</w:t>
      </w:r>
    </w:p>
    <w:p w:rsidR="00187F9A" w:rsidRPr="002567CA" w:rsidRDefault="00187F9A">
      <w:pPr>
        <w:rPr>
          <w:rFonts w:eastAsia="Times New Roman"/>
        </w:rPr>
      </w:pPr>
    </w:p>
    <w:sectPr w:rsidR="00187F9A" w:rsidRPr="002567CA" w:rsidSect="00797B4B">
      <w:headerReference w:type="default" r:id="rId12"/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0E7" w:rsidRDefault="00BD10E7" w:rsidP="005861E6">
      <w:r>
        <w:separator/>
      </w:r>
    </w:p>
  </w:endnote>
  <w:endnote w:type="continuationSeparator" w:id="0">
    <w:p w:rsidR="00BD10E7" w:rsidRDefault="00BD10E7" w:rsidP="00586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0E7" w:rsidRDefault="00BD10E7" w:rsidP="005861E6">
      <w:r>
        <w:separator/>
      </w:r>
    </w:p>
  </w:footnote>
  <w:footnote w:type="continuationSeparator" w:id="0">
    <w:p w:rsidR="00BD10E7" w:rsidRDefault="00BD10E7" w:rsidP="00586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1E6" w:rsidRDefault="005861E6" w:rsidP="000C264C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82B07"/>
    <w:multiLevelType w:val="hybridMultilevel"/>
    <w:tmpl w:val="7492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03DEB"/>
    <w:multiLevelType w:val="hybridMultilevel"/>
    <w:tmpl w:val="2B967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93300"/>
    <w:rsid w:val="0001041B"/>
    <w:rsid w:val="0001796F"/>
    <w:rsid w:val="0002746B"/>
    <w:rsid w:val="00035CB7"/>
    <w:rsid w:val="0007295F"/>
    <w:rsid w:val="000C264C"/>
    <w:rsid w:val="00117480"/>
    <w:rsid w:val="001442B7"/>
    <w:rsid w:val="00155897"/>
    <w:rsid w:val="00172D02"/>
    <w:rsid w:val="00177BDB"/>
    <w:rsid w:val="00187F9A"/>
    <w:rsid w:val="00191510"/>
    <w:rsid w:val="001B2651"/>
    <w:rsid w:val="00212A73"/>
    <w:rsid w:val="00250A24"/>
    <w:rsid w:val="002567CA"/>
    <w:rsid w:val="002B1D86"/>
    <w:rsid w:val="002C7251"/>
    <w:rsid w:val="00334FA6"/>
    <w:rsid w:val="003837BC"/>
    <w:rsid w:val="003C01A2"/>
    <w:rsid w:val="003C1491"/>
    <w:rsid w:val="00400163"/>
    <w:rsid w:val="0046100A"/>
    <w:rsid w:val="004807FC"/>
    <w:rsid w:val="00583A50"/>
    <w:rsid w:val="005861E6"/>
    <w:rsid w:val="005B0C79"/>
    <w:rsid w:val="005E6DAB"/>
    <w:rsid w:val="00676C84"/>
    <w:rsid w:val="006B2399"/>
    <w:rsid w:val="006C0DF6"/>
    <w:rsid w:val="006D0F15"/>
    <w:rsid w:val="00700A5B"/>
    <w:rsid w:val="00793300"/>
    <w:rsid w:val="00797B4B"/>
    <w:rsid w:val="008036A1"/>
    <w:rsid w:val="008B2DAC"/>
    <w:rsid w:val="008C0C46"/>
    <w:rsid w:val="008D2AE9"/>
    <w:rsid w:val="009072A8"/>
    <w:rsid w:val="00957BBF"/>
    <w:rsid w:val="009C5B44"/>
    <w:rsid w:val="00A565F1"/>
    <w:rsid w:val="00A71803"/>
    <w:rsid w:val="00B63888"/>
    <w:rsid w:val="00B65CE8"/>
    <w:rsid w:val="00BC4778"/>
    <w:rsid w:val="00BD10E7"/>
    <w:rsid w:val="00BD5F45"/>
    <w:rsid w:val="00C3006C"/>
    <w:rsid w:val="00C34432"/>
    <w:rsid w:val="00C84635"/>
    <w:rsid w:val="00CC0B1F"/>
    <w:rsid w:val="00D900C1"/>
    <w:rsid w:val="00DC4BBE"/>
    <w:rsid w:val="00E2221C"/>
    <w:rsid w:val="00E347D9"/>
    <w:rsid w:val="00E83237"/>
    <w:rsid w:val="00E86879"/>
    <w:rsid w:val="00EC4C9F"/>
    <w:rsid w:val="00F77755"/>
    <w:rsid w:val="00FA1B1B"/>
    <w:rsid w:val="00FD3C16"/>
    <w:rsid w:val="00FE07C0"/>
    <w:rsid w:val="00FE6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3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3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42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6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61E6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861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61E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30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93300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7933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42B7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586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861E6"/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861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861E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leen.sun@xinmeiyatech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venind.com/bv/Products/5R1-1400-AC-Temperature-Controller__5R1-1400.aspx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xinmeiy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dmccullough</dc:creator>
  <cp:lastModifiedBy>dmccullough</cp:lastModifiedBy>
  <cp:revision>2</cp:revision>
  <cp:lastPrinted>2013-04-24T13:44:00Z</cp:lastPrinted>
  <dcterms:created xsi:type="dcterms:W3CDTF">2013-09-13T14:41:00Z</dcterms:created>
  <dcterms:modified xsi:type="dcterms:W3CDTF">2013-09-13T14:41:00Z</dcterms:modified>
</cp:coreProperties>
</file>