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F971E9">
        <w:trPr>
          <w:trHeight w:val="2507"/>
        </w:trPr>
        <w:tc>
          <w:tcPr>
            <w:tcW w:w="0" w:type="auto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2525301" wp14:editId="2B470AA8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F34163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7098D6" wp14:editId="7DA4375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321310</wp:posOffset>
                      </wp:positionV>
                      <wp:extent cx="6174105" cy="3810"/>
                      <wp:effectExtent l="11430" t="6985" r="5715" b="825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5.3pt" to="481.0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En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"/>
                  </w:pict>
                </mc:Fallback>
              </mc:AlternateContent>
            </w:r>
          </w:p>
        </w:tc>
        <w:tc>
          <w:tcPr>
            <w:tcW w:w="0" w:type="auto"/>
          </w:tcPr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210713">
                  <w:rPr>
                    <w:rFonts w:ascii="Arial" w:hAnsi="Arial" w:cs="Arial"/>
                    <w:b/>
                    <w:szCs w:val="24"/>
                  </w:rPr>
                  <w:t>West Virginia</w:t>
                </w:r>
              </w:smartTag>
            </w:smartTag>
            <w:r w:rsidRPr="00210713">
              <w:rPr>
                <w:rFonts w:ascii="Arial" w:hAnsi="Arial" w:cs="Arial"/>
                <w:b/>
                <w:szCs w:val="24"/>
              </w:rPr>
              <w:t xml:space="preserve"> Division of Natural Resources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</w:t>
            </w:r>
            <w:hyperlink r:id="rId9" w:history="1">
              <w:r w:rsidRPr="0021071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210713">
              <w:rPr>
                <w:rFonts w:ascii="Arial" w:hAnsi="Arial" w:cs="Arial"/>
                <w:b/>
                <w:sz w:val="20"/>
              </w:rPr>
              <w:t xml:space="preserve">, Governor   </w:t>
            </w:r>
            <w:r>
              <w:rPr>
                <w:rFonts w:ascii="Arial" w:hAnsi="Arial" w:cs="Arial"/>
                <w:b/>
                <w:sz w:val="20"/>
              </w:rPr>
              <w:t xml:space="preserve">                           Frank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210713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Cs w:val="24"/>
              </w:rPr>
              <w:t>News Release</w:t>
            </w:r>
            <w:r w:rsidRPr="00210713">
              <w:rPr>
                <w:rFonts w:ascii="Arial" w:hAnsi="Arial" w:cs="Arial"/>
                <w:b/>
                <w:sz w:val="20"/>
              </w:rPr>
              <w:t xml:space="preserve">: </w:t>
            </w:r>
            <w:r w:rsidR="00C23889">
              <w:rPr>
                <w:rFonts w:ascii="Arial" w:hAnsi="Arial" w:cs="Arial"/>
                <w:b/>
                <w:sz w:val="20"/>
              </w:rPr>
              <w:t>Sept. 30</w:t>
            </w:r>
            <w:bookmarkStart w:id="0" w:name="_GoBack"/>
            <w:bookmarkEnd w:id="0"/>
            <w:r w:rsidR="00656E96">
              <w:rPr>
                <w:rFonts w:ascii="Arial" w:hAnsi="Arial" w:cs="Arial"/>
                <w:b/>
                <w:sz w:val="20"/>
              </w:rPr>
              <w:t>, 2013</w:t>
            </w: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E65273" w:rsidRDefault="009764DA" w:rsidP="009764DA">
            <w:pPr>
              <w:pStyle w:val="Heading1"/>
              <w:jc w:val="left"/>
              <w:rPr>
                <w:sz w:val="20"/>
                <w:szCs w:val="20"/>
              </w:rPr>
            </w:pPr>
            <w:r w:rsidRPr="0019095F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0143F8">
                <w:rPr>
                  <w:rStyle w:val="Hyperlink"/>
                  <w:sz w:val="20"/>
                  <w:szCs w:val="20"/>
                </w:rPr>
                <w:t>WV Commerce - State Parks</w:t>
              </w:r>
            </w:hyperlink>
          </w:p>
          <w:p w:rsidR="009764DA" w:rsidRPr="0021071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210713">
              <w:rPr>
                <w:rFonts w:ascii="Arial" w:hAnsi="Arial" w:cs="Arial"/>
                <w:b/>
                <w:sz w:val="20"/>
              </w:rPr>
              <w:t>Hoy Murphy, Public In</w:t>
            </w:r>
            <w:r>
              <w:rPr>
                <w:rFonts w:ascii="Arial" w:hAnsi="Arial" w:cs="Arial"/>
                <w:b/>
                <w:sz w:val="20"/>
              </w:rPr>
              <w:t xml:space="preserve">formation Officer 304-957-9365 </w:t>
            </w:r>
            <w:hyperlink r:id="rId11" w:history="1">
              <w:r w:rsidRPr="00DC281E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F34163" w:rsidRPr="00F7580A" w:rsidRDefault="00547B2D" w:rsidP="007E0636">
            <w:pPr>
              <w:rPr>
                <w:rFonts w:ascii="Arial" w:hAnsi="Arial" w:cs="Arial"/>
                <w:b/>
                <w:sz w:val="20"/>
              </w:rPr>
            </w:pPr>
            <w:r w:rsidRPr="00390B85">
              <w:rPr>
                <w:rFonts w:ascii="Arial" w:hAnsi="Arial" w:cs="Arial"/>
                <w:b/>
                <w:sz w:val="20"/>
              </w:rPr>
              <w:t>Contact</w:t>
            </w:r>
            <w:r w:rsidRPr="00720F5E">
              <w:rPr>
                <w:rFonts w:ascii="Arial" w:hAnsi="Arial" w:cs="Arial"/>
                <w:b/>
                <w:sz w:val="20"/>
              </w:rPr>
              <w:t xml:space="preserve">: </w:t>
            </w:r>
            <w:r w:rsidR="00720F5E" w:rsidRPr="00720F5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Brennon O’Sullivan, </w:t>
            </w:r>
            <w:r w:rsidR="00720F5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Tygart Lake State </w:t>
            </w:r>
            <w:r w:rsidR="00720F5E" w:rsidRPr="00720F5E">
              <w:rPr>
                <w:rFonts w:ascii="Arial" w:hAnsi="Arial" w:cs="Arial"/>
                <w:b/>
                <w:color w:val="000000" w:themeColor="text1"/>
                <w:sz w:val="20"/>
              </w:rPr>
              <w:t>Park Superintendent</w:t>
            </w:r>
            <w:r w:rsidR="0081602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, </w:t>
            </w:r>
            <w:hyperlink r:id="rId12" w:history="1">
              <w:r w:rsidR="00720F5E" w:rsidRPr="00720F5E">
                <w:rPr>
                  <w:rStyle w:val="Hyperlink"/>
                  <w:rFonts w:ascii="Arial" w:hAnsi="Arial" w:cs="Arial"/>
                  <w:b/>
                  <w:sz w:val="20"/>
                </w:rPr>
                <w:t>tygartlakesp@wv.gov</w:t>
              </w:r>
            </w:hyperlink>
            <w:r w:rsidR="00720F5E" w:rsidRPr="00720F5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 304-265-6144</w:t>
            </w:r>
          </w:p>
          <w:p w:rsidR="003B2AAA" w:rsidRDefault="00C57FDA" w:rsidP="006A032E"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:rsidR="00720F5E" w:rsidRPr="00720F5E" w:rsidRDefault="00B07B80" w:rsidP="00720F5E">
      <w:pPr>
        <w:pStyle w:val="Heading1"/>
      </w:pPr>
      <w:r>
        <w:t>Tygart Lake State Park</w:t>
      </w:r>
      <w:r w:rsidR="00720F5E" w:rsidRPr="00720F5E">
        <w:t xml:space="preserve"> Smart Code Yields Reduced Room Rates </w:t>
      </w:r>
    </w:p>
    <w:p w:rsidR="007E0636" w:rsidRDefault="007E0636" w:rsidP="00720F5E">
      <w:pPr>
        <w:pStyle w:val="space"/>
      </w:pPr>
    </w:p>
    <w:p w:rsidR="00720F5E" w:rsidRDefault="007E0636" w:rsidP="00720F5E">
      <w:pPr>
        <w:pStyle w:val="newsrelease"/>
      </w:pPr>
      <w:r>
        <w:tab/>
      </w:r>
      <w:r w:rsidR="00720F5E">
        <w:t>GRAFTON</w:t>
      </w:r>
      <w:r>
        <w:t xml:space="preserve">, W.Va. </w:t>
      </w:r>
      <w:r w:rsidR="00720F5E">
        <w:t>–</w:t>
      </w:r>
      <w:r>
        <w:t xml:space="preserve"> </w:t>
      </w:r>
      <w:r w:rsidR="0081602A">
        <w:t>People are using their smart</w:t>
      </w:r>
      <w:r w:rsidR="00720F5E">
        <w:t xml:space="preserve">phones for nearly everything, and the latest innovation involves getting an automatic discount when </w:t>
      </w:r>
      <w:r w:rsidR="00B07B80">
        <w:t xml:space="preserve">making </w:t>
      </w:r>
      <w:r w:rsidR="00720F5E">
        <w:t>lodging reservations online at Tygart Lake State Park. It’s called a “Smart Code” and there are two</w:t>
      </w:r>
      <w:r w:rsidR="00B07B80">
        <w:t xml:space="preserve"> available</w:t>
      </w:r>
      <w:r w:rsidR="00720F5E">
        <w:t>.</w:t>
      </w:r>
    </w:p>
    <w:p w:rsidR="008739BC" w:rsidRDefault="008739BC" w:rsidP="00720F5E">
      <w:pPr>
        <w:pStyle w:val="newsrelease"/>
      </w:pPr>
      <w:r>
        <w:tab/>
        <w:t>Reservations made online for Tygart Lake Lodge room rentals or cabin rentals and using the Smart Code “</w:t>
      </w:r>
      <w:r w:rsidRPr="00C55BFD">
        <w:rPr>
          <w:b/>
        </w:rPr>
        <w:t>Falling Prices</w:t>
      </w:r>
      <w:r>
        <w:t>” will receive a 25 percent discount for second night rentals at the park lodge through Dec. 23, 2013.</w:t>
      </w:r>
    </w:p>
    <w:p w:rsidR="00720F5E" w:rsidRPr="008739BC" w:rsidRDefault="00720F5E" w:rsidP="00720F5E">
      <w:pPr>
        <w:pStyle w:val="newsrelease"/>
        <w:rPr>
          <w:color w:val="000000"/>
        </w:rPr>
      </w:pPr>
      <w:r>
        <w:rPr>
          <w:color w:val="000000" w:themeColor="text1"/>
        </w:rPr>
        <w:tab/>
      </w:r>
      <w:r w:rsidR="007F7372">
        <w:rPr>
          <w:color w:val="000000"/>
        </w:rPr>
        <w:t xml:space="preserve">The second code, </w:t>
      </w:r>
      <w:r w:rsidR="007F7372">
        <w:rPr>
          <w:b/>
          <w:bCs/>
          <w:color w:val="000000"/>
        </w:rPr>
        <w:t>3RDNF</w:t>
      </w:r>
      <w:r w:rsidR="007F7372">
        <w:rPr>
          <w:color w:val="000000"/>
        </w:rPr>
        <w:t xml:space="preserve">, is good for lodge rooms or cabins and offers a third consecutive night free through Dec. 19, 2013. The discounts are available through the </w:t>
      </w:r>
      <w:hyperlink r:id="rId13" w:history="1">
        <w:r w:rsidR="007F7372">
          <w:rPr>
            <w:rStyle w:val="Hyperlink"/>
          </w:rPr>
          <w:t>online reservation system</w:t>
        </w:r>
      </w:hyperlink>
      <w:r w:rsidR="007F7372">
        <w:rPr>
          <w:color w:val="000000"/>
        </w:rPr>
        <w:t xml:space="preserve"> only and accessible through the Tygart Lake State Park website </w:t>
      </w:r>
      <w:hyperlink r:id="rId14" w:history="1">
        <w:r w:rsidR="007F7372">
          <w:rPr>
            <w:rStyle w:val="Hyperlink"/>
          </w:rPr>
          <w:t>www.tygartlake.com</w:t>
        </w:r>
      </w:hyperlink>
      <w:r w:rsidR="007F7372">
        <w:rPr>
          <w:color w:val="000000"/>
        </w:rPr>
        <w:t>, “Online Reservations.”</w:t>
      </w:r>
    </w:p>
    <w:p w:rsidR="00720F5E" w:rsidRDefault="00B07B80" w:rsidP="00720F5E">
      <w:pPr>
        <w:pStyle w:val="newsrelease"/>
      </w:pPr>
      <w:r>
        <w:rPr>
          <w:color w:val="000000" w:themeColor="text1"/>
        </w:rPr>
        <w:tab/>
        <w:t xml:space="preserve">Tygart Lake State Park Supt. Brennon </w:t>
      </w:r>
      <w:r w:rsidRPr="00670546">
        <w:rPr>
          <w:color w:val="000000" w:themeColor="text1"/>
        </w:rPr>
        <w:t xml:space="preserve">O’Sullivan, like other </w:t>
      </w:r>
      <w:r>
        <w:rPr>
          <w:color w:val="000000" w:themeColor="text1"/>
        </w:rPr>
        <w:t xml:space="preserve">state </w:t>
      </w:r>
      <w:r w:rsidRPr="00670546">
        <w:rPr>
          <w:color w:val="000000" w:themeColor="text1"/>
        </w:rPr>
        <w:t>park superintendents</w:t>
      </w:r>
      <w:r>
        <w:rPr>
          <w:color w:val="000000" w:themeColor="text1"/>
        </w:rPr>
        <w:t>,</w:t>
      </w:r>
      <w:r w:rsidRPr="00670546">
        <w:rPr>
          <w:color w:val="000000" w:themeColor="text1"/>
        </w:rPr>
        <w:t xml:space="preserve"> look</w:t>
      </w:r>
      <w:r>
        <w:rPr>
          <w:color w:val="000000" w:themeColor="text1"/>
        </w:rPr>
        <w:t>s</w:t>
      </w:r>
      <w:r w:rsidRPr="00670546">
        <w:rPr>
          <w:color w:val="000000" w:themeColor="text1"/>
        </w:rPr>
        <w:t xml:space="preserve"> for interesting ways to </w:t>
      </w:r>
      <w:r>
        <w:rPr>
          <w:color w:val="000000" w:themeColor="text1"/>
        </w:rPr>
        <w:t>direct</w:t>
      </w:r>
      <w:r w:rsidRPr="00670546">
        <w:rPr>
          <w:color w:val="000000" w:themeColor="text1"/>
        </w:rPr>
        <w:t xml:space="preserve"> visitor attention </w:t>
      </w:r>
      <w:r>
        <w:rPr>
          <w:color w:val="000000" w:themeColor="text1"/>
        </w:rPr>
        <w:t>to</w:t>
      </w:r>
      <w:r w:rsidRPr="00670546">
        <w:rPr>
          <w:color w:val="000000" w:themeColor="text1"/>
        </w:rPr>
        <w:t xml:space="preserve"> the park – accommodations, history and activities</w:t>
      </w:r>
      <w:r w:rsidR="0081602A">
        <w:rPr>
          <w:color w:val="000000" w:themeColor="text1"/>
        </w:rPr>
        <w:t xml:space="preserve">. </w:t>
      </w:r>
      <w:r w:rsidRPr="00670546">
        <w:rPr>
          <w:color w:val="000000" w:themeColor="text1"/>
        </w:rPr>
        <w:t>“Parks never stop reminding residents and visitors that lodges are open year-round</w:t>
      </w:r>
      <w:r>
        <w:rPr>
          <w:color w:val="000000" w:themeColor="text1"/>
        </w:rPr>
        <w:t xml:space="preserve"> and </w:t>
      </w:r>
      <w:r w:rsidRPr="00670546">
        <w:rPr>
          <w:color w:val="000000" w:themeColor="text1"/>
        </w:rPr>
        <w:t xml:space="preserve"> the facilities are wonderful</w:t>
      </w:r>
      <w:r>
        <w:rPr>
          <w:color w:val="000000" w:themeColor="text1"/>
        </w:rPr>
        <w:t xml:space="preserve">. We </w:t>
      </w:r>
      <w:r w:rsidRPr="00670546">
        <w:rPr>
          <w:color w:val="000000" w:themeColor="text1"/>
        </w:rPr>
        <w:t xml:space="preserve">encourage people to stay </w:t>
      </w:r>
      <w:r>
        <w:rPr>
          <w:color w:val="000000" w:themeColor="text1"/>
        </w:rPr>
        <w:t>overnight and enjoy themselves,</w:t>
      </w:r>
      <w:r w:rsidRPr="00670546">
        <w:rPr>
          <w:color w:val="000000" w:themeColor="text1"/>
        </w:rPr>
        <w:t xml:space="preserve">” </w:t>
      </w:r>
      <w:r>
        <w:rPr>
          <w:color w:val="000000" w:themeColor="text1"/>
        </w:rPr>
        <w:t>O’Sullivan said</w:t>
      </w:r>
      <w:r w:rsidR="0081602A">
        <w:rPr>
          <w:color w:val="000000" w:themeColor="text1"/>
        </w:rPr>
        <w:t xml:space="preserve">. </w:t>
      </w:r>
    </w:p>
    <w:p w:rsidR="00720F5E" w:rsidRPr="00670546" w:rsidRDefault="00720F5E" w:rsidP="00B07B80">
      <w:pPr>
        <w:pStyle w:val="newsrelease"/>
        <w:rPr>
          <w:color w:val="000000" w:themeColor="text1"/>
        </w:rPr>
      </w:pPr>
      <w:r>
        <w:rPr>
          <w:color w:val="000000" w:themeColor="text1"/>
        </w:rPr>
        <w:tab/>
      </w:r>
      <w:r w:rsidRPr="00670546">
        <w:rPr>
          <w:color w:val="000000" w:themeColor="text1"/>
        </w:rPr>
        <w:t>Tygart Lake State Park is located near Grafton</w:t>
      </w:r>
      <w:r w:rsidR="00B07B80">
        <w:rPr>
          <w:color w:val="000000" w:themeColor="text1"/>
        </w:rPr>
        <w:t xml:space="preserve">. </w:t>
      </w:r>
      <w:r w:rsidRPr="00670546">
        <w:rPr>
          <w:color w:val="000000" w:themeColor="text1"/>
        </w:rPr>
        <w:t xml:space="preserve">The lodge </w:t>
      </w:r>
      <w:r>
        <w:rPr>
          <w:color w:val="000000" w:themeColor="text1"/>
        </w:rPr>
        <w:t xml:space="preserve">restaurant </w:t>
      </w:r>
      <w:r w:rsidRPr="00670546">
        <w:rPr>
          <w:color w:val="000000" w:themeColor="text1"/>
        </w:rPr>
        <w:t xml:space="preserve">is operated by the </w:t>
      </w:r>
      <w:r w:rsidR="00B07B80">
        <w:rPr>
          <w:color w:val="000000" w:themeColor="text1"/>
        </w:rPr>
        <w:t xml:space="preserve">popular </w:t>
      </w:r>
      <w:r w:rsidRPr="00670546">
        <w:rPr>
          <w:color w:val="000000" w:themeColor="text1"/>
        </w:rPr>
        <w:t>Boston Beanery</w:t>
      </w:r>
      <w:r w:rsidR="00B07B80">
        <w:rPr>
          <w:color w:val="000000" w:themeColor="text1"/>
        </w:rPr>
        <w:t xml:space="preserve">. </w:t>
      </w:r>
      <w:r w:rsidRPr="00670546">
        <w:rPr>
          <w:color w:val="000000" w:themeColor="text1"/>
        </w:rPr>
        <w:t xml:space="preserve">Tygart Lake </w:t>
      </w:r>
      <w:r>
        <w:rPr>
          <w:color w:val="000000" w:themeColor="text1"/>
        </w:rPr>
        <w:t xml:space="preserve">Lodge </w:t>
      </w:r>
      <w:r w:rsidRPr="00670546">
        <w:rPr>
          <w:color w:val="000000" w:themeColor="text1"/>
        </w:rPr>
        <w:t xml:space="preserve">is </w:t>
      </w:r>
      <w:r>
        <w:rPr>
          <w:color w:val="000000" w:themeColor="text1"/>
        </w:rPr>
        <w:t>a</w:t>
      </w:r>
      <w:r w:rsidR="00B07B80">
        <w:rPr>
          <w:color w:val="000000" w:themeColor="text1"/>
        </w:rPr>
        <w:t xml:space="preserve"> </w:t>
      </w:r>
      <w:r w:rsidRPr="00670546">
        <w:rPr>
          <w:color w:val="000000" w:themeColor="text1"/>
        </w:rPr>
        <w:t>20-room</w:t>
      </w:r>
      <w:r>
        <w:rPr>
          <w:color w:val="000000" w:themeColor="text1"/>
        </w:rPr>
        <w:t xml:space="preserve"> retreat</w:t>
      </w:r>
      <w:r w:rsidRPr="00670546">
        <w:rPr>
          <w:color w:val="000000" w:themeColor="text1"/>
        </w:rPr>
        <w:t xml:space="preserve"> with recent furnishing updates</w:t>
      </w:r>
      <w:r w:rsidR="0081602A">
        <w:rPr>
          <w:color w:val="000000" w:themeColor="text1"/>
        </w:rPr>
        <w:t xml:space="preserve">. </w:t>
      </w:r>
      <w:r w:rsidRPr="00670546">
        <w:rPr>
          <w:color w:val="000000" w:themeColor="text1"/>
        </w:rPr>
        <w:t>It overlooks Tygart Lake and has all the amenities of any hotel.</w:t>
      </w:r>
      <w:r w:rsidR="00B07B80">
        <w:rPr>
          <w:color w:val="000000" w:themeColor="text1"/>
        </w:rPr>
        <w:t xml:space="preserve"> </w:t>
      </w:r>
      <w:r w:rsidRPr="00670546">
        <w:rPr>
          <w:color w:val="000000" w:themeColor="text1"/>
        </w:rPr>
        <w:t xml:space="preserve">Eleven vacation cabins dot the park and are fully equipped with linens, dining and cooking ware and fireplaces. </w:t>
      </w:r>
      <w:r w:rsidR="00B07B80">
        <w:rPr>
          <w:color w:val="000000" w:themeColor="text1"/>
        </w:rPr>
        <w:t>State parks with</w:t>
      </w:r>
      <w:r w:rsidRPr="00670546">
        <w:rPr>
          <w:color w:val="000000" w:themeColor="text1"/>
        </w:rPr>
        <w:t xml:space="preserve"> lodges and cabins, including Cass Scenic Railroad</w:t>
      </w:r>
      <w:r w:rsidR="00B07B80">
        <w:rPr>
          <w:color w:val="000000" w:themeColor="text1"/>
        </w:rPr>
        <w:t>,</w:t>
      </w:r>
      <w:r w:rsidRPr="00670546">
        <w:rPr>
          <w:color w:val="000000" w:themeColor="text1"/>
        </w:rPr>
        <w:t xml:space="preserve"> </w:t>
      </w:r>
      <w:r w:rsidR="00B07B80">
        <w:rPr>
          <w:color w:val="000000" w:themeColor="text1"/>
        </w:rPr>
        <w:t>offer</w:t>
      </w:r>
      <w:r w:rsidRPr="00670546">
        <w:rPr>
          <w:color w:val="000000" w:themeColor="text1"/>
        </w:rPr>
        <w:t xml:space="preserve"> online reservation</w:t>
      </w:r>
      <w:r w:rsidR="00B07B80">
        <w:rPr>
          <w:color w:val="000000" w:themeColor="text1"/>
        </w:rPr>
        <w:t>s</w:t>
      </w:r>
      <w:r w:rsidRPr="00670546">
        <w:rPr>
          <w:color w:val="000000" w:themeColor="text1"/>
        </w:rPr>
        <w:t xml:space="preserve"> and they are optimized for </w:t>
      </w:r>
      <w:r w:rsidR="0081602A">
        <w:rPr>
          <w:color w:val="000000" w:themeColor="text1"/>
        </w:rPr>
        <w:t>smartphone</w:t>
      </w:r>
      <w:r w:rsidRPr="00670546">
        <w:rPr>
          <w:color w:val="000000" w:themeColor="text1"/>
        </w:rPr>
        <w:t xml:space="preserve"> use or via the website</w:t>
      </w:r>
      <w:r w:rsidR="0081602A">
        <w:rPr>
          <w:color w:val="000000" w:themeColor="text1"/>
        </w:rPr>
        <w:t xml:space="preserve">. </w:t>
      </w:r>
    </w:p>
    <w:p w:rsidR="007E0636" w:rsidRPr="00720F5E" w:rsidRDefault="00720F5E" w:rsidP="007E0636">
      <w:pPr>
        <w:pStyle w:val="newsrelease"/>
        <w:rPr>
          <w:color w:val="000000" w:themeColor="text1"/>
          <w:u w:val="single"/>
        </w:rPr>
      </w:pPr>
      <w:r>
        <w:rPr>
          <w:color w:val="000000" w:themeColor="text1"/>
        </w:rPr>
        <w:tab/>
      </w:r>
      <w:r w:rsidRPr="00670546">
        <w:rPr>
          <w:color w:val="000000" w:themeColor="text1"/>
        </w:rPr>
        <w:t xml:space="preserve">To learn more about Tygart Lake State Park visit </w:t>
      </w:r>
      <w:hyperlink r:id="rId15" w:history="1">
        <w:r w:rsidRPr="00670546">
          <w:rPr>
            <w:rStyle w:val="Hyperlink"/>
            <w:color w:val="000000" w:themeColor="text1"/>
          </w:rPr>
          <w:t>www.tygartlake.com</w:t>
        </w:r>
      </w:hyperlink>
      <w:r>
        <w:rPr>
          <w:rStyle w:val="Hyperlink"/>
          <w:color w:val="000000" w:themeColor="text1"/>
        </w:rPr>
        <w:t>.</w:t>
      </w:r>
    </w:p>
    <w:p w:rsidR="003B2AAA" w:rsidRPr="00EA02DF" w:rsidRDefault="003B2AAA" w:rsidP="006F399E">
      <w:pPr>
        <w:pStyle w:val="space"/>
      </w:pPr>
    </w:p>
    <w:p w:rsidR="00C70267" w:rsidRDefault="003B2AAA" w:rsidP="00FB4A2A">
      <w:pPr>
        <w:pStyle w:val="newsrelease"/>
        <w:jc w:val="center"/>
        <w:rPr>
          <w:b/>
          <w:sz w:val="20"/>
        </w:rPr>
      </w:pPr>
      <w:r w:rsidRPr="00284490">
        <w:rPr>
          <w:b/>
          <w:sz w:val="20"/>
        </w:rPr>
        <w:t>**DNR**</w:t>
      </w:r>
    </w:p>
    <w:p w:rsidR="00162F3E" w:rsidRDefault="00162F3E" w:rsidP="00FB4A2A">
      <w:pPr>
        <w:pStyle w:val="newsrelease"/>
        <w:jc w:val="center"/>
        <w:rPr>
          <w:b/>
          <w:sz w:val="20"/>
        </w:rPr>
      </w:pPr>
    </w:p>
    <w:p w:rsidR="00911352" w:rsidRDefault="00162F3E" w:rsidP="00162F3E">
      <w:pPr>
        <w:pStyle w:val="newsrelease"/>
        <w:rPr>
          <w:i/>
          <w:iCs/>
          <w:color w:val="000000" w:themeColor="text1"/>
        </w:rPr>
      </w:pPr>
      <w:r w:rsidRPr="006938F3">
        <w:rPr>
          <w:i/>
          <w:iCs/>
          <w:color w:val="000000" w:themeColor="text1"/>
        </w:rPr>
        <w:t xml:space="preserve">Photo Courtesy of the </w:t>
      </w:r>
      <w:r>
        <w:rPr>
          <w:i/>
          <w:iCs/>
          <w:color w:val="000000" w:themeColor="text1"/>
        </w:rPr>
        <w:t xml:space="preserve">West Virginia </w:t>
      </w:r>
      <w:r w:rsidRPr="006938F3">
        <w:rPr>
          <w:i/>
          <w:iCs/>
          <w:color w:val="000000" w:themeColor="text1"/>
        </w:rPr>
        <w:t xml:space="preserve">Department of Commerce.  </w:t>
      </w:r>
    </w:p>
    <w:p w:rsidR="00162F3E" w:rsidRPr="00284490" w:rsidRDefault="00911352" w:rsidP="00EA58D3">
      <w:pPr>
        <w:pStyle w:val="newsrelease"/>
        <w:rPr>
          <w:sz w:val="20"/>
        </w:rPr>
      </w:pPr>
      <w:r>
        <w:rPr>
          <w:i/>
          <w:iCs/>
          <w:color w:val="000000" w:themeColor="text1"/>
        </w:rPr>
        <w:t xml:space="preserve">Tygart Lake State Park is now open year-round. Smart Code discounts are available when making online reservations. </w:t>
      </w:r>
    </w:p>
    <w:sectPr w:rsidR="00162F3E" w:rsidRPr="00284490" w:rsidSect="00F971E9">
      <w:footerReference w:type="even" r:id="rId16"/>
      <w:footerReference w:type="default" r:id="rId17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75C8A"/>
    <w:rsid w:val="000953C4"/>
    <w:rsid w:val="000C4E28"/>
    <w:rsid w:val="00100725"/>
    <w:rsid w:val="001062C5"/>
    <w:rsid w:val="00113E83"/>
    <w:rsid w:val="00114FEE"/>
    <w:rsid w:val="001159E4"/>
    <w:rsid w:val="00122C7A"/>
    <w:rsid w:val="001310EC"/>
    <w:rsid w:val="0013222D"/>
    <w:rsid w:val="00145792"/>
    <w:rsid w:val="00162F3E"/>
    <w:rsid w:val="0016349B"/>
    <w:rsid w:val="00182F4B"/>
    <w:rsid w:val="001B6811"/>
    <w:rsid w:val="001C04BF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7262E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C2A7E"/>
    <w:rsid w:val="002C2C95"/>
    <w:rsid w:val="002E489B"/>
    <w:rsid w:val="002F1964"/>
    <w:rsid w:val="00314B18"/>
    <w:rsid w:val="00316B65"/>
    <w:rsid w:val="0032456E"/>
    <w:rsid w:val="00344D5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C6164"/>
    <w:rsid w:val="004D16DE"/>
    <w:rsid w:val="004E462B"/>
    <w:rsid w:val="004E6992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A1CBD"/>
    <w:rsid w:val="005A71E3"/>
    <w:rsid w:val="005B1CE1"/>
    <w:rsid w:val="005B1D73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D4758"/>
    <w:rsid w:val="006E78A9"/>
    <w:rsid w:val="006F0F2E"/>
    <w:rsid w:val="006F399E"/>
    <w:rsid w:val="006F4C92"/>
    <w:rsid w:val="00701B46"/>
    <w:rsid w:val="00720F5E"/>
    <w:rsid w:val="00732587"/>
    <w:rsid w:val="00760F73"/>
    <w:rsid w:val="00762B36"/>
    <w:rsid w:val="007740DD"/>
    <w:rsid w:val="00790F00"/>
    <w:rsid w:val="007912BF"/>
    <w:rsid w:val="007D0FC6"/>
    <w:rsid w:val="007D670E"/>
    <w:rsid w:val="007D7654"/>
    <w:rsid w:val="007E0636"/>
    <w:rsid w:val="007E257A"/>
    <w:rsid w:val="007F2647"/>
    <w:rsid w:val="007F7372"/>
    <w:rsid w:val="00802818"/>
    <w:rsid w:val="008031CB"/>
    <w:rsid w:val="00803572"/>
    <w:rsid w:val="008052E4"/>
    <w:rsid w:val="008060FD"/>
    <w:rsid w:val="008102F5"/>
    <w:rsid w:val="00810EDF"/>
    <w:rsid w:val="0081602A"/>
    <w:rsid w:val="008219BF"/>
    <w:rsid w:val="0082379C"/>
    <w:rsid w:val="00830670"/>
    <w:rsid w:val="00830D3C"/>
    <w:rsid w:val="00832273"/>
    <w:rsid w:val="00846AB6"/>
    <w:rsid w:val="00847F9C"/>
    <w:rsid w:val="00851F1C"/>
    <w:rsid w:val="008661EB"/>
    <w:rsid w:val="008739BC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1352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22B6"/>
    <w:rsid w:val="009C530B"/>
    <w:rsid w:val="009C6181"/>
    <w:rsid w:val="009D5FA7"/>
    <w:rsid w:val="009E2122"/>
    <w:rsid w:val="009E72A1"/>
    <w:rsid w:val="00A06334"/>
    <w:rsid w:val="00A0764E"/>
    <w:rsid w:val="00A10B31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B0E1B"/>
    <w:rsid w:val="00AC705E"/>
    <w:rsid w:val="00AF5316"/>
    <w:rsid w:val="00B068D6"/>
    <w:rsid w:val="00B07B80"/>
    <w:rsid w:val="00B10469"/>
    <w:rsid w:val="00B1101E"/>
    <w:rsid w:val="00B1543F"/>
    <w:rsid w:val="00B16075"/>
    <w:rsid w:val="00B43B55"/>
    <w:rsid w:val="00B569E1"/>
    <w:rsid w:val="00B60C48"/>
    <w:rsid w:val="00B70A51"/>
    <w:rsid w:val="00B74EDD"/>
    <w:rsid w:val="00B77D8C"/>
    <w:rsid w:val="00B9163A"/>
    <w:rsid w:val="00BB124B"/>
    <w:rsid w:val="00BB79C6"/>
    <w:rsid w:val="00BC4009"/>
    <w:rsid w:val="00BD238B"/>
    <w:rsid w:val="00BD2E8F"/>
    <w:rsid w:val="00BF38E6"/>
    <w:rsid w:val="00C05401"/>
    <w:rsid w:val="00C07837"/>
    <w:rsid w:val="00C1234A"/>
    <w:rsid w:val="00C12A5B"/>
    <w:rsid w:val="00C23889"/>
    <w:rsid w:val="00C332C4"/>
    <w:rsid w:val="00C4096B"/>
    <w:rsid w:val="00C41121"/>
    <w:rsid w:val="00C425FE"/>
    <w:rsid w:val="00C55BFD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60A7"/>
    <w:rsid w:val="00CD587D"/>
    <w:rsid w:val="00CD6A33"/>
    <w:rsid w:val="00CE5C8F"/>
    <w:rsid w:val="00D01127"/>
    <w:rsid w:val="00D05399"/>
    <w:rsid w:val="00D07987"/>
    <w:rsid w:val="00D16BE9"/>
    <w:rsid w:val="00D26536"/>
    <w:rsid w:val="00D27910"/>
    <w:rsid w:val="00D30E41"/>
    <w:rsid w:val="00D36069"/>
    <w:rsid w:val="00D46069"/>
    <w:rsid w:val="00D51EBE"/>
    <w:rsid w:val="00D57A8E"/>
    <w:rsid w:val="00D674A0"/>
    <w:rsid w:val="00D70969"/>
    <w:rsid w:val="00D829C8"/>
    <w:rsid w:val="00D944D3"/>
    <w:rsid w:val="00DC65C7"/>
    <w:rsid w:val="00DE6C42"/>
    <w:rsid w:val="00DF6301"/>
    <w:rsid w:val="00E13CF4"/>
    <w:rsid w:val="00E3474D"/>
    <w:rsid w:val="00E45332"/>
    <w:rsid w:val="00E519A4"/>
    <w:rsid w:val="00E530EB"/>
    <w:rsid w:val="00E85475"/>
    <w:rsid w:val="00E9263C"/>
    <w:rsid w:val="00E94799"/>
    <w:rsid w:val="00E95E1C"/>
    <w:rsid w:val="00EA02DF"/>
    <w:rsid w:val="00EA26D3"/>
    <w:rsid w:val="00EA26E0"/>
    <w:rsid w:val="00EA58D2"/>
    <w:rsid w:val="00EA58D3"/>
    <w:rsid w:val="00EC0356"/>
    <w:rsid w:val="00EC28BE"/>
    <w:rsid w:val="00EC4E49"/>
    <w:rsid w:val="00ED5377"/>
    <w:rsid w:val="00EE10A6"/>
    <w:rsid w:val="00EE1811"/>
    <w:rsid w:val="00EE4DFB"/>
    <w:rsid w:val="00EE6415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character" w:styleId="FollowedHyperlink">
    <w:name w:val="FollowedHyperlink"/>
    <w:basedOn w:val="DefaultParagraphFont"/>
    <w:rsid w:val="00B07B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character" w:styleId="FollowedHyperlink">
    <w:name w:val="FollowedHyperlink"/>
    <w:basedOn w:val="DefaultParagraphFont"/>
    <w:rsid w:val="00B07B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s.travlynx.com/bbe/page1.aspx?pcode=H8TLSP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ygartlakesp@wv.go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ygartlake.com" TargetMode="External"/><Relationship Id="rId10" Type="http://schemas.openxmlformats.org/officeDocument/2006/relationships/hyperlink" Target="http://www.facebook.com/home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file:///\\executive\dfs\comm%20marketing\shared\Writers\NewsReleases\DNR\2013%20DNR%20news%20releases\www.tygartlak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532</Words>
  <Characters>2350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2871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11</cp:revision>
  <cp:lastPrinted>2013-09-24T12:22:00Z</cp:lastPrinted>
  <dcterms:created xsi:type="dcterms:W3CDTF">2013-09-23T19:01:00Z</dcterms:created>
  <dcterms:modified xsi:type="dcterms:W3CDTF">2013-09-30T14:57:00Z</dcterms:modified>
</cp:coreProperties>
</file>