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34" w:rsidRPr="00347634" w:rsidRDefault="00347634" w:rsidP="00347634">
      <w:pPr>
        <w:jc w:val="center"/>
        <w:rPr>
          <w:b/>
          <w:color w:val="000000"/>
          <w:lang w:val="es-EC"/>
        </w:rPr>
      </w:pPr>
      <w:r w:rsidRPr="00347634">
        <w:rPr>
          <w:rFonts w:cs="Tahoma"/>
          <w:b/>
          <w:noProof/>
          <w:color w:val="000000"/>
          <w:sz w:val="24"/>
          <w:szCs w:val="24"/>
          <w:lang w:val="es-EC"/>
        </w:rPr>
        <w:t>La fundadora de El Clasificado hablará de la transición de los me</w:t>
      </w:r>
      <w:r>
        <w:rPr>
          <w:rFonts w:cs="Tahoma"/>
          <w:b/>
          <w:noProof/>
          <w:color w:val="000000"/>
          <w:sz w:val="24"/>
          <w:szCs w:val="24"/>
          <w:lang w:val="es-EC"/>
        </w:rPr>
        <w:t xml:space="preserve">dios impresos a las plataformas </w:t>
      </w:r>
      <w:r w:rsidRPr="00347634">
        <w:rPr>
          <w:rFonts w:cs="Tahoma"/>
          <w:b/>
          <w:noProof/>
          <w:color w:val="000000"/>
          <w:sz w:val="24"/>
          <w:szCs w:val="24"/>
          <w:lang w:val="es-EC"/>
        </w:rPr>
        <w:t>digitales</w:t>
      </w:r>
      <w:r>
        <w:rPr>
          <w:rFonts w:cs="Tahoma"/>
          <w:b/>
          <w:noProof/>
          <w:color w:val="000000"/>
          <w:sz w:val="24"/>
          <w:szCs w:val="24"/>
          <w:lang w:val="es-EC"/>
        </w:rPr>
        <w:t xml:space="preserve"> en la conferencia de NAHP en Anaheim</w:t>
      </w:r>
    </w:p>
    <w:p w:rsidR="00347634" w:rsidRPr="00347634" w:rsidRDefault="00347634" w:rsidP="00347634">
      <w:pPr>
        <w:jc w:val="center"/>
        <w:rPr>
          <w:i/>
          <w:color w:val="000000"/>
          <w:lang w:val="es-EC"/>
        </w:rPr>
      </w:pPr>
      <w:r w:rsidRPr="00347634">
        <w:rPr>
          <w:rFonts w:cs="Tahoma"/>
          <w:i/>
          <w:noProof/>
          <w:color w:val="000000"/>
          <w:sz w:val="24"/>
          <w:szCs w:val="24"/>
          <w:lang w:val="es-EC"/>
        </w:rPr>
        <w:t>Martha de la Torre moderará un panel sobre cómo adaptarse a los cambios que vienen para periódicos y otros medios de comunicación tradicionales</w:t>
      </w:r>
    </w:p>
    <w:p w:rsidR="00347634" w:rsidRPr="00347634" w:rsidRDefault="00347634" w:rsidP="00347634">
      <w:pPr>
        <w:rPr>
          <w:color w:val="000000"/>
          <w:lang w:val="es-EC"/>
        </w:rPr>
      </w:pPr>
      <w:r w:rsidRPr="00347634">
        <w:rPr>
          <w:rFonts w:cs="Tahoma"/>
          <w:b/>
          <w:noProof/>
          <w:color w:val="000000"/>
          <w:sz w:val="24"/>
          <w:szCs w:val="24"/>
          <w:lang w:val="es-EC"/>
        </w:rPr>
        <w:t>Octubre 2, 2013, Los Angeles, CA-</w:t>
      </w:r>
      <w:r>
        <w:rPr>
          <w:rFonts w:cs="Tahoma"/>
          <w:noProof/>
          <w:color w:val="000000"/>
          <w:sz w:val="24"/>
          <w:szCs w:val="24"/>
          <w:lang w:val="es-EC"/>
        </w:rPr>
        <w:t xml:space="preserve"> </w:t>
      </w:r>
      <w:r w:rsidRPr="00347634">
        <w:rPr>
          <w:rFonts w:cs="Tahoma"/>
          <w:noProof/>
          <w:color w:val="000000"/>
          <w:sz w:val="24"/>
          <w:szCs w:val="24"/>
          <w:lang w:val="es-EC"/>
        </w:rPr>
        <w:t xml:space="preserve">Cada vez son más los que tienen claro que el papel no es el futuro. Los medios impresos están sufriendo por el crecimiento y la demanda de la oferta digital, con grandes cabeceras de periódicos por todo el mundo en serios problemas financieros o a punto de su desaparición. De esa inevitable transición hablará </w:t>
      </w:r>
      <w:hyperlink r:id="rId5" w:history="1">
        <w:r w:rsidRPr="003E67F0">
          <w:rPr>
            <w:rStyle w:val="Hyperlink"/>
            <w:rFonts w:cs="Tahoma"/>
            <w:noProof/>
            <w:sz w:val="24"/>
            <w:szCs w:val="24"/>
            <w:lang w:val="es-EC"/>
          </w:rPr>
          <w:t>Martha de la Torre, la presidenta y fundadora de El Clasificado</w:t>
        </w:r>
      </w:hyperlink>
      <w:r w:rsidRPr="00347634">
        <w:rPr>
          <w:rFonts w:cs="Tahoma"/>
          <w:noProof/>
          <w:color w:val="000000"/>
          <w:sz w:val="24"/>
          <w:szCs w:val="24"/>
          <w:lang w:val="es-EC"/>
        </w:rPr>
        <w:t xml:space="preserve">, con motivo de la conferencia annual de la NAHP (National Asotiation of Hispanic Publications) que se celebra desde este jueves en Anaheim. </w:t>
      </w:r>
    </w:p>
    <w:p w:rsidR="00347634" w:rsidRPr="00347634" w:rsidRDefault="00347634" w:rsidP="00347634">
      <w:pPr>
        <w:rPr>
          <w:color w:val="000000"/>
          <w:lang w:val="es-EC"/>
        </w:rPr>
      </w:pPr>
      <w:r w:rsidRPr="00347634">
        <w:rPr>
          <w:rFonts w:cs="Tahoma"/>
          <w:noProof/>
          <w:color w:val="000000"/>
          <w:sz w:val="24"/>
          <w:szCs w:val="24"/>
          <w:lang w:val="es-EC"/>
        </w:rPr>
        <w:t xml:space="preserve">De la Torre abordará el tema bajo el título “A to Z Print to Digital: Disruption, Destruction and Dollars”, moderadora de con un equipo de especialistas en la materia. La ponencia comenzará con Rob Paterson, presidente de </w:t>
      </w:r>
      <w:hyperlink r:id="rId6" w:history="1">
        <w:r w:rsidRPr="003E67F0">
          <w:rPr>
            <w:rStyle w:val="Hyperlink"/>
            <w:rFonts w:cs="Tahoma"/>
            <w:noProof/>
            <w:sz w:val="24"/>
            <w:szCs w:val="24"/>
            <w:lang w:val="es-EC"/>
          </w:rPr>
          <w:t>Erento.com</w:t>
        </w:r>
      </w:hyperlink>
      <w:r w:rsidRPr="00347634">
        <w:rPr>
          <w:rFonts w:cs="Tahoma"/>
          <w:noProof/>
          <w:color w:val="000000"/>
          <w:sz w:val="24"/>
          <w:szCs w:val="24"/>
          <w:lang w:val="es-EC"/>
        </w:rPr>
        <w:t xml:space="preserve">, que se centrará en lo que es importante en el campo digital, además de explorar las posibilidades de ingresos digitales para empresas de medios, qué tecnología tienen que tener en cuenta y qué deberían estar analizando. </w:t>
      </w:r>
    </w:p>
    <w:p w:rsidR="00347634" w:rsidRPr="00347634" w:rsidRDefault="00347634" w:rsidP="00347634">
      <w:pPr>
        <w:rPr>
          <w:color w:val="000000"/>
          <w:lang w:val="es-EC"/>
        </w:rPr>
      </w:pPr>
      <w:r w:rsidRPr="00347634">
        <w:rPr>
          <w:rFonts w:cs="Tahoma"/>
          <w:noProof/>
          <w:color w:val="000000"/>
          <w:sz w:val="24"/>
          <w:szCs w:val="24"/>
          <w:lang w:val="es-EC"/>
        </w:rPr>
        <w:t xml:space="preserve">También estará presente Stephan Hartl, socio de la firma </w:t>
      </w:r>
      <w:hyperlink r:id="rId7" w:history="1">
        <w:r w:rsidRPr="003E67F0">
          <w:rPr>
            <w:rStyle w:val="Hyperlink"/>
            <w:rFonts w:cs="Tahoma"/>
            <w:noProof/>
            <w:sz w:val="24"/>
            <w:szCs w:val="24"/>
            <w:lang w:val="es-EC"/>
          </w:rPr>
          <w:t>Click Performance Group</w:t>
        </w:r>
      </w:hyperlink>
      <w:r w:rsidRPr="00347634">
        <w:rPr>
          <w:rFonts w:cs="Tahoma"/>
          <w:noProof/>
          <w:color w:val="000000"/>
          <w:sz w:val="24"/>
          <w:szCs w:val="24"/>
          <w:lang w:val="es-EC"/>
        </w:rPr>
        <w:t xml:space="preserve">, especialistas en negocios digitales provinientes de Alemania. Hartl será el encargado de hablar de las mejores y peores prácticas existentes en el campo de “Google </w:t>
      </w:r>
      <w:r w:rsidR="003E67F0">
        <w:rPr>
          <w:rFonts w:cs="Tahoma"/>
          <w:noProof/>
          <w:color w:val="000000"/>
          <w:sz w:val="24"/>
          <w:szCs w:val="24"/>
          <w:lang w:val="es-EC"/>
        </w:rPr>
        <w:t>A</w:t>
      </w:r>
      <w:r w:rsidRPr="00347634">
        <w:rPr>
          <w:rFonts w:cs="Tahoma"/>
          <w:noProof/>
          <w:color w:val="000000"/>
          <w:sz w:val="24"/>
          <w:szCs w:val="24"/>
          <w:lang w:val="es-EC"/>
        </w:rPr>
        <w:t xml:space="preserve">dsense”, motor publicitario que significa millones de dólares en ingresos para una gran cantidad de pequeñas y medianas empresas en Estados Unidos. </w:t>
      </w:r>
    </w:p>
    <w:p w:rsidR="00347634" w:rsidRPr="00347634" w:rsidRDefault="00347634" w:rsidP="00347634">
      <w:pPr>
        <w:rPr>
          <w:color w:val="000000"/>
          <w:lang w:val="es-EC"/>
        </w:rPr>
      </w:pPr>
      <w:r w:rsidRPr="00347634">
        <w:rPr>
          <w:rFonts w:cs="Tahoma"/>
          <w:noProof/>
          <w:color w:val="000000"/>
          <w:sz w:val="24"/>
          <w:szCs w:val="24"/>
          <w:lang w:val="es-EC"/>
        </w:rPr>
        <w:t xml:space="preserve">Cerrará la exposición Elías Chavando, vicepresidente de </w:t>
      </w:r>
      <w:hyperlink r:id="rId8" w:history="1">
        <w:r w:rsidRPr="003E67F0">
          <w:rPr>
            <w:rStyle w:val="Hyperlink"/>
            <w:rFonts w:cs="Tahoma"/>
            <w:noProof/>
            <w:sz w:val="24"/>
            <w:szCs w:val="24"/>
            <w:lang w:val="es-EC"/>
          </w:rPr>
          <w:t>Vionic.com</w:t>
        </w:r>
      </w:hyperlink>
      <w:r w:rsidRPr="00347634">
        <w:rPr>
          <w:rFonts w:cs="Tahoma"/>
          <w:noProof/>
          <w:color w:val="000000"/>
          <w:sz w:val="24"/>
          <w:szCs w:val="24"/>
          <w:lang w:val="es-EC"/>
        </w:rPr>
        <w:t xml:space="preserve"> y creador de </w:t>
      </w:r>
      <w:hyperlink r:id="rId9" w:history="1">
        <w:r w:rsidRPr="003E67F0">
          <w:rPr>
            <w:rStyle w:val="Hyperlink"/>
            <w:rFonts w:cs="Tahoma"/>
            <w:noProof/>
            <w:sz w:val="24"/>
            <w:szCs w:val="24"/>
            <w:lang w:val="es-EC"/>
          </w:rPr>
          <w:t>Reagan.com</w:t>
        </w:r>
      </w:hyperlink>
      <w:r w:rsidRPr="00347634">
        <w:rPr>
          <w:rFonts w:cs="Tahoma"/>
          <w:noProof/>
          <w:color w:val="000000"/>
          <w:sz w:val="24"/>
          <w:szCs w:val="24"/>
          <w:lang w:val="es-EC"/>
        </w:rPr>
        <w:t xml:space="preserve">. Estará hablando del impacto de las redes sociales en las empresas y del porqué es importante construir una plataforma robusta a través de Facebook y Twitter. </w:t>
      </w:r>
    </w:p>
    <w:p w:rsidR="00347634" w:rsidRPr="00347634" w:rsidRDefault="00347634" w:rsidP="00347634">
      <w:pPr>
        <w:rPr>
          <w:color w:val="000000"/>
          <w:lang w:val="es-EC"/>
        </w:rPr>
      </w:pPr>
      <w:r w:rsidRPr="00347634">
        <w:rPr>
          <w:rFonts w:cs="Tahoma"/>
          <w:noProof/>
          <w:color w:val="000000"/>
          <w:sz w:val="24"/>
          <w:szCs w:val="24"/>
          <w:lang w:val="es-EC"/>
        </w:rPr>
        <w:t xml:space="preserve">Para De la Torre, esta presentación es una forma de compartir la experiencia de </w:t>
      </w:r>
      <w:hyperlink r:id="rId10" w:history="1">
        <w:r w:rsidRPr="003E67F0">
          <w:rPr>
            <w:rStyle w:val="Hyperlink"/>
            <w:rFonts w:cs="Tahoma"/>
            <w:noProof/>
            <w:sz w:val="24"/>
            <w:szCs w:val="24"/>
            <w:lang w:val="es-EC"/>
          </w:rPr>
          <w:t>El Clasificado</w:t>
        </w:r>
      </w:hyperlink>
      <w:r w:rsidRPr="00347634">
        <w:rPr>
          <w:rFonts w:cs="Tahoma"/>
          <w:noProof/>
          <w:color w:val="000000"/>
          <w:sz w:val="24"/>
          <w:szCs w:val="24"/>
          <w:lang w:val="es-EC"/>
        </w:rPr>
        <w:t xml:space="preserve"> y su transición hacia una plataforma multimedia como </w:t>
      </w:r>
      <w:hyperlink r:id="rId11" w:history="1">
        <w:r w:rsidRPr="003E67F0">
          <w:rPr>
            <w:rStyle w:val="Hyperlink"/>
            <w:rFonts w:cs="Tahoma"/>
            <w:noProof/>
            <w:sz w:val="24"/>
            <w:szCs w:val="24"/>
            <w:lang w:val="es-EC"/>
          </w:rPr>
          <w:t>EC Hispanic Media</w:t>
        </w:r>
      </w:hyperlink>
      <w:r w:rsidRPr="00347634">
        <w:rPr>
          <w:rFonts w:cs="Tahoma"/>
          <w:noProof/>
          <w:color w:val="000000"/>
          <w:sz w:val="24"/>
          <w:szCs w:val="24"/>
          <w:lang w:val="es-EC"/>
        </w:rPr>
        <w:t xml:space="preserve">. “Es un ejemplo de cómo una empresa se puede transformar para crear diferentes canales para conectar con anunciantes y con clientes”, señaló. </w:t>
      </w:r>
    </w:p>
    <w:p w:rsidR="00347634" w:rsidRPr="00347634" w:rsidRDefault="00347634" w:rsidP="00347634">
      <w:pPr>
        <w:rPr>
          <w:color w:val="000000"/>
          <w:lang w:val="es-EC"/>
        </w:rPr>
      </w:pPr>
      <w:r w:rsidRPr="00347634">
        <w:rPr>
          <w:noProof/>
          <w:color w:val="000000"/>
          <w:sz w:val="24"/>
          <w:szCs w:val="24"/>
          <w:lang w:val="es-EC"/>
        </w:rPr>
        <w:t>Para esta empresaria de origen ecuatoriano, “las empresas de medios con una plataforma impresa deben saber que tarde o temprano van a morir, por lo que es fundamental ofrecer otros servicios, ya sea móvil, digital o cualquier otra ramificación empresarial para poder salir a flote y sobrevivir”.  </w:t>
      </w:r>
    </w:p>
    <w:p w:rsidR="00347634" w:rsidRPr="00347634" w:rsidRDefault="00347634" w:rsidP="00347634">
      <w:pPr>
        <w:rPr>
          <w:color w:val="000000"/>
          <w:lang w:val="es-EC"/>
        </w:rPr>
      </w:pPr>
      <w:r w:rsidRPr="00347634">
        <w:rPr>
          <w:noProof/>
          <w:color w:val="000000"/>
          <w:sz w:val="24"/>
          <w:szCs w:val="24"/>
          <w:lang w:val="es-EC"/>
        </w:rPr>
        <w:t xml:space="preserve">La convención anual del NAHP tendrá lugar en Anaheim del 2 de octubre hasta el 5, un evento que reúne a las publicaciones en español más importantes del país y que pone de relieve el </w:t>
      </w:r>
      <w:r w:rsidRPr="00347634">
        <w:rPr>
          <w:noProof/>
          <w:color w:val="000000"/>
          <w:sz w:val="24"/>
          <w:szCs w:val="24"/>
          <w:lang w:val="es-EC"/>
        </w:rPr>
        <w:lastRenderedPageBreak/>
        <w:t xml:space="preserve">poder adquisitivo del mercado hispano, superior a los 850 billones de dólares. El evento tendrá lugar en el Hotel Disney’s Paradise de Anaheim, California. </w:t>
      </w:r>
    </w:p>
    <w:p w:rsidR="000F0668" w:rsidRDefault="003E67F0">
      <w:pPr>
        <w:rPr>
          <w:lang w:val="es-EC"/>
        </w:rPr>
      </w:pPr>
      <w:r w:rsidRPr="003E67F0">
        <w:rPr>
          <w:b/>
          <w:lang w:val="es-EC"/>
        </w:rPr>
        <w:t>Acerca de El Clasificado:</w:t>
      </w:r>
      <w:r>
        <w:rPr>
          <w:b/>
          <w:lang w:val="es-EC"/>
        </w:rPr>
        <w:br/>
      </w:r>
      <w:r w:rsidRPr="003E67F0">
        <w:rPr>
          <w:lang w:val="es-EC"/>
        </w:rPr>
        <w:t xml:space="preserve">El Clasificado, una compañía de EC </w:t>
      </w:r>
      <w:proofErr w:type="spellStart"/>
      <w:r w:rsidRPr="003E67F0">
        <w:rPr>
          <w:lang w:val="es-EC"/>
        </w:rPr>
        <w:t>Hispanic</w:t>
      </w:r>
      <w:proofErr w:type="spellEnd"/>
      <w:r w:rsidRPr="003E67F0">
        <w:rPr>
          <w:lang w:val="es-EC"/>
        </w:rPr>
        <w:t xml:space="preserve"> Media, es una publicación multimedia que ofrece innovadoras estrategias publicitarias en medios impresos, en línea y eventos comunitarios. Más de 1.5 millones de lectores utilizan la publicación gratuita en español cada semana. El Clasificado, una publicación verificada con una circulación semanal de 510,000 ejemplares, se distribuye en más de 300 ciudades de todo el sur de California, el Valle Central y ahora Yuma, Arizona. EC </w:t>
      </w:r>
      <w:proofErr w:type="spellStart"/>
      <w:r w:rsidRPr="003E67F0">
        <w:rPr>
          <w:lang w:val="es-EC"/>
        </w:rPr>
        <w:t>Hispanic</w:t>
      </w:r>
      <w:proofErr w:type="spellEnd"/>
      <w:r w:rsidRPr="003E67F0">
        <w:rPr>
          <w:lang w:val="es-EC"/>
        </w:rPr>
        <w:t xml:space="preserve"> Media también comprende las publicaciones El Punto y </w:t>
      </w:r>
      <w:hyperlink r:id="rId12" w:history="1">
        <w:r w:rsidRPr="003E67F0">
          <w:rPr>
            <w:rStyle w:val="Hyperlink"/>
            <w:lang w:val="es-EC"/>
          </w:rPr>
          <w:t>Quineanera.com</w:t>
        </w:r>
      </w:hyperlink>
      <w:r w:rsidRPr="003E67F0">
        <w:rPr>
          <w:lang w:val="es-EC"/>
        </w:rPr>
        <w:t xml:space="preserve"> y los sitios web </w:t>
      </w:r>
      <w:hyperlink r:id="rId13" w:history="1">
        <w:r w:rsidRPr="003E67F0">
          <w:rPr>
            <w:rStyle w:val="Hyperlink"/>
            <w:lang w:val="es-EC"/>
          </w:rPr>
          <w:t>elclasificado.com</w:t>
        </w:r>
      </w:hyperlink>
      <w:r w:rsidRPr="003E67F0">
        <w:rPr>
          <w:lang w:val="es-EC"/>
        </w:rPr>
        <w:t xml:space="preserve">, </w:t>
      </w:r>
      <w:hyperlink r:id="rId14" w:history="1">
        <w:r w:rsidRPr="003E67F0">
          <w:rPr>
            <w:rStyle w:val="Hyperlink"/>
            <w:lang w:val="es-EC"/>
          </w:rPr>
          <w:t>pacoslist.com</w:t>
        </w:r>
      </w:hyperlink>
      <w:r w:rsidRPr="003E67F0">
        <w:rPr>
          <w:lang w:val="es-EC"/>
        </w:rPr>
        <w:t xml:space="preserve">, </w:t>
      </w:r>
      <w:hyperlink r:id="rId15" w:history="1">
        <w:r w:rsidRPr="003E67F0">
          <w:rPr>
            <w:rStyle w:val="Hyperlink"/>
            <w:lang w:val="es-EC"/>
          </w:rPr>
          <w:t>susociodenegocios.com</w:t>
        </w:r>
      </w:hyperlink>
      <w:r w:rsidRPr="003E67F0">
        <w:rPr>
          <w:lang w:val="es-EC"/>
        </w:rPr>
        <w:t xml:space="preserve">, </w:t>
      </w:r>
      <w:hyperlink r:id="rId16" w:history="1">
        <w:r w:rsidRPr="003E67F0">
          <w:rPr>
            <w:rStyle w:val="Hyperlink"/>
            <w:lang w:val="es-EC"/>
          </w:rPr>
          <w:t>alborde.com</w:t>
        </w:r>
      </w:hyperlink>
      <w:r w:rsidRPr="003E67F0">
        <w:rPr>
          <w:lang w:val="es-EC"/>
        </w:rPr>
        <w:t xml:space="preserve"> y quinceanera.com. </w:t>
      </w:r>
    </w:p>
    <w:p w:rsidR="003E67F0" w:rsidRPr="003E67F0" w:rsidRDefault="003E67F0" w:rsidP="003E67F0">
      <w:pPr>
        <w:rPr>
          <w:b/>
          <w:lang w:val="es-EC"/>
        </w:rPr>
      </w:pPr>
      <w:r>
        <w:rPr>
          <w:b/>
          <w:lang w:val="es-EC"/>
        </w:rPr>
        <w:t>Contacto</w:t>
      </w:r>
      <w:r>
        <w:rPr>
          <w:b/>
          <w:lang w:val="es-EC"/>
        </w:rPr>
        <w:br/>
      </w:r>
      <w:r w:rsidRPr="003E67F0">
        <w:rPr>
          <w:lang w:val="es-EC"/>
        </w:rPr>
        <w:t xml:space="preserve">Alicia Garcia de </w:t>
      </w:r>
      <w:proofErr w:type="spellStart"/>
      <w:r w:rsidRPr="003E67F0">
        <w:rPr>
          <w:lang w:val="es-EC"/>
        </w:rPr>
        <w:t>Angela</w:t>
      </w:r>
      <w:proofErr w:type="spellEnd"/>
      <w:r w:rsidRPr="003E67F0">
        <w:rPr>
          <w:lang w:val="es-EC"/>
        </w:rPr>
        <w:t xml:space="preserve">, Directora de </w:t>
      </w:r>
      <w:r>
        <w:rPr>
          <w:lang w:val="es-EC"/>
        </w:rPr>
        <w:t xml:space="preserve">Eventos y </w:t>
      </w:r>
      <w:r w:rsidRPr="003E67F0">
        <w:rPr>
          <w:lang w:val="es-EC"/>
        </w:rPr>
        <w:t>Comunicaciones</w:t>
      </w:r>
      <w:r>
        <w:rPr>
          <w:lang w:val="es-EC"/>
        </w:rPr>
        <w:t>, vía email</w:t>
      </w:r>
      <w:r w:rsidRPr="003E67F0">
        <w:rPr>
          <w:lang w:val="es-EC"/>
        </w:rPr>
        <w:t xml:space="preserve"> </w:t>
      </w:r>
      <w:bookmarkStart w:id="0" w:name="_GoBack"/>
      <w:bookmarkEnd w:id="0"/>
      <w:r w:rsidRPr="003E67F0">
        <w:rPr>
          <w:lang w:val="es-EC"/>
        </w:rPr>
        <w:t>mediarelations@elcla</w:t>
      </w:r>
      <w:r>
        <w:rPr>
          <w:lang w:val="es-EC"/>
        </w:rPr>
        <w:t>sificado.com • 1-800-450-5852.</w:t>
      </w:r>
    </w:p>
    <w:sectPr w:rsidR="003E67F0" w:rsidRPr="003E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34"/>
    <w:rsid w:val="00347634"/>
    <w:rsid w:val="003E67F0"/>
    <w:rsid w:val="008A3606"/>
    <w:rsid w:val="00E0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7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4999">
      <w:bodyDiv w:val="1"/>
      <w:marLeft w:val="0"/>
      <w:marRight w:val="0"/>
      <w:marTop w:val="0"/>
      <w:marBottom w:val="0"/>
      <w:divBdr>
        <w:top w:val="none" w:sz="0" w:space="0" w:color="auto"/>
        <w:left w:val="none" w:sz="0" w:space="0" w:color="auto"/>
        <w:bottom w:val="none" w:sz="0" w:space="0" w:color="auto"/>
        <w:right w:val="none" w:sz="0" w:space="0" w:color="auto"/>
      </w:divBdr>
    </w:div>
    <w:div w:id="1236086736">
      <w:bodyDiv w:val="1"/>
      <w:marLeft w:val="0"/>
      <w:marRight w:val="0"/>
      <w:marTop w:val="0"/>
      <w:marBottom w:val="0"/>
      <w:divBdr>
        <w:top w:val="none" w:sz="0" w:space="0" w:color="auto"/>
        <w:left w:val="none" w:sz="0" w:space="0" w:color="auto"/>
        <w:bottom w:val="none" w:sz="0" w:space="0" w:color="auto"/>
        <w:right w:val="none" w:sz="0" w:space="0" w:color="auto"/>
      </w:divBdr>
      <w:divsChild>
        <w:div w:id="809588567">
          <w:marLeft w:val="0"/>
          <w:marRight w:val="0"/>
          <w:marTop w:val="0"/>
          <w:marBottom w:val="0"/>
          <w:divBdr>
            <w:top w:val="none" w:sz="0" w:space="0" w:color="auto"/>
            <w:left w:val="none" w:sz="0" w:space="0" w:color="auto"/>
            <w:bottom w:val="none" w:sz="0" w:space="0" w:color="auto"/>
            <w:right w:val="none" w:sz="0" w:space="0" w:color="auto"/>
          </w:divBdr>
        </w:div>
      </w:divsChild>
    </w:div>
    <w:div w:id="1787769240">
      <w:bodyDiv w:val="1"/>
      <w:marLeft w:val="0"/>
      <w:marRight w:val="0"/>
      <w:marTop w:val="0"/>
      <w:marBottom w:val="0"/>
      <w:divBdr>
        <w:top w:val="none" w:sz="0" w:space="0" w:color="auto"/>
        <w:left w:val="none" w:sz="0" w:space="0" w:color="auto"/>
        <w:bottom w:val="none" w:sz="0" w:space="0" w:color="auto"/>
        <w:right w:val="none" w:sz="0" w:space="0" w:color="auto"/>
      </w:divBdr>
      <w:divsChild>
        <w:div w:id="750809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onic.com" TargetMode="External"/><Relationship Id="rId13" Type="http://schemas.openxmlformats.org/officeDocument/2006/relationships/hyperlink" Target="elclasificad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ick-performance.com/" TargetMode="External"/><Relationship Id="rId12" Type="http://schemas.openxmlformats.org/officeDocument/2006/relationships/hyperlink" Target="http://www.quinceanera.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lborde.com" TargetMode="External"/><Relationship Id="rId1" Type="http://schemas.openxmlformats.org/officeDocument/2006/relationships/styles" Target="styles.xml"/><Relationship Id="rId6" Type="http://schemas.openxmlformats.org/officeDocument/2006/relationships/hyperlink" Target="http://www.erento.com/" TargetMode="External"/><Relationship Id="rId11" Type="http://schemas.openxmlformats.org/officeDocument/2006/relationships/hyperlink" Target="http://www.echispanicmedia.com" TargetMode="External"/><Relationship Id="rId5" Type="http://schemas.openxmlformats.org/officeDocument/2006/relationships/hyperlink" Target="http://www.echispanicmedia.com/martha-de-la-torre-biography/" TargetMode="External"/><Relationship Id="rId15" Type="http://schemas.openxmlformats.org/officeDocument/2006/relationships/hyperlink" Target="http://www.susociodenegocios.com" TargetMode="External"/><Relationship Id="rId10" Type="http://schemas.openxmlformats.org/officeDocument/2006/relationships/hyperlink" Target="http://www.echispanicmedia.com/brand/el-clasificado/" TargetMode="External"/><Relationship Id="rId4" Type="http://schemas.openxmlformats.org/officeDocument/2006/relationships/webSettings" Target="webSettings.xml"/><Relationship Id="rId9" Type="http://schemas.openxmlformats.org/officeDocument/2006/relationships/hyperlink" Target="http://www.reagan.com" TargetMode="External"/><Relationship Id="rId14" Type="http://schemas.openxmlformats.org/officeDocument/2006/relationships/hyperlink" Target="pacos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Alvarado</dc:creator>
  <cp:lastModifiedBy>Gabriela Alvarado</cp:lastModifiedBy>
  <cp:revision>1</cp:revision>
  <dcterms:created xsi:type="dcterms:W3CDTF">2013-10-03T00:02:00Z</dcterms:created>
  <dcterms:modified xsi:type="dcterms:W3CDTF">2013-10-03T00:25:00Z</dcterms:modified>
</cp:coreProperties>
</file>