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B5" w:rsidRDefault="00FC12B5" w:rsidP="00FC12B5">
      <w:pPr>
        <w:pStyle w:val="NormalWeb"/>
        <w:shd w:val="clear" w:color="auto" w:fill="FFFFFF"/>
        <w:spacing w:before="0" w:beforeAutospacing="0" w:after="0" w:afterAutospacing="0" w:line="360" w:lineRule="atLeast"/>
        <w:textAlignment w:val="baseline"/>
        <w:rPr>
          <w:rFonts w:asciiTheme="minorHAnsi" w:hAnsiTheme="minorHAnsi"/>
          <w:b/>
          <w:color w:val="373737"/>
          <w:sz w:val="36"/>
          <w:szCs w:val="36"/>
        </w:rPr>
      </w:pPr>
      <w:r w:rsidRPr="00FC12B5">
        <w:rPr>
          <w:rFonts w:asciiTheme="minorHAnsi" w:hAnsiTheme="minorHAnsi"/>
          <w:b/>
          <w:color w:val="373737"/>
          <w:sz w:val="36"/>
          <w:szCs w:val="36"/>
        </w:rPr>
        <w:t>Tony Macaula</w:t>
      </w:r>
      <w:r>
        <w:rPr>
          <w:rFonts w:asciiTheme="minorHAnsi" w:hAnsiTheme="minorHAnsi"/>
          <w:b/>
          <w:color w:val="373737"/>
          <w:sz w:val="36"/>
          <w:szCs w:val="36"/>
        </w:rPr>
        <w:t>y Bio:</w:t>
      </w:r>
    </w:p>
    <w:p w:rsidR="00FC12B5" w:rsidRDefault="00FC12B5" w:rsidP="00FC12B5">
      <w:pPr>
        <w:pStyle w:val="NormalWeb"/>
        <w:shd w:val="clear" w:color="auto" w:fill="FFFFFF"/>
        <w:spacing w:before="0" w:beforeAutospacing="0" w:after="0" w:afterAutospacing="0" w:line="360" w:lineRule="atLeast"/>
        <w:textAlignment w:val="baseline"/>
        <w:rPr>
          <w:rFonts w:asciiTheme="minorHAnsi" w:hAnsiTheme="minorHAnsi"/>
          <w:b/>
          <w:color w:val="373737"/>
          <w:sz w:val="36"/>
          <w:szCs w:val="36"/>
        </w:rPr>
      </w:pPr>
    </w:p>
    <w:p w:rsidR="00FC12B5" w:rsidRPr="00FC12B5" w:rsidRDefault="00FC12B5" w:rsidP="00FC12B5">
      <w:pPr>
        <w:pStyle w:val="NormalWeb"/>
        <w:shd w:val="clear" w:color="auto" w:fill="FFFFFF"/>
        <w:spacing w:before="0" w:beforeAutospacing="0" w:after="0" w:afterAutospacing="0" w:line="360" w:lineRule="atLeast"/>
        <w:textAlignment w:val="baseline"/>
        <w:rPr>
          <w:rFonts w:asciiTheme="minorHAnsi" w:hAnsiTheme="minorHAnsi"/>
          <w:color w:val="373737"/>
          <w:sz w:val="24"/>
          <w:szCs w:val="24"/>
        </w:rPr>
      </w:pPr>
      <w:r>
        <w:rPr>
          <w:rFonts w:asciiTheme="minorHAnsi" w:hAnsiTheme="minorHAnsi"/>
          <w:color w:val="373737"/>
          <w:sz w:val="24"/>
          <w:szCs w:val="24"/>
        </w:rPr>
        <w:t>Tony i</w:t>
      </w:r>
      <w:bookmarkStart w:id="0" w:name="_GoBack"/>
      <w:bookmarkEnd w:id="0"/>
      <w:r w:rsidRPr="00FC12B5">
        <w:rPr>
          <w:rFonts w:asciiTheme="minorHAnsi" w:hAnsiTheme="minorHAnsi"/>
          <w:color w:val="373737"/>
          <w:sz w:val="24"/>
          <w:szCs w:val="24"/>
        </w:rPr>
        <w:t>s a Northern Ireland writer and peace builder. Macaulay was raised in Belfa</w:t>
      </w:r>
      <w:r w:rsidRPr="00FC12B5">
        <w:rPr>
          <w:rFonts w:asciiTheme="minorHAnsi" w:hAnsiTheme="minorHAnsi"/>
          <w:color w:val="373737"/>
          <w:sz w:val="24"/>
          <w:szCs w:val="24"/>
          <w:bdr w:val="none" w:sz="0" w:space="0" w:color="auto" w:frame="1"/>
        </w:rPr>
        <w:t xml:space="preserve">st at the top of the </w:t>
      </w:r>
      <w:proofErr w:type="spellStart"/>
      <w:r w:rsidRPr="00FC12B5">
        <w:rPr>
          <w:rFonts w:asciiTheme="minorHAnsi" w:hAnsiTheme="minorHAnsi"/>
          <w:color w:val="373737"/>
          <w:sz w:val="24"/>
          <w:szCs w:val="24"/>
          <w:bdr w:val="none" w:sz="0" w:space="0" w:color="auto" w:frame="1"/>
        </w:rPr>
        <w:t>Shankill</w:t>
      </w:r>
      <w:proofErr w:type="spellEnd"/>
      <w:r w:rsidRPr="00FC12B5">
        <w:rPr>
          <w:rFonts w:asciiTheme="minorHAnsi" w:hAnsiTheme="minorHAnsi"/>
          <w:color w:val="373737"/>
          <w:sz w:val="24"/>
          <w:szCs w:val="24"/>
          <w:bdr w:val="none" w:sz="0" w:space="0" w:color="auto" w:frame="1"/>
        </w:rPr>
        <w:t xml:space="preserve"> Road in Belfast at the start of thirty-five years of “The Troubles” in Northern Ireland, an experience that has shaped his life. He has spent the past 25 years working to build peace and reconciliation at home and abroad, working with hundreds of youth and community groups to break down barriers of mistrust, hatred and division. He is the author of the critically acclaimed</w:t>
      </w:r>
      <w:r w:rsidRPr="00FC12B5">
        <w:rPr>
          <w:rStyle w:val="apple-converted-space"/>
          <w:rFonts w:asciiTheme="minorHAnsi" w:hAnsiTheme="minorHAnsi"/>
          <w:color w:val="373737"/>
          <w:sz w:val="24"/>
          <w:szCs w:val="24"/>
          <w:bdr w:val="none" w:sz="0" w:space="0" w:color="auto" w:frame="1"/>
        </w:rPr>
        <w:t> </w:t>
      </w:r>
      <w:r w:rsidRPr="00FC12B5">
        <w:rPr>
          <w:rFonts w:asciiTheme="minorHAnsi" w:hAnsiTheme="minorHAnsi"/>
          <w:i/>
          <w:iCs/>
          <w:color w:val="373737"/>
          <w:sz w:val="24"/>
          <w:szCs w:val="24"/>
        </w:rPr>
        <w:t>Paperboy</w:t>
      </w:r>
      <w:r w:rsidRPr="00FC12B5">
        <w:rPr>
          <w:rStyle w:val="apple-converted-space"/>
          <w:rFonts w:asciiTheme="minorHAnsi" w:hAnsiTheme="minorHAnsi"/>
          <w:i/>
          <w:iCs/>
          <w:color w:val="373737"/>
          <w:sz w:val="24"/>
          <w:szCs w:val="24"/>
        </w:rPr>
        <w:t> </w:t>
      </w:r>
      <w:r w:rsidRPr="00FC12B5">
        <w:rPr>
          <w:rFonts w:asciiTheme="minorHAnsi" w:hAnsiTheme="minorHAnsi"/>
          <w:color w:val="373737"/>
          <w:sz w:val="24"/>
          <w:szCs w:val="24"/>
          <w:bdr w:val="none" w:sz="0" w:space="0" w:color="auto" w:frame="1"/>
        </w:rPr>
        <w:t>(first publis</w:t>
      </w:r>
      <w:r>
        <w:rPr>
          <w:rFonts w:asciiTheme="minorHAnsi" w:hAnsiTheme="minorHAnsi"/>
          <w:color w:val="373737"/>
          <w:sz w:val="24"/>
          <w:szCs w:val="24"/>
          <w:bdr w:val="none" w:sz="0" w:space="0" w:color="auto" w:frame="1"/>
        </w:rPr>
        <w:t xml:space="preserve">hed in Ireland in 2010) and its </w:t>
      </w:r>
      <w:r w:rsidRPr="00FC12B5">
        <w:rPr>
          <w:rFonts w:asciiTheme="minorHAnsi" w:hAnsiTheme="minorHAnsi"/>
          <w:color w:val="373737"/>
          <w:sz w:val="24"/>
          <w:szCs w:val="24"/>
          <w:bdr w:val="none" w:sz="0" w:space="0" w:color="auto" w:frame="1"/>
        </w:rPr>
        <w:t>sequel,</w:t>
      </w:r>
      <w:r w:rsidRPr="00FC12B5">
        <w:rPr>
          <w:rStyle w:val="apple-converted-space"/>
          <w:rFonts w:asciiTheme="minorHAnsi" w:hAnsiTheme="minorHAnsi"/>
          <w:color w:val="373737"/>
          <w:sz w:val="24"/>
          <w:szCs w:val="24"/>
          <w:bdr w:val="none" w:sz="0" w:space="0" w:color="auto" w:frame="1"/>
        </w:rPr>
        <w:t> </w:t>
      </w:r>
      <w:proofErr w:type="spellStart"/>
      <w:proofErr w:type="gramStart"/>
      <w:r w:rsidRPr="00FC12B5">
        <w:rPr>
          <w:rFonts w:asciiTheme="minorHAnsi" w:hAnsiTheme="minorHAnsi"/>
          <w:i/>
          <w:iCs/>
          <w:color w:val="373737"/>
          <w:sz w:val="24"/>
          <w:szCs w:val="24"/>
        </w:rPr>
        <w:t>Breadboy</w:t>
      </w:r>
      <w:proofErr w:type="spellEnd"/>
      <w:r w:rsidRPr="00FC12B5">
        <w:rPr>
          <w:rFonts w:asciiTheme="minorHAnsi" w:hAnsiTheme="minorHAnsi"/>
          <w:color w:val="373737"/>
          <w:sz w:val="24"/>
          <w:szCs w:val="24"/>
          <w:bdr w:val="none" w:sz="0" w:space="0" w:color="auto" w:frame="1"/>
        </w:rPr>
        <w:t>(</w:t>
      </w:r>
      <w:proofErr w:type="gramEnd"/>
      <w:r w:rsidRPr="00FC12B5">
        <w:rPr>
          <w:rFonts w:asciiTheme="minorHAnsi" w:hAnsiTheme="minorHAnsi"/>
          <w:color w:val="373737"/>
          <w:sz w:val="24"/>
          <w:szCs w:val="24"/>
          <w:bdr w:val="none" w:sz="0" w:space="0" w:color="auto" w:frame="1"/>
        </w:rPr>
        <w:t>2013).</w:t>
      </w:r>
    </w:p>
    <w:p w:rsidR="00FC12B5" w:rsidRDefault="00FC12B5" w:rsidP="00FC12B5">
      <w:pPr>
        <w:pStyle w:val="NormalWeb"/>
        <w:shd w:val="clear" w:color="auto" w:fill="FFFFFF"/>
        <w:spacing w:before="0" w:beforeAutospacing="0" w:after="0" w:afterAutospacing="0" w:line="360" w:lineRule="atLeast"/>
        <w:textAlignment w:val="baseline"/>
        <w:rPr>
          <w:rFonts w:asciiTheme="minorHAnsi" w:hAnsiTheme="minorHAnsi"/>
          <w:color w:val="373737"/>
          <w:sz w:val="24"/>
          <w:szCs w:val="24"/>
        </w:rPr>
      </w:pPr>
    </w:p>
    <w:p w:rsidR="00FC12B5" w:rsidRPr="00FC12B5" w:rsidRDefault="00FC12B5" w:rsidP="00FC12B5">
      <w:pPr>
        <w:pStyle w:val="NormalWeb"/>
        <w:shd w:val="clear" w:color="auto" w:fill="FFFFFF"/>
        <w:spacing w:before="0" w:beforeAutospacing="0" w:after="0" w:afterAutospacing="0" w:line="360" w:lineRule="atLeast"/>
        <w:textAlignment w:val="baseline"/>
        <w:rPr>
          <w:rFonts w:asciiTheme="minorHAnsi" w:hAnsiTheme="minorHAnsi"/>
          <w:color w:val="373737"/>
          <w:sz w:val="24"/>
          <w:szCs w:val="24"/>
        </w:rPr>
      </w:pPr>
      <w:r w:rsidRPr="00FC12B5">
        <w:rPr>
          <w:rFonts w:asciiTheme="minorHAnsi" w:hAnsiTheme="minorHAnsi"/>
          <w:color w:val="373737"/>
          <w:sz w:val="24"/>
          <w:szCs w:val="24"/>
        </w:rPr>
        <w:t>Since the publication of</w:t>
      </w:r>
      <w:r w:rsidRPr="00FC12B5">
        <w:rPr>
          <w:rStyle w:val="apple-converted-space"/>
          <w:rFonts w:asciiTheme="minorHAnsi" w:hAnsiTheme="minorHAnsi"/>
          <w:color w:val="373737"/>
          <w:sz w:val="24"/>
          <w:szCs w:val="24"/>
        </w:rPr>
        <w:t> </w:t>
      </w:r>
      <w:r w:rsidRPr="00FC12B5">
        <w:rPr>
          <w:rFonts w:asciiTheme="minorHAnsi" w:hAnsiTheme="minorHAnsi"/>
          <w:i/>
          <w:iCs/>
          <w:color w:val="373737"/>
          <w:sz w:val="24"/>
          <w:szCs w:val="24"/>
        </w:rPr>
        <w:t>Paperboy</w:t>
      </w:r>
      <w:r w:rsidRPr="00FC12B5">
        <w:rPr>
          <w:rFonts w:asciiTheme="minorHAnsi" w:hAnsiTheme="minorHAnsi"/>
          <w:color w:val="373737"/>
          <w:sz w:val="24"/>
          <w:szCs w:val="24"/>
        </w:rPr>
        <w:t xml:space="preserve">, Macaulay has performed book readings at a </w:t>
      </w:r>
    </w:p>
    <w:p w:rsidR="00FC12B5" w:rsidRDefault="00FC12B5" w:rsidP="00FC12B5">
      <w:pPr>
        <w:pStyle w:val="NormalWeb"/>
        <w:shd w:val="clear" w:color="auto" w:fill="FFFFFF"/>
        <w:spacing w:before="0" w:beforeAutospacing="0" w:after="0" w:afterAutospacing="0" w:line="360" w:lineRule="atLeast"/>
        <w:textAlignment w:val="baseline"/>
        <w:rPr>
          <w:rFonts w:asciiTheme="minorHAnsi" w:hAnsiTheme="minorHAnsi"/>
          <w:color w:val="373737"/>
          <w:sz w:val="24"/>
          <w:szCs w:val="24"/>
        </w:rPr>
      </w:pPr>
      <w:proofErr w:type="gramStart"/>
      <w:r w:rsidRPr="00FC12B5">
        <w:rPr>
          <w:rFonts w:asciiTheme="minorHAnsi" w:hAnsiTheme="minorHAnsi"/>
          <w:color w:val="373737"/>
          <w:sz w:val="24"/>
          <w:szCs w:val="24"/>
        </w:rPr>
        <w:t>range</w:t>
      </w:r>
      <w:proofErr w:type="gramEnd"/>
      <w:r w:rsidRPr="00FC12B5">
        <w:rPr>
          <w:rFonts w:asciiTheme="minorHAnsi" w:hAnsiTheme="minorHAnsi"/>
          <w:color w:val="373737"/>
          <w:sz w:val="24"/>
          <w:szCs w:val="24"/>
        </w:rPr>
        <w:t xml:space="preserve"> of festivals including: the 1</w:t>
      </w:r>
      <w:r w:rsidRPr="00FC12B5">
        <w:rPr>
          <w:rFonts w:asciiTheme="minorHAnsi" w:hAnsiTheme="minorHAnsi"/>
          <w:color w:val="373737"/>
          <w:sz w:val="24"/>
          <w:szCs w:val="24"/>
          <w:bdr w:val="none" w:sz="0" w:space="0" w:color="auto" w:frame="1"/>
          <w:vertAlign w:val="superscript"/>
        </w:rPr>
        <w:t>st</w:t>
      </w:r>
      <w:r w:rsidRPr="00FC12B5">
        <w:rPr>
          <w:rStyle w:val="apple-converted-space"/>
          <w:rFonts w:asciiTheme="minorHAnsi" w:hAnsiTheme="minorHAnsi"/>
          <w:color w:val="373737"/>
          <w:sz w:val="24"/>
          <w:szCs w:val="24"/>
        </w:rPr>
        <w:t> </w:t>
      </w:r>
      <w:r w:rsidRPr="00FC12B5">
        <w:rPr>
          <w:rFonts w:asciiTheme="minorHAnsi" w:hAnsiTheme="minorHAnsi"/>
          <w:color w:val="373737"/>
          <w:sz w:val="24"/>
          <w:szCs w:val="24"/>
        </w:rPr>
        <w:t xml:space="preserve">Irish Festival NYC, Aspects Literature Festival, Edinburgh Book Fringe, Belfast Book Festival and “Scribes at the West” at </w:t>
      </w:r>
      <w:proofErr w:type="spellStart"/>
      <w:r w:rsidRPr="00FC12B5">
        <w:rPr>
          <w:rFonts w:asciiTheme="minorHAnsi" w:hAnsiTheme="minorHAnsi"/>
          <w:color w:val="373737"/>
          <w:sz w:val="24"/>
          <w:szCs w:val="24"/>
        </w:rPr>
        <w:t>Féile</w:t>
      </w:r>
      <w:proofErr w:type="spellEnd"/>
      <w:r w:rsidRPr="00FC12B5">
        <w:rPr>
          <w:rFonts w:asciiTheme="minorHAnsi" w:hAnsiTheme="minorHAnsi"/>
          <w:color w:val="373737"/>
          <w:sz w:val="24"/>
          <w:szCs w:val="24"/>
        </w:rPr>
        <w:t xml:space="preserve"> an </w:t>
      </w:r>
      <w:proofErr w:type="spellStart"/>
      <w:r w:rsidRPr="00FC12B5">
        <w:rPr>
          <w:rFonts w:asciiTheme="minorHAnsi" w:hAnsiTheme="minorHAnsi"/>
          <w:color w:val="373737"/>
          <w:sz w:val="24"/>
          <w:szCs w:val="24"/>
        </w:rPr>
        <w:t>Phobail</w:t>
      </w:r>
      <w:proofErr w:type="spellEnd"/>
      <w:r w:rsidRPr="00FC12B5">
        <w:rPr>
          <w:rFonts w:asciiTheme="minorHAnsi" w:hAnsiTheme="minorHAnsi"/>
          <w:color w:val="373737"/>
          <w:sz w:val="24"/>
          <w:szCs w:val="24"/>
        </w:rPr>
        <w:t xml:space="preserve">. His first U.S. book tour occurred in February 2011 with the Celtic Cultural Alliance, Lehigh University and </w:t>
      </w:r>
      <w:proofErr w:type="spellStart"/>
      <w:r w:rsidRPr="00FC12B5">
        <w:rPr>
          <w:rFonts w:asciiTheme="minorHAnsi" w:hAnsiTheme="minorHAnsi"/>
          <w:color w:val="373737"/>
          <w:sz w:val="24"/>
          <w:szCs w:val="24"/>
        </w:rPr>
        <w:t>DeSales</w:t>
      </w:r>
      <w:proofErr w:type="spellEnd"/>
      <w:r w:rsidRPr="00FC12B5">
        <w:rPr>
          <w:rFonts w:asciiTheme="minorHAnsi" w:hAnsiTheme="minorHAnsi"/>
          <w:color w:val="373737"/>
          <w:sz w:val="24"/>
          <w:szCs w:val="24"/>
        </w:rPr>
        <w:t xml:space="preserve"> University in Pennsylvania. In 2012 the W.B. Yeats Society of New York presented a reading </w:t>
      </w:r>
      <w:proofErr w:type="spellStart"/>
      <w:r w:rsidRPr="00FC12B5">
        <w:rPr>
          <w:rFonts w:asciiTheme="minorHAnsi" w:hAnsiTheme="minorHAnsi"/>
          <w:color w:val="373737"/>
          <w:sz w:val="24"/>
          <w:szCs w:val="24"/>
        </w:rPr>
        <w:t>of</w:t>
      </w:r>
      <w:r w:rsidRPr="00FC12B5">
        <w:rPr>
          <w:rFonts w:asciiTheme="minorHAnsi" w:hAnsiTheme="minorHAnsi"/>
          <w:i/>
          <w:iCs/>
          <w:color w:val="373737"/>
          <w:sz w:val="24"/>
          <w:szCs w:val="24"/>
        </w:rPr>
        <w:t>Paperboy</w:t>
      </w:r>
      <w:proofErr w:type="spellEnd"/>
      <w:r w:rsidRPr="00FC12B5">
        <w:rPr>
          <w:rStyle w:val="apple-converted-space"/>
          <w:rFonts w:asciiTheme="minorHAnsi" w:hAnsiTheme="minorHAnsi"/>
          <w:color w:val="373737"/>
          <w:sz w:val="24"/>
          <w:szCs w:val="24"/>
        </w:rPr>
        <w:t> </w:t>
      </w:r>
      <w:r w:rsidRPr="00FC12B5">
        <w:rPr>
          <w:rFonts w:asciiTheme="minorHAnsi" w:hAnsiTheme="minorHAnsi"/>
          <w:color w:val="373737"/>
          <w:sz w:val="24"/>
          <w:szCs w:val="24"/>
        </w:rPr>
        <w:t>in the National Arts Club as part of the 1</w:t>
      </w:r>
      <w:r w:rsidRPr="00FC12B5">
        <w:rPr>
          <w:rFonts w:asciiTheme="minorHAnsi" w:hAnsiTheme="minorHAnsi"/>
          <w:color w:val="373737"/>
          <w:sz w:val="24"/>
          <w:szCs w:val="24"/>
          <w:bdr w:val="none" w:sz="0" w:space="0" w:color="auto" w:frame="1"/>
          <w:vertAlign w:val="superscript"/>
        </w:rPr>
        <w:t>st</w:t>
      </w:r>
      <w:r w:rsidRPr="00FC12B5">
        <w:rPr>
          <w:rStyle w:val="apple-converted-space"/>
          <w:rFonts w:asciiTheme="minorHAnsi" w:hAnsiTheme="minorHAnsi"/>
          <w:color w:val="373737"/>
          <w:sz w:val="24"/>
          <w:szCs w:val="24"/>
        </w:rPr>
        <w:t> </w:t>
      </w:r>
      <w:r w:rsidRPr="00FC12B5">
        <w:rPr>
          <w:rFonts w:asciiTheme="minorHAnsi" w:hAnsiTheme="minorHAnsi"/>
          <w:color w:val="373737"/>
          <w:sz w:val="24"/>
          <w:szCs w:val="24"/>
        </w:rPr>
        <w:t>Irish Festival. In 2013 he performed a series of reading from both books at the New York Irish Center as part of the 1</w:t>
      </w:r>
      <w:r w:rsidRPr="00FC12B5">
        <w:rPr>
          <w:rFonts w:asciiTheme="minorHAnsi" w:hAnsiTheme="minorHAnsi"/>
          <w:color w:val="373737"/>
          <w:sz w:val="24"/>
          <w:szCs w:val="24"/>
          <w:bdr w:val="none" w:sz="0" w:space="0" w:color="auto" w:frame="1"/>
          <w:vertAlign w:val="superscript"/>
        </w:rPr>
        <w:t>st</w:t>
      </w:r>
      <w:r w:rsidRPr="00FC12B5">
        <w:rPr>
          <w:rStyle w:val="apple-converted-space"/>
          <w:rFonts w:asciiTheme="minorHAnsi" w:hAnsiTheme="minorHAnsi"/>
          <w:color w:val="373737"/>
          <w:sz w:val="24"/>
          <w:szCs w:val="24"/>
        </w:rPr>
        <w:t> </w:t>
      </w:r>
      <w:r w:rsidRPr="00FC12B5">
        <w:rPr>
          <w:rFonts w:asciiTheme="minorHAnsi" w:hAnsiTheme="minorHAnsi"/>
          <w:color w:val="373737"/>
          <w:sz w:val="24"/>
          <w:szCs w:val="24"/>
        </w:rPr>
        <w:t>Irish Festival.</w:t>
      </w:r>
    </w:p>
    <w:p w:rsidR="00FC12B5" w:rsidRPr="00FC12B5" w:rsidRDefault="00FC12B5" w:rsidP="00FC12B5">
      <w:pPr>
        <w:pStyle w:val="NormalWeb"/>
        <w:shd w:val="clear" w:color="auto" w:fill="FFFFFF"/>
        <w:spacing w:before="0" w:beforeAutospacing="0" w:after="0" w:afterAutospacing="0" w:line="360" w:lineRule="atLeast"/>
        <w:textAlignment w:val="baseline"/>
        <w:rPr>
          <w:rFonts w:asciiTheme="minorHAnsi" w:hAnsiTheme="minorHAnsi"/>
          <w:color w:val="373737"/>
          <w:sz w:val="24"/>
          <w:szCs w:val="24"/>
        </w:rPr>
      </w:pPr>
    </w:p>
    <w:p w:rsidR="00FC12B5" w:rsidRPr="00FC12B5" w:rsidRDefault="00FC12B5" w:rsidP="00FC12B5">
      <w:pPr>
        <w:pStyle w:val="NormalWeb"/>
        <w:shd w:val="clear" w:color="auto" w:fill="FFFFFF"/>
        <w:spacing w:before="0" w:beforeAutospacing="0" w:after="390" w:afterAutospacing="0" w:line="360" w:lineRule="atLeast"/>
        <w:textAlignment w:val="baseline"/>
        <w:rPr>
          <w:rFonts w:asciiTheme="minorHAnsi" w:hAnsiTheme="minorHAnsi"/>
          <w:color w:val="373737"/>
          <w:sz w:val="24"/>
          <w:szCs w:val="24"/>
        </w:rPr>
      </w:pPr>
      <w:r w:rsidRPr="00FC12B5">
        <w:rPr>
          <w:rFonts w:asciiTheme="minorHAnsi" w:hAnsiTheme="minorHAnsi"/>
          <w:color w:val="373737"/>
          <w:sz w:val="24"/>
          <w:szCs w:val="24"/>
        </w:rPr>
        <w:t>The film rights of</w:t>
      </w:r>
      <w:r w:rsidRPr="00FC12B5">
        <w:rPr>
          <w:rStyle w:val="apple-converted-space"/>
          <w:rFonts w:asciiTheme="minorHAnsi" w:hAnsiTheme="minorHAnsi"/>
          <w:color w:val="373737"/>
          <w:sz w:val="24"/>
          <w:szCs w:val="24"/>
        </w:rPr>
        <w:t> </w:t>
      </w:r>
      <w:r w:rsidRPr="00FC12B5">
        <w:rPr>
          <w:rFonts w:asciiTheme="minorHAnsi" w:hAnsiTheme="minorHAnsi"/>
          <w:i/>
          <w:iCs/>
          <w:color w:val="373737"/>
          <w:sz w:val="24"/>
          <w:szCs w:val="24"/>
        </w:rPr>
        <w:t>Paperboy</w:t>
      </w:r>
      <w:r w:rsidRPr="00FC12B5">
        <w:rPr>
          <w:rStyle w:val="apple-converted-space"/>
          <w:rFonts w:asciiTheme="minorHAnsi" w:hAnsiTheme="minorHAnsi"/>
          <w:color w:val="373737"/>
          <w:sz w:val="24"/>
          <w:szCs w:val="24"/>
        </w:rPr>
        <w:t> </w:t>
      </w:r>
      <w:r w:rsidRPr="00FC12B5">
        <w:rPr>
          <w:rFonts w:asciiTheme="minorHAnsi" w:hAnsiTheme="minorHAnsi"/>
          <w:color w:val="373737"/>
          <w:sz w:val="24"/>
          <w:szCs w:val="24"/>
        </w:rPr>
        <w:t xml:space="preserve">have been picked up by Titian Red Pictures, producers of the award winning “Song for a </w:t>
      </w:r>
      <w:proofErr w:type="spellStart"/>
      <w:r w:rsidRPr="00FC12B5">
        <w:rPr>
          <w:rFonts w:asciiTheme="minorHAnsi" w:hAnsiTheme="minorHAnsi"/>
          <w:color w:val="373737"/>
          <w:sz w:val="24"/>
          <w:szCs w:val="24"/>
        </w:rPr>
        <w:t>Raggy</w:t>
      </w:r>
      <w:proofErr w:type="spellEnd"/>
      <w:r w:rsidRPr="00FC12B5">
        <w:rPr>
          <w:rFonts w:asciiTheme="minorHAnsi" w:hAnsiTheme="minorHAnsi"/>
          <w:color w:val="373737"/>
          <w:sz w:val="24"/>
          <w:szCs w:val="24"/>
        </w:rPr>
        <w:t xml:space="preserve"> Boy.”</w:t>
      </w:r>
      <w:r w:rsidRPr="00FC12B5">
        <w:rPr>
          <w:rStyle w:val="apple-converted-space"/>
          <w:rFonts w:asciiTheme="minorHAnsi" w:hAnsiTheme="minorHAnsi"/>
          <w:color w:val="373737"/>
          <w:sz w:val="24"/>
          <w:szCs w:val="24"/>
        </w:rPr>
        <w:t> </w:t>
      </w:r>
      <w:r w:rsidRPr="00FC12B5">
        <w:rPr>
          <w:rFonts w:asciiTheme="minorHAnsi" w:hAnsiTheme="minorHAnsi"/>
          <w:i/>
          <w:iCs/>
          <w:color w:val="373737"/>
          <w:sz w:val="24"/>
          <w:szCs w:val="24"/>
        </w:rPr>
        <w:t>Paperboy</w:t>
      </w:r>
      <w:r w:rsidRPr="00FC12B5">
        <w:rPr>
          <w:rStyle w:val="apple-converted-space"/>
          <w:rFonts w:asciiTheme="minorHAnsi" w:hAnsiTheme="minorHAnsi"/>
          <w:color w:val="373737"/>
          <w:sz w:val="24"/>
          <w:szCs w:val="24"/>
        </w:rPr>
        <w:t> </w:t>
      </w:r>
      <w:r w:rsidRPr="00FC12B5">
        <w:rPr>
          <w:rFonts w:asciiTheme="minorHAnsi" w:hAnsiTheme="minorHAnsi"/>
          <w:color w:val="373737"/>
          <w:sz w:val="24"/>
          <w:szCs w:val="24"/>
        </w:rPr>
        <w:t>has now been published by HarperCollins in the UK and Ireland, Australia, New Zealand, Canada and the USA.</w:t>
      </w:r>
    </w:p>
    <w:p w:rsidR="004D75A8" w:rsidRPr="00FC12B5" w:rsidRDefault="004D75A8"/>
    <w:sectPr w:rsidR="004D75A8" w:rsidRPr="00FC12B5" w:rsidSect="006D04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B5"/>
    <w:rsid w:val="004D75A8"/>
    <w:rsid w:val="006D0432"/>
    <w:rsid w:val="00FC1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26E5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2B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C12B5"/>
  </w:style>
  <w:style w:type="paragraph" w:styleId="BalloonText">
    <w:name w:val="Balloon Text"/>
    <w:basedOn w:val="Normal"/>
    <w:link w:val="BalloonTextChar"/>
    <w:uiPriority w:val="99"/>
    <w:semiHidden/>
    <w:unhideWhenUsed/>
    <w:rsid w:val="00FC12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2B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2B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C12B5"/>
  </w:style>
  <w:style w:type="paragraph" w:styleId="BalloonText">
    <w:name w:val="Balloon Text"/>
    <w:basedOn w:val="Normal"/>
    <w:link w:val="BalloonTextChar"/>
    <w:uiPriority w:val="99"/>
    <w:semiHidden/>
    <w:unhideWhenUsed/>
    <w:rsid w:val="00FC12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2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2698">
      <w:bodyDiv w:val="1"/>
      <w:marLeft w:val="0"/>
      <w:marRight w:val="0"/>
      <w:marTop w:val="0"/>
      <w:marBottom w:val="0"/>
      <w:divBdr>
        <w:top w:val="none" w:sz="0" w:space="0" w:color="auto"/>
        <w:left w:val="none" w:sz="0" w:space="0" w:color="auto"/>
        <w:bottom w:val="none" w:sz="0" w:space="0" w:color="auto"/>
        <w:right w:val="none" w:sz="0" w:space="0" w:color="auto"/>
      </w:divBdr>
    </w:div>
    <w:div w:id="1364987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1266</Characters>
  <Application>Microsoft Macintosh Word</Application>
  <DocSecurity>0</DocSecurity>
  <Lines>10</Lines>
  <Paragraphs>2</Paragraphs>
  <ScaleCrop>false</ScaleCrop>
  <Company>Sahl Communications, Inc.</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Plyler</dc:creator>
  <cp:keywords/>
  <dc:description/>
  <cp:lastModifiedBy>Kim Plyler</cp:lastModifiedBy>
  <cp:revision>1</cp:revision>
  <dcterms:created xsi:type="dcterms:W3CDTF">2013-10-05T14:52:00Z</dcterms:created>
  <dcterms:modified xsi:type="dcterms:W3CDTF">2013-10-05T14:55:00Z</dcterms:modified>
</cp:coreProperties>
</file>