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E7" w:rsidRDefault="00167C47" w:rsidP="00BE2E30">
      <w:pPr>
        <w:jc w:val="right"/>
        <w:rPr>
          <w:b/>
        </w:rPr>
      </w:pPr>
      <w:r>
        <w:rPr>
          <w:rFonts w:ascii="Century Gothic" w:hAnsi="Century Gothic"/>
          <w:noProof/>
          <w:lang w:eastAsia="en-GB"/>
        </w:rPr>
        <w:drawing>
          <wp:anchor distT="0" distB="0" distL="114300" distR="114300" simplePos="0" relativeHeight="251658240" behindDoc="1" locked="0" layoutInCell="1" allowOverlap="1" wp14:anchorId="01080BF0" wp14:editId="2CBEA65E">
            <wp:simplePos x="0" y="0"/>
            <wp:positionH relativeFrom="column">
              <wp:posOffset>2540</wp:posOffset>
            </wp:positionH>
            <wp:positionV relativeFrom="paragraph">
              <wp:posOffset>1905</wp:posOffset>
            </wp:positionV>
            <wp:extent cx="3552825" cy="740410"/>
            <wp:effectExtent l="0" t="0" r="9525" b="2540"/>
            <wp:wrapTight wrapText="bothSides">
              <wp:wrapPolygon edited="0">
                <wp:start x="0" y="0"/>
                <wp:lineTo x="0" y="21118"/>
                <wp:lineTo x="21542" y="21118"/>
                <wp:lineTo x="215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ierlogohires-ne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52825" cy="740410"/>
                    </a:xfrm>
                    <a:prstGeom prst="rect">
                      <a:avLst/>
                    </a:prstGeom>
                  </pic:spPr>
                </pic:pic>
              </a:graphicData>
            </a:graphic>
            <wp14:sizeRelH relativeFrom="page">
              <wp14:pctWidth>0</wp14:pctWidth>
            </wp14:sizeRelH>
            <wp14:sizeRelV relativeFrom="page">
              <wp14:pctHeight>0</wp14:pctHeight>
            </wp14:sizeRelV>
          </wp:anchor>
        </w:drawing>
      </w:r>
      <w:r w:rsidR="007974E7">
        <w:rPr>
          <w:b/>
          <w:noProof/>
          <w:lang w:eastAsia="en-GB"/>
        </w:rPr>
        <w:drawing>
          <wp:inline distT="0" distB="0" distL="0" distR="0" wp14:anchorId="0829385C" wp14:editId="3063D5A6">
            <wp:extent cx="2719958" cy="5847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Group -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9964" cy="584792"/>
                    </a:xfrm>
                    <a:prstGeom prst="rect">
                      <a:avLst/>
                    </a:prstGeom>
                  </pic:spPr>
                </pic:pic>
              </a:graphicData>
            </a:graphic>
          </wp:inline>
        </w:drawing>
      </w:r>
    </w:p>
    <w:p w:rsidR="00167C47" w:rsidRDefault="00167C47" w:rsidP="00232468">
      <w:pPr>
        <w:spacing w:line="240" w:lineRule="auto"/>
        <w:contextualSpacing/>
        <w:rPr>
          <w:rFonts w:ascii="Century Gothic" w:hAnsi="Century Gothic"/>
          <w:b/>
        </w:rPr>
      </w:pPr>
    </w:p>
    <w:p w:rsidR="00167C47" w:rsidRDefault="00167C47" w:rsidP="00232468">
      <w:pPr>
        <w:spacing w:line="240" w:lineRule="auto"/>
        <w:contextualSpacing/>
        <w:rPr>
          <w:rFonts w:ascii="Century Gothic" w:hAnsi="Century Gothic"/>
          <w:b/>
        </w:rPr>
      </w:pPr>
    </w:p>
    <w:p w:rsidR="00232468" w:rsidRPr="00BE2E30" w:rsidRDefault="00232468" w:rsidP="00232468">
      <w:pPr>
        <w:spacing w:line="240" w:lineRule="auto"/>
        <w:contextualSpacing/>
        <w:rPr>
          <w:rFonts w:ascii="Century Gothic" w:hAnsi="Century Gothic"/>
          <w:b/>
        </w:rPr>
      </w:pPr>
      <w:r w:rsidRPr="00BE2E30">
        <w:rPr>
          <w:rFonts w:ascii="Century Gothic" w:hAnsi="Century Gothic"/>
          <w:b/>
        </w:rPr>
        <w:t>PRESS RELEASE</w:t>
      </w:r>
    </w:p>
    <w:p w:rsidR="00232468" w:rsidRPr="00167C47" w:rsidRDefault="00232468" w:rsidP="00232468">
      <w:pPr>
        <w:spacing w:line="240" w:lineRule="auto"/>
        <w:contextualSpacing/>
        <w:rPr>
          <w:rFonts w:ascii="Century Gothic" w:hAnsi="Century Gothic"/>
        </w:rPr>
      </w:pPr>
      <w:r w:rsidRPr="00BE2E30">
        <w:rPr>
          <w:rFonts w:ascii="Century Gothic" w:hAnsi="Century Gothic"/>
          <w:b/>
        </w:rPr>
        <w:t>For immediate release:</w:t>
      </w:r>
      <w:r w:rsidRPr="00167C47">
        <w:rPr>
          <w:rFonts w:ascii="Century Gothic" w:hAnsi="Century Gothic"/>
          <w:b/>
        </w:rPr>
        <w:t xml:space="preserve"> </w:t>
      </w:r>
      <w:r w:rsidR="00167C47" w:rsidRPr="00167C47">
        <w:rPr>
          <w:rFonts w:ascii="Century Gothic" w:hAnsi="Century Gothic"/>
          <w:b/>
        </w:rPr>
        <w:t>31</w:t>
      </w:r>
      <w:r w:rsidR="00167C47" w:rsidRPr="00167C47">
        <w:rPr>
          <w:rFonts w:ascii="Century Gothic" w:hAnsi="Century Gothic"/>
          <w:b/>
          <w:vertAlign w:val="superscript"/>
        </w:rPr>
        <w:t>st</w:t>
      </w:r>
      <w:r w:rsidR="00167C47" w:rsidRPr="00167C47">
        <w:rPr>
          <w:rFonts w:ascii="Century Gothic" w:hAnsi="Century Gothic"/>
          <w:b/>
        </w:rPr>
        <w:t xml:space="preserve"> October 2013</w:t>
      </w:r>
    </w:p>
    <w:p w:rsidR="000453A8" w:rsidRDefault="000453A8" w:rsidP="00353A86">
      <w:pPr>
        <w:spacing w:line="240" w:lineRule="auto"/>
        <w:contextualSpacing/>
        <w:rPr>
          <w:rFonts w:ascii="Century Gothic" w:hAnsi="Century Gothic"/>
          <w:b/>
        </w:rPr>
      </w:pPr>
    </w:p>
    <w:p w:rsidR="0068699D" w:rsidRPr="00D81053" w:rsidRDefault="0068699D" w:rsidP="00A04579">
      <w:pPr>
        <w:spacing w:line="240" w:lineRule="auto"/>
        <w:contextualSpacing/>
        <w:jc w:val="center"/>
        <w:rPr>
          <w:rFonts w:ascii="Century Gothic" w:hAnsi="Century Gothic"/>
          <w:b/>
        </w:rPr>
      </w:pPr>
      <w:bookmarkStart w:id="0" w:name="_GoBack"/>
      <w:r>
        <w:rPr>
          <w:rFonts w:ascii="Century Gothic" w:hAnsi="Century Gothic"/>
          <w:b/>
        </w:rPr>
        <w:t>ID Medical</w:t>
      </w:r>
      <w:r w:rsidR="00104B3F">
        <w:rPr>
          <w:rFonts w:ascii="Century Gothic" w:hAnsi="Century Gothic"/>
          <w:b/>
        </w:rPr>
        <w:t xml:space="preserve"> appointed</w:t>
      </w:r>
      <w:r>
        <w:rPr>
          <w:rFonts w:ascii="Century Gothic" w:hAnsi="Century Gothic"/>
          <w:b/>
        </w:rPr>
        <w:t xml:space="preserve"> as Software Portal Supplier</w:t>
      </w:r>
      <w:r w:rsidR="009A3F3A">
        <w:rPr>
          <w:rFonts w:ascii="Century Gothic" w:hAnsi="Century Gothic"/>
          <w:b/>
        </w:rPr>
        <w:t xml:space="preserve"> </w:t>
      </w:r>
      <w:r w:rsidR="00D81053" w:rsidRPr="00D81053">
        <w:rPr>
          <w:rFonts w:ascii="Century Gothic" w:hAnsi="Century Gothic"/>
          <w:b/>
        </w:rPr>
        <w:t>and one of five Tier 1 providers</w:t>
      </w:r>
      <w:r w:rsidR="00D81053">
        <w:rPr>
          <w:rFonts w:ascii="Century Gothic" w:hAnsi="Century Gothic"/>
          <w:b/>
        </w:rPr>
        <w:t xml:space="preserve"> </w:t>
      </w:r>
      <w:r w:rsidR="009A3F3A">
        <w:rPr>
          <w:rFonts w:ascii="Century Gothic" w:hAnsi="Century Gothic"/>
          <w:b/>
        </w:rPr>
        <w:t>for Pennine Acute Hospitals NHS Trust</w:t>
      </w:r>
    </w:p>
    <w:bookmarkEnd w:id="0"/>
    <w:p w:rsidR="00A04579" w:rsidRDefault="00A04579" w:rsidP="00CD789D">
      <w:pPr>
        <w:pStyle w:val="NoSpacing"/>
        <w:spacing w:line="360" w:lineRule="auto"/>
        <w:contextualSpacing/>
        <w:jc w:val="both"/>
        <w:rPr>
          <w:rFonts w:ascii="Century Gothic" w:hAnsi="Century Gothic"/>
        </w:rPr>
      </w:pPr>
    </w:p>
    <w:p w:rsidR="00A04579" w:rsidRDefault="00104B3F" w:rsidP="00CD789D">
      <w:pPr>
        <w:pStyle w:val="NoSpacing"/>
        <w:spacing w:line="360" w:lineRule="auto"/>
        <w:contextualSpacing/>
        <w:jc w:val="both"/>
        <w:rPr>
          <w:rFonts w:ascii="Century Gothic" w:hAnsi="Century Gothic"/>
        </w:rPr>
      </w:pPr>
      <w:r>
        <w:rPr>
          <w:rFonts w:ascii="Century Gothic" w:hAnsi="Century Gothic"/>
        </w:rPr>
        <w:t xml:space="preserve">With </w:t>
      </w:r>
      <w:r w:rsidR="00A04579">
        <w:rPr>
          <w:rFonts w:ascii="Century Gothic" w:hAnsi="Century Gothic"/>
        </w:rPr>
        <w:t xml:space="preserve">its </w:t>
      </w:r>
      <w:r w:rsidR="00105E66">
        <w:rPr>
          <w:rFonts w:ascii="Century Gothic" w:hAnsi="Century Gothic"/>
        </w:rPr>
        <w:t>solid</w:t>
      </w:r>
      <w:r w:rsidR="00A04579">
        <w:rPr>
          <w:rFonts w:ascii="Century Gothic" w:hAnsi="Century Gothic"/>
        </w:rPr>
        <w:t xml:space="preserve"> reputation</w:t>
      </w:r>
      <w:r w:rsidR="00105E66">
        <w:rPr>
          <w:rFonts w:ascii="Century Gothic" w:hAnsi="Century Gothic"/>
        </w:rPr>
        <w:t xml:space="preserve"> and</w:t>
      </w:r>
      <w:r w:rsidR="00CD789D" w:rsidRPr="00CD789D">
        <w:rPr>
          <w:rFonts w:ascii="Century Gothic" w:hAnsi="Century Gothic"/>
        </w:rPr>
        <w:t xml:space="preserve"> longstanding in the</w:t>
      </w:r>
      <w:r w:rsidR="00A04579">
        <w:rPr>
          <w:rFonts w:ascii="Century Gothic" w:hAnsi="Century Gothic"/>
        </w:rPr>
        <w:t xml:space="preserve"> medical recruitment</w:t>
      </w:r>
      <w:r w:rsidR="00CD789D" w:rsidRPr="00CD789D">
        <w:rPr>
          <w:rFonts w:ascii="Century Gothic" w:hAnsi="Century Gothic"/>
        </w:rPr>
        <w:t xml:space="preserve"> industry</w:t>
      </w:r>
      <w:r w:rsidR="00A04579">
        <w:rPr>
          <w:rFonts w:ascii="Century Gothic" w:hAnsi="Century Gothic"/>
        </w:rPr>
        <w:t xml:space="preserve">, ID Medical </w:t>
      </w:r>
      <w:r w:rsidR="0068699D">
        <w:rPr>
          <w:rFonts w:ascii="Century Gothic" w:hAnsi="Century Gothic"/>
        </w:rPr>
        <w:t xml:space="preserve">proudly confirms its </w:t>
      </w:r>
      <w:r w:rsidR="000706BB">
        <w:rPr>
          <w:rFonts w:ascii="Century Gothic" w:hAnsi="Century Gothic"/>
        </w:rPr>
        <w:t xml:space="preserve">newly appointed </w:t>
      </w:r>
      <w:r w:rsidR="0068699D">
        <w:rPr>
          <w:rFonts w:ascii="Century Gothic" w:hAnsi="Century Gothic"/>
        </w:rPr>
        <w:t>position</w:t>
      </w:r>
      <w:r>
        <w:rPr>
          <w:rFonts w:ascii="Century Gothic" w:hAnsi="Century Gothic"/>
        </w:rPr>
        <w:t xml:space="preserve"> through the HealthTrust Europe Medical Locums Framework Agreement</w:t>
      </w:r>
      <w:r w:rsidR="006865F3">
        <w:rPr>
          <w:rFonts w:ascii="Century Gothic" w:hAnsi="Century Gothic"/>
        </w:rPr>
        <w:t xml:space="preserve"> as </w:t>
      </w:r>
      <w:r>
        <w:rPr>
          <w:rFonts w:ascii="Century Gothic" w:hAnsi="Century Gothic"/>
        </w:rPr>
        <w:t xml:space="preserve"> the</w:t>
      </w:r>
      <w:r w:rsidR="00167C47">
        <w:rPr>
          <w:rFonts w:ascii="Century Gothic" w:hAnsi="Century Gothic"/>
        </w:rPr>
        <w:t xml:space="preserve"> </w:t>
      </w:r>
      <w:r w:rsidR="00A04579">
        <w:rPr>
          <w:rFonts w:ascii="Century Gothic" w:hAnsi="Century Gothic"/>
        </w:rPr>
        <w:t>Software Portal Supplier</w:t>
      </w:r>
      <w:r w:rsidR="006865F3">
        <w:rPr>
          <w:rFonts w:ascii="Century Gothic" w:hAnsi="Century Gothic"/>
        </w:rPr>
        <w:t xml:space="preserve"> and one of five Tier 1 providers to </w:t>
      </w:r>
      <w:r w:rsidR="00A04579">
        <w:rPr>
          <w:rFonts w:ascii="Century Gothic" w:hAnsi="Century Gothic"/>
        </w:rPr>
        <w:t xml:space="preserve"> Pennine Acute Hospitals NHS Trust in Greater Manchester, the largest non-teaching Trust in the UK employing around 8,000 staff.  </w:t>
      </w:r>
      <w:r w:rsidR="00856968">
        <w:rPr>
          <w:rFonts w:ascii="Century Gothic" w:hAnsi="Century Gothic"/>
        </w:rPr>
        <w:t xml:space="preserve"> </w:t>
      </w:r>
    </w:p>
    <w:p w:rsidR="002A5334" w:rsidRDefault="002A5334" w:rsidP="00CD789D">
      <w:pPr>
        <w:pStyle w:val="NoSpacing"/>
        <w:spacing w:line="360" w:lineRule="auto"/>
        <w:contextualSpacing/>
        <w:jc w:val="both"/>
        <w:rPr>
          <w:rFonts w:ascii="Century Gothic" w:hAnsi="Century Gothic"/>
        </w:rPr>
      </w:pPr>
    </w:p>
    <w:p w:rsidR="002A5334" w:rsidRPr="00A04579" w:rsidRDefault="002A5334" w:rsidP="002A5334">
      <w:pPr>
        <w:pStyle w:val="NoSpacing"/>
        <w:spacing w:line="360" w:lineRule="auto"/>
        <w:contextualSpacing/>
        <w:jc w:val="both"/>
        <w:rPr>
          <w:rFonts w:ascii="Century Gothic" w:hAnsi="Century Gothic"/>
        </w:rPr>
      </w:pPr>
      <w:r w:rsidRPr="00A04579">
        <w:rPr>
          <w:rFonts w:ascii="Century Gothic" w:hAnsi="Century Gothic"/>
        </w:rPr>
        <w:t>The Trust provides a range of elective emergency, district general services, some specialist services and operates from four sites, Fairfield General Hospital, Bury; North Manchester General Hospital; The Royal Oldham Hospital and Rochdale Infirmary.</w:t>
      </w:r>
    </w:p>
    <w:p w:rsidR="0068699D" w:rsidRDefault="0068699D" w:rsidP="00CD789D">
      <w:pPr>
        <w:pStyle w:val="NoSpacing"/>
        <w:spacing w:line="360" w:lineRule="auto"/>
        <w:contextualSpacing/>
        <w:jc w:val="both"/>
        <w:rPr>
          <w:rFonts w:ascii="Century Gothic" w:hAnsi="Century Gothic"/>
        </w:rPr>
      </w:pPr>
    </w:p>
    <w:p w:rsidR="00A04579" w:rsidRDefault="00A04579" w:rsidP="00CD789D">
      <w:pPr>
        <w:pStyle w:val="NoSpacing"/>
        <w:spacing w:line="360" w:lineRule="auto"/>
        <w:contextualSpacing/>
        <w:jc w:val="both"/>
        <w:rPr>
          <w:rFonts w:ascii="Century Gothic" w:hAnsi="Century Gothic"/>
        </w:rPr>
      </w:pPr>
      <w:r>
        <w:rPr>
          <w:rFonts w:ascii="Century Gothic" w:hAnsi="Century Gothic"/>
        </w:rPr>
        <w:t xml:space="preserve">This contract achievement for the UK’s leading multi-disciplinary healthcare recruiter was </w:t>
      </w:r>
      <w:r w:rsidR="002B4CA5">
        <w:rPr>
          <w:rFonts w:ascii="Century Gothic" w:hAnsi="Century Gothic"/>
        </w:rPr>
        <w:t xml:space="preserve">a result of </w:t>
      </w:r>
      <w:r w:rsidR="00061B9A">
        <w:rPr>
          <w:rFonts w:ascii="Century Gothic" w:hAnsi="Century Gothic"/>
        </w:rPr>
        <w:t>ID Medical’s</w:t>
      </w:r>
      <w:r>
        <w:rPr>
          <w:rFonts w:ascii="Century Gothic" w:hAnsi="Century Gothic"/>
        </w:rPr>
        <w:t xml:space="preserve"> </w:t>
      </w:r>
      <w:r w:rsidR="002B4CA5">
        <w:rPr>
          <w:rFonts w:ascii="Century Gothic" w:hAnsi="Century Gothic"/>
        </w:rPr>
        <w:t>‘</w:t>
      </w:r>
      <w:r>
        <w:rPr>
          <w:rFonts w:ascii="Century Gothic" w:hAnsi="Century Gothic"/>
        </w:rPr>
        <w:t xml:space="preserve">most </w:t>
      </w:r>
      <w:r w:rsidRPr="00CD789D">
        <w:rPr>
          <w:rFonts w:ascii="Century Gothic" w:hAnsi="Century Gothic"/>
        </w:rPr>
        <w:t>economically advantageous tender</w:t>
      </w:r>
      <w:r w:rsidR="002B4CA5">
        <w:rPr>
          <w:rFonts w:ascii="Century Gothic" w:hAnsi="Century Gothic"/>
        </w:rPr>
        <w:t>’ offering</w:t>
      </w:r>
      <w:r w:rsidRPr="00CD789D">
        <w:rPr>
          <w:rFonts w:ascii="Century Gothic" w:hAnsi="Century Gothic"/>
        </w:rPr>
        <w:t>, compiled thr</w:t>
      </w:r>
      <w:r w:rsidR="0068699D">
        <w:rPr>
          <w:rFonts w:ascii="Century Gothic" w:hAnsi="Century Gothic"/>
        </w:rPr>
        <w:t>ough the professional entry of its</w:t>
      </w:r>
      <w:r>
        <w:rPr>
          <w:rFonts w:ascii="Century Gothic" w:hAnsi="Century Gothic"/>
        </w:rPr>
        <w:t xml:space="preserve"> tender</w:t>
      </w:r>
      <w:r w:rsidRPr="00CD789D">
        <w:rPr>
          <w:rFonts w:ascii="Century Gothic" w:hAnsi="Century Gothic"/>
        </w:rPr>
        <w:t xml:space="preserve"> team</w:t>
      </w:r>
      <w:r>
        <w:rPr>
          <w:rFonts w:ascii="Century Gothic" w:hAnsi="Century Gothic"/>
        </w:rPr>
        <w:t>.</w:t>
      </w:r>
      <w:r w:rsidR="00060C61">
        <w:rPr>
          <w:rFonts w:ascii="Century Gothic" w:hAnsi="Century Gothic"/>
        </w:rPr>
        <w:t xml:space="preserve"> </w:t>
      </w:r>
      <w:r w:rsidR="00061B9A">
        <w:rPr>
          <w:rFonts w:ascii="Century Gothic" w:hAnsi="Century Gothic"/>
        </w:rPr>
        <w:t xml:space="preserve"> I</w:t>
      </w:r>
      <w:r w:rsidR="00060C61">
        <w:rPr>
          <w:rFonts w:ascii="Century Gothic" w:hAnsi="Century Gothic"/>
        </w:rPr>
        <w:t xml:space="preserve">ts Simplicity Software </w:t>
      </w:r>
      <w:r w:rsidR="007034E4">
        <w:rPr>
          <w:rFonts w:ascii="Century Gothic" w:hAnsi="Century Gothic"/>
        </w:rPr>
        <w:t>p</w:t>
      </w:r>
      <w:r w:rsidR="00060C61">
        <w:rPr>
          <w:rFonts w:ascii="Century Gothic" w:hAnsi="Century Gothic"/>
        </w:rPr>
        <w:t>ortal,</w:t>
      </w:r>
      <w:r w:rsidR="002B4CA5">
        <w:rPr>
          <w:rFonts w:ascii="Century Gothic" w:hAnsi="Century Gothic"/>
        </w:rPr>
        <w:t xml:space="preserve"> </w:t>
      </w:r>
      <w:r w:rsidR="00061B9A">
        <w:rPr>
          <w:rFonts w:ascii="Century Gothic" w:hAnsi="Century Gothic"/>
        </w:rPr>
        <w:t xml:space="preserve">a world-class management solution system, </w:t>
      </w:r>
      <w:r w:rsidR="00060C61">
        <w:rPr>
          <w:rFonts w:ascii="Century Gothic" w:hAnsi="Century Gothic"/>
        </w:rPr>
        <w:t>was commended on its</w:t>
      </w:r>
      <w:r w:rsidR="00061B9A">
        <w:rPr>
          <w:rFonts w:ascii="Century Gothic" w:hAnsi="Century Gothic"/>
        </w:rPr>
        <w:t xml:space="preserve"> functionality; namely its</w:t>
      </w:r>
      <w:r w:rsidR="00060C61">
        <w:rPr>
          <w:rFonts w:ascii="Century Gothic" w:hAnsi="Century Gothic"/>
        </w:rPr>
        <w:t xml:space="preserve"> level of support, the types of training provided and the intuitive, easy to use format of its user screens. </w:t>
      </w:r>
      <w:r w:rsidR="001C2215">
        <w:rPr>
          <w:rFonts w:ascii="Century Gothic" w:hAnsi="Century Gothic"/>
        </w:rPr>
        <w:t>Th</w:t>
      </w:r>
      <w:r w:rsidR="00104B3F">
        <w:rPr>
          <w:rFonts w:ascii="Century Gothic" w:hAnsi="Century Gothic"/>
        </w:rPr>
        <w:t>e</w:t>
      </w:r>
      <w:r w:rsidR="001C2215">
        <w:rPr>
          <w:rFonts w:ascii="Century Gothic" w:hAnsi="Century Gothic"/>
        </w:rPr>
        <w:t xml:space="preserve"> </w:t>
      </w:r>
      <w:r w:rsidR="00060C61">
        <w:rPr>
          <w:rFonts w:ascii="Century Gothic" w:hAnsi="Century Gothic"/>
        </w:rPr>
        <w:t xml:space="preserve">technology was </w:t>
      </w:r>
      <w:r w:rsidR="00E05B7B">
        <w:rPr>
          <w:rFonts w:ascii="Century Gothic" w:hAnsi="Century Gothic"/>
        </w:rPr>
        <w:t>altogether</w:t>
      </w:r>
      <w:r w:rsidR="00060C61">
        <w:rPr>
          <w:rFonts w:ascii="Century Gothic" w:hAnsi="Century Gothic"/>
        </w:rPr>
        <w:t xml:space="preserve"> well received operationally by</w:t>
      </w:r>
      <w:r w:rsidR="00104B3F">
        <w:rPr>
          <w:rFonts w:ascii="Century Gothic" w:hAnsi="Century Gothic"/>
        </w:rPr>
        <w:t xml:space="preserve"> the Evaluation Panel</w:t>
      </w:r>
      <w:r w:rsidR="007034E4">
        <w:rPr>
          <w:rFonts w:ascii="Century Gothic" w:hAnsi="Century Gothic"/>
        </w:rPr>
        <w:t>, and with respect to ID Medical’</w:t>
      </w:r>
      <w:r w:rsidR="001C2215">
        <w:rPr>
          <w:rFonts w:ascii="Century Gothic" w:hAnsi="Century Gothic"/>
        </w:rPr>
        <w:t xml:space="preserve">s overall </w:t>
      </w:r>
      <w:r w:rsidR="007034E4">
        <w:rPr>
          <w:rFonts w:ascii="Century Gothic" w:hAnsi="Century Gothic"/>
        </w:rPr>
        <w:t>presentation, HealthTrust Europe</w:t>
      </w:r>
      <w:r w:rsidR="00104B3F">
        <w:rPr>
          <w:rFonts w:ascii="Century Gothic" w:hAnsi="Century Gothic"/>
        </w:rPr>
        <w:t xml:space="preserve"> debriefed that</w:t>
      </w:r>
      <w:r w:rsidR="007034E4">
        <w:rPr>
          <w:rFonts w:ascii="Century Gothic" w:hAnsi="Century Gothic"/>
        </w:rPr>
        <w:t xml:space="preserve"> ID Medical’s bid team </w:t>
      </w:r>
      <w:r w:rsidR="00E05B7B">
        <w:rPr>
          <w:rFonts w:ascii="Century Gothic" w:hAnsi="Century Gothic"/>
        </w:rPr>
        <w:t>“</w:t>
      </w:r>
      <w:r w:rsidR="007034E4">
        <w:rPr>
          <w:rFonts w:ascii="Century Gothic" w:hAnsi="Century Gothic"/>
        </w:rPr>
        <w:t>excelled in clarifying high level responses and reassuring the Trust with respect to delivering to its requirements</w:t>
      </w:r>
      <w:r w:rsidR="00E05B7B">
        <w:rPr>
          <w:rFonts w:ascii="Century Gothic" w:hAnsi="Century Gothic"/>
        </w:rPr>
        <w:t>”</w:t>
      </w:r>
      <w:r w:rsidR="00060C61">
        <w:rPr>
          <w:rFonts w:ascii="Century Gothic" w:hAnsi="Century Gothic"/>
        </w:rPr>
        <w:t xml:space="preserve">. </w:t>
      </w:r>
    </w:p>
    <w:p w:rsidR="00060C61" w:rsidRDefault="00060C61" w:rsidP="00CD789D">
      <w:pPr>
        <w:pStyle w:val="NoSpacing"/>
        <w:spacing w:line="360" w:lineRule="auto"/>
        <w:contextualSpacing/>
        <w:jc w:val="both"/>
        <w:rPr>
          <w:rFonts w:ascii="Century Gothic" w:hAnsi="Century Gothic"/>
        </w:rPr>
      </w:pPr>
    </w:p>
    <w:p w:rsidR="00060C61" w:rsidRDefault="00060C61" w:rsidP="00CD789D">
      <w:pPr>
        <w:pStyle w:val="NoSpacing"/>
        <w:spacing w:line="360" w:lineRule="auto"/>
        <w:contextualSpacing/>
        <w:jc w:val="both"/>
        <w:rPr>
          <w:rFonts w:ascii="Century Gothic" w:hAnsi="Century Gothic"/>
        </w:rPr>
      </w:pPr>
      <w:r>
        <w:rPr>
          <w:rFonts w:ascii="Century Gothic" w:hAnsi="Century Gothic"/>
        </w:rPr>
        <w:t xml:space="preserve">Deenu Patel, </w:t>
      </w:r>
      <w:r w:rsidR="009A3F3A">
        <w:rPr>
          <w:rFonts w:ascii="Century Gothic" w:hAnsi="Century Gothic"/>
        </w:rPr>
        <w:t xml:space="preserve">managing director </w:t>
      </w:r>
      <w:r w:rsidR="00061B9A">
        <w:rPr>
          <w:rFonts w:ascii="Century Gothic" w:hAnsi="Century Gothic"/>
        </w:rPr>
        <w:t>at</w:t>
      </w:r>
      <w:r w:rsidR="009A3F3A">
        <w:rPr>
          <w:rFonts w:ascii="Century Gothic" w:hAnsi="Century Gothic"/>
        </w:rPr>
        <w:t xml:space="preserve"> ID Medical, </w:t>
      </w:r>
      <w:r>
        <w:rPr>
          <w:rFonts w:ascii="Century Gothic" w:hAnsi="Century Gothic"/>
        </w:rPr>
        <w:t xml:space="preserve">commented, “The passion and empathy to understand our clients’ ever-changing and </w:t>
      </w:r>
      <w:r w:rsidR="009A3F3A">
        <w:rPr>
          <w:rFonts w:ascii="Century Gothic" w:hAnsi="Century Gothic"/>
        </w:rPr>
        <w:t>enduring</w:t>
      </w:r>
      <w:r>
        <w:rPr>
          <w:rFonts w:ascii="Century Gothic" w:hAnsi="Century Gothic"/>
        </w:rPr>
        <w:t xml:space="preserve"> pressures</w:t>
      </w:r>
      <w:r w:rsidR="00E35AE8">
        <w:rPr>
          <w:rFonts w:ascii="Century Gothic" w:hAnsi="Century Gothic"/>
        </w:rPr>
        <w:t xml:space="preserve">, combined with respect for </w:t>
      </w:r>
      <w:r w:rsidR="009A3F3A">
        <w:rPr>
          <w:rFonts w:ascii="Century Gothic" w:hAnsi="Century Gothic"/>
        </w:rPr>
        <w:t>delivering to requirements</w:t>
      </w:r>
      <w:r w:rsidR="00061B9A">
        <w:rPr>
          <w:rFonts w:ascii="Century Gothic" w:hAnsi="Century Gothic"/>
        </w:rPr>
        <w:t xml:space="preserve"> and beyond</w:t>
      </w:r>
      <w:r w:rsidR="009A3F3A">
        <w:rPr>
          <w:rFonts w:ascii="Century Gothic" w:hAnsi="Century Gothic"/>
        </w:rPr>
        <w:t>,</w:t>
      </w:r>
      <w:r>
        <w:rPr>
          <w:rFonts w:ascii="Century Gothic" w:hAnsi="Century Gothic"/>
        </w:rPr>
        <w:t xml:space="preserve"> </w:t>
      </w:r>
      <w:r w:rsidR="00061B9A">
        <w:rPr>
          <w:rFonts w:ascii="Century Gothic" w:hAnsi="Century Gothic"/>
        </w:rPr>
        <w:t>continues to stand us</w:t>
      </w:r>
      <w:r w:rsidR="00746509">
        <w:rPr>
          <w:rFonts w:ascii="Century Gothic" w:hAnsi="Century Gothic"/>
        </w:rPr>
        <w:t xml:space="preserve"> in good stead for </w:t>
      </w:r>
      <w:r w:rsidR="009A3F3A" w:rsidRPr="001C037D">
        <w:rPr>
          <w:rFonts w:ascii="Century Gothic" w:hAnsi="Century Gothic"/>
          <w:color w:val="000000" w:themeColor="text1"/>
        </w:rPr>
        <w:t xml:space="preserve">building </w:t>
      </w:r>
      <w:r w:rsidR="00746509" w:rsidRPr="001C037D">
        <w:rPr>
          <w:rFonts w:ascii="Century Gothic" w:hAnsi="Century Gothic"/>
          <w:color w:val="000000" w:themeColor="text1"/>
        </w:rPr>
        <w:t xml:space="preserve">a </w:t>
      </w:r>
      <w:r w:rsidR="0068699D" w:rsidRPr="001C037D">
        <w:rPr>
          <w:rFonts w:ascii="Century Gothic" w:hAnsi="Century Gothic"/>
          <w:color w:val="000000" w:themeColor="text1"/>
        </w:rPr>
        <w:t>long-</w:t>
      </w:r>
      <w:r w:rsidR="00E35AE8" w:rsidRPr="001C037D">
        <w:rPr>
          <w:rFonts w:ascii="Century Gothic" w:hAnsi="Century Gothic"/>
          <w:color w:val="000000" w:themeColor="text1"/>
        </w:rPr>
        <w:t>term</w:t>
      </w:r>
      <w:r w:rsidR="0068699D" w:rsidRPr="001C037D">
        <w:rPr>
          <w:rFonts w:ascii="Century Gothic" w:hAnsi="Century Gothic"/>
          <w:color w:val="000000" w:themeColor="text1"/>
        </w:rPr>
        <w:t xml:space="preserve"> relationship with Pen</w:t>
      </w:r>
      <w:r w:rsidR="009A3F3A" w:rsidRPr="001C037D">
        <w:rPr>
          <w:rFonts w:ascii="Century Gothic" w:hAnsi="Century Gothic"/>
          <w:color w:val="000000" w:themeColor="text1"/>
        </w:rPr>
        <w:t>nine Acute Hospitals NHS Trust.</w:t>
      </w:r>
    </w:p>
    <w:p w:rsidR="00E35AE8" w:rsidRDefault="00E35AE8" w:rsidP="00CD789D">
      <w:pPr>
        <w:pStyle w:val="NoSpacing"/>
        <w:spacing w:line="360" w:lineRule="auto"/>
        <w:contextualSpacing/>
        <w:jc w:val="both"/>
        <w:rPr>
          <w:rFonts w:ascii="Century Gothic" w:hAnsi="Century Gothic"/>
        </w:rPr>
      </w:pPr>
    </w:p>
    <w:p w:rsidR="009A3F3A" w:rsidRPr="00E35AE8" w:rsidRDefault="00E35AE8" w:rsidP="00CD789D">
      <w:pPr>
        <w:pStyle w:val="NoSpacing"/>
        <w:spacing w:line="360" w:lineRule="auto"/>
        <w:contextualSpacing/>
        <w:jc w:val="both"/>
        <w:rPr>
          <w:rFonts w:ascii="Century Gothic" w:eastAsia="Times New Roman" w:hAnsi="Century Gothic"/>
          <w:szCs w:val="24"/>
          <w:lang w:eastAsia="en-GB"/>
        </w:rPr>
      </w:pPr>
      <w:r>
        <w:rPr>
          <w:rFonts w:ascii="Century Gothic" w:hAnsi="Century Gothic"/>
        </w:rPr>
        <w:t>For us, it is</w:t>
      </w:r>
      <w:r w:rsidR="001C037D">
        <w:rPr>
          <w:rFonts w:ascii="Century Gothic" w:hAnsi="Century Gothic"/>
        </w:rPr>
        <w:t xml:space="preserve"> all about</w:t>
      </w:r>
      <w:r>
        <w:rPr>
          <w:rFonts w:ascii="Century Gothic" w:hAnsi="Century Gothic"/>
        </w:rPr>
        <w:t xml:space="preserve"> just that, </w:t>
      </w:r>
      <w:r w:rsidR="00061B9A">
        <w:rPr>
          <w:rFonts w:ascii="Century Gothic" w:hAnsi="Century Gothic"/>
        </w:rPr>
        <w:t xml:space="preserve">the </w:t>
      </w:r>
      <w:r>
        <w:rPr>
          <w:rFonts w:ascii="Century Gothic" w:hAnsi="Century Gothic"/>
        </w:rPr>
        <w:t xml:space="preserve">long-term. Our sustainable solutions are aligned to future models of care, meaning we are best placed to help Trusts deal with the challenges that lie ahead. </w:t>
      </w:r>
      <w:r w:rsidR="009A3F3A" w:rsidRPr="009A3F3A">
        <w:rPr>
          <w:rFonts w:ascii="Century Gothic" w:eastAsia="Times New Roman" w:hAnsi="Century Gothic"/>
          <w:szCs w:val="24"/>
          <w:lang w:eastAsia="en-GB"/>
        </w:rPr>
        <w:t>Th</w:t>
      </w:r>
      <w:r w:rsidR="00E05B7B">
        <w:rPr>
          <w:rFonts w:ascii="Century Gothic" w:eastAsia="Times New Roman" w:hAnsi="Century Gothic"/>
          <w:szCs w:val="24"/>
          <w:lang w:eastAsia="en-GB"/>
        </w:rPr>
        <w:t>is</w:t>
      </w:r>
      <w:r w:rsidR="009A3F3A" w:rsidRPr="009A3F3A">
        <w:rPr>
          <w:rFonts w:ascii="Century Gothic" w:eastAsia="Times New Roman" w:hAnsi="Century Gothic"/>
          <w:szCs w:val="24"/>
          <w:lang w:eastAsia="en-GB"/>
        </w:rPr>
        <w:t xml:space="preserve"> award represents a momentous</w:t>
      </w:r>
      <w:r>
        <w:rPr>
          <w:rFonts w:ascii="Century Gothic" w:eastAsia="Times New Roman" w:hAnsi="Century Gothic"/>
          <w:szCs w:val="24"/>
          <w:lang w:eastAsia="en-GB"/>
        </w:rPr>
        <w:t xml:space="preserve"> step for us and illustrates</w:t>
      </w:r>
      <w:r w:rsidR="009A3F3A" w:rsidRPr="009A3F3A">
        <w:rPr>
          <w:rFonts w:ascii="Century Gothic" w:eastAsia="Times New Roman" w:hAnsi="Century Gothic"/>
          <w:szCs w:val="24"/>
          <w:lang w:eastAsia="en-GB"/>
        </w:rPr>
        <w:t xml:space="preserve"> the </w:t>
      </w:r>
      <w:r w:rsidR="00E05B7B">
        <w:rPr>
          <w:rFonts w:ascii="Century Gothic" w:eastAsia="Times New Roman" w:hAnsi="Century Gothic"/>
          <w:szCs w:val="24"/>
          <w:lang w:eastAsia="en-GB"/>
        </w:rPr>
        <w:t>level</w:t>
      </w:r>
      <w:r>
        <w:rPr>
          <w:rFonts w:ascii="Century Gothic" w:eastAsia="Times New Roman" w:hAnsi="Century Gothic"/>
          <w:szCs w:val="24"/>
          <w:lang w:eastAsia="en-GB"/>
        </w:rPr>
        <w:t xml:space="preserve"> of work </w:t>
      </w:r>
      <w:r w:rsidR="00E05B7B">
        <w:rPr>
          <w:rFonts w:ascii="Century Gothic" w:eastAsia="Times New Roman" w:hAnsi="Century Gothic"/>
          <w:szCs w:val="24"/>
          <w:lang w:eastAsia="en-GB"/>
        </w:rPr>
        <w:t xml:space="preserve">and complete dedication </w:t>
      </w:r>
      <w:r>
        <w:rPr>
          <w:rFonts w:ascii="Century Gothic" w:eastAsia="Times New Roman" w:hAnsi="Century Gothic"/>
          <w:szCs w:val="24"/>
          <w:lang w:eastAsia="en-GB"/>
        </w:rPr>
        <w:t xml:space="preserve">that is </w:t>
      </w:r>
      <w:r w:rsidR="00E05B7B">
        <w:rPr>
          <w:rFonts w:ascii="Century Gothic" w:eastAsia="Times New Roman" w:hAnsi="Century Gothic"/>
          <w:szCs w:val="24"/>
          <w:lang w:eastAsia="en-GB"/>
        </w:rPr>
        <w:t>resolutely</w:t>
      </w:r>
      <w:r>
        <w:rPr>
          <w:rFonts w:ascii="Century Gothic" w:eastAsia="Times New Roman" w:hAnsi="Century Gothic"/>
          <w:szCs w:val="24"/>
          <w:lang w:eastAsia="en-GB"/>
        </w:rPr>
        <w:t xml:space="preserve"> put in from our entire workforce</w:t>
      </w:r>
      <w:r w:rsidR="00E05B7B">
        <w:rPr>
          <w:rFonts w:ascii="Century Gothic" w:eastAsia="Times New Roman" w:hAnsi="Century Gothic"/>
          <w:szCs w:val="24"/>
          <w:lang w:eastAsia="en-GB"/>
        </w:rPr>
        <w:t>”</w:t>
      </w:r>
      <w:r>
        <w:rPr>
          <w:rFonts w:ascii="Century Gothic" w:eastAsia="Times New Roman" w:hAnsi="Century Gothic"/>
          <w:szCs w:val="24"/>
          <w:lang w:eastAsia="en-GB"/>
        </w:rPr>
        <w:t xml:space="preserve">. </w:t>
      </w:r>
    </w:p>
    <w:p w:rsidR="00A04579" w:rsidRPr="00A04579" w:rsidRDefault="00A04579" w:rsidP="00CD789D">
      <w:pPr>
        <w:pStyle w:val="NoSpacing"/>
        <w:spacing w:line="360" w:lineRule="auto"/>
        <w:contextualSpacing/>
        <w:jc w:val="both"/>
        <w:rPr>
          <w:rFonts w:ascii="Century Gothic" w:hAnsi="Century Gothic"/>
        </w:rPr>
      </w:pPr>
    </w:p>
    <w:p w:rsidR="00506C2E" w:rsidRDefault="00CC51D9" w:rsidP="00506C2E">
      <w:pPr>
        <w:spacing w:line="360" w:lineRule="auto"/>
        <w:jc w:val="both"/>
        <w:rPr>
          <w:rFonts w:ascii="Century Gothic" w:hAnsi="Century Gothic"/>
          <w:noProof/>
          <w:color w:val="0000FF"/>
          <w:lang w:eastAsia="en-GB"/>
        </w:rPr>
      </w:pPr>
      <w:r w:rsidRPr="00BE2E30">
        <w:rPr>
          <w:rFonts w:ascii="Century Gothic" w:hAnsi="Century Gothic"/>
          <w:b/>
        </w:rPr>
        <w:lastRenderedPageBreak/>
        <w:t>ENDS</w:t>
      </w:r>
    </w:p>
    <w:p w:rsidR="00506C2E" w:rsidRPr="00FE5988" w:rsidRDefault="00506C2E" w:rsidP="00506C2E">
      <w:pPr>
        <w:rPr>
          <w:rFonts w:ascii="Century Gothic" w:hAnsi="Century Gothic"/>
          <w:b/>
          <w:bCs/>
          <w:noProof/>
          <w:color w:val="58595B"/>
        </w:rPr>
      </w:pPr>
      <w:r w:rsidRPr="00FE5988">
        <w:rPr>
          <w:rFonts w:ascii="Century Gothic" w:hAnsi="Century Gothic"/>
          <w:b/>
          <w:bCs/>
          <w:noProof/>
          <w:color w:val="58595B"/>
        </w:rPr>
        <w:t>Caryn Cooper</w:t>
      </w:r>
    </w:p>
    <w:p w:rsidR="00506C2E" w:rsidRPr="00506C2E" w:rsidRDefault="00506C2E" w:rsidP="00506C2E">
      <w:pPr>
        <w:rPr>
          <w:rFonts w:ascii="Century Gothic" w:hAnsi="Century Gothic"/>
          <w:noProof/>
          <w:color w:val="58595B"/>
          <w:lang w:val="en-US"/>
        </w:rPr>
      </w:pPr>
      <w:r>
        <w:rPr>
          <w:rFonts w:ascii="Century Gothic" w:hAnsi="Century Gothic"/>
          <w:noProof/>
          <w:color w:val="58595B"/>
          <w:lang w:val="en-US"/>
        </w:rPr>
        <w:t>head of marketing</w:t>
      </w:r>
    </w:p>
    <w:p w:rsidR="00506C2E" w:rsidRPr="009B077E" w:rsidRDefault="00506C2E" w:rsidP="00506C2E">
      <w:pPr>
        <w:rPr>
          <w:rFonts w:ascii="Century Gothic" w:hAnsi="Century Gothic"/>
          <w:noProof/>
          <w:color w:val="58595B"/>
          <w:sz w:val="20"/>
          <w:szCs w:val="20"/>
        </w:rPr>
      </w:pPr>
      <w:r>
        <w:rPr>
          <w:rFonts w:ascii="Century Gothic" w:hAnsi="Century Gothic"/>
          <w:noProof/>
          <w:color w:val="58595B"/>
          <w:sz w:val="20"/>
          <w:szCs w:val="20"/>
          <w:lang w:eastAsia="en-GB"/>
        </w:rPr>
        <w:drawing>
          <wp:inline distT="0" distB="0" distL="0" distR="0">
            <wp:extent cx="2114550" cy="400050"/>
            <wp:effectExtent l="0" t="0" r="0" b="0"/>
            <wp:docPr id="12" name="Picture 12" descr="Description: mark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rkd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400050"/>
                    </a:xfrm>
                    <a:prstGeom prst="rect">
                      <a:avLst/>
                    </a:prstGeom>
                    <a:noFill/>
                    <a:ln>
                      <a:noFill/>
                    </a:ln>
                  </pic:spPr>
                </pic:pic>
              </a:graphicData>
            </a:graphic>
          </wp:inline>
        </w:drawing>
      </w:r>
    </w:p>
    <w:p w:rsidR="00506C2E" w:rsidRPr="009B077E" w:rsidRDefault="00506C2E" w:rsidP="00506C2E">
      <w:pPr>
        <w:rPr>
          <w:rFonts w:ascii="Century Gothic" w:hAnsi="Century Gothic"/>
          <w:noProof/>
          <w:color w:val="58595B"/>
          <w:sz w:val="20"/>
          <w:szCs w:val="20"/>
        </w:rPr>
      </w:pPr>
      <w:r w:rsidRPr="009B077E">
        <w:rPr>
          <w:rFonts w:ascii="Century Gothic" w:hAnsi="Century Gothic"/>
          <w:noProof/>
          <w:color w:val="58595B"/>
          <w:sz w:val="20"/>
          <w:szCs w:val="20"/>
        </w:rPr>
        <w:t>ID MEDICAL - ID House - 1 Mill Square - Wolverton Mill S</w:t>
      </w:r>
      <w:r>
        <w:rPr>
          <w:rFonts w:ascii="Century Gothic" w:hAnsi="Century Gothic"/>
          <w:noProof/>
          <w:color w:val="58595B"/>
          <w:sz w:val="20"/>
          <w:szCs w:val="20"/>
        </w:rPr>
        <w:t>outh - Milton Keynes - MK12 5ZD</w:t>
      </w:r>
      <w:r w:rsidRPr="009B077E">
        <w:rPr>
          <w:rFonts w:ascii="Century Gothic" w:hAnsi="Century Gothic"/>
          <w:noProof/>
          <w:color w:val="58595B"/>
          <w:sz w:val="20"/>
          <w:szCs w:val="20"/>
        </w:rPr>
        <w:br/>
      </w:r>
      <w:r w:rsidRPr="009B077E">
        <w:rPr>
          <w:rFonts w:ascii="Century Gothic" w:hAnsi="Century Gothic"/>
          <w:b/>
          <w:bCs/>
          <w:noProof/>
          <w:color w:val="58595B"/>
          <w:sz w:val="20"/>
          <w:szCs w:val="20"/>
        </w:rPr>
        <w:t>t:</w:t>
      </w:r>
      <w:r w:rsidRPr="009B077E">
        <w:rPr>
          <w:rFonts w:ascii="Century Gothic" w:hAnsi="Century Gothic"/>
          <w:noProof/>
          <w:color w:val="58595B"/>
          <w:sz w:val="20"/>
          <w:szCs w:val="20"/>
        </w:rPr>
        <w:t xml:space="preserve"> +44 (0) 1908 555 498   </w:t>
      </w:r>
      <w:r w:rsidRPr="009B077E">
        <w:rPr>
          <w:rFonts w:ascii="Century Gothic" w:hAnsi="Century Gothic"/>
          <w:b/>
          <w:bCs/>
          <w:noProof/>
          <w:color w:val="58595B"/>
          <w:sz w:val="20"/>
          <w:szCs w:val="20"/>
        </w:rPr>
        <w:t>f:</w:t>
      </w:r>
      <w:r w:rsidRPr="009B077E">
        <w:rPr>
          <w:rFonts w:ascii="Century Gothic" w:hAnsi="Century Gothic"/>
          <w:noProof/>
          <w:color w:val="58595B"/>
          <w:sz w:val="20"/>
          <w:szCs w:val="20"/>
        </w:rPr>
        <w:t xml:space="preserve"> +44 (0)1908 552 825</w:t>
      </w:r>
    </w:p>
    <w:p w:rsidR="00506C2E" w:rsidRPr="00506C2E" w:rsidRDefault="00506C2E" w:rsidP="00506C2E">
      <w:pPr>
        <w:rPr>
          <w:rFonts w:ascii="Century Gothic" w:hAnsi="Century Gothic"/>
          <w:noProof/>
          <w:color w:val="0000FF" w:themeColor="hyperlink"/>
          <w:sz w:val="20"/>
          <w:szCs w:val="20"/>
          <w:u w:val="single"/>
        </w:rPr>
      </w:pPr>
      <w:r w:rsidRPr="009B077E">
        <w:rPr>
          <w:rFonts w:ascii="Century Gothic" w:hAnsi="Century Gothic"/>
          <w:b/>
          <w:bCs/>
          <w:noProof/>
          <w:color w:val="58595B"/>
          <w:sz w:val="20"/>
          <w:szCs w:val="20"/>
        </w:rPr>
        <w:t>w:</w:t>
      </w:r>
      <w:r w:rsidRPr="009B077E">
        <w:rPr>
          <w:rFonts w:ascii="Century Gothic" w:hAnsi="Century Gothic"/>
          <w:noProof/>
          <w:color w:val="58595B"/>
          <w:sz w:val="20"/>
          <w:szCs w:val="20"/>
        </w:rPr>
        <w:t xml:space="preserve"> id-medical.com       </w:t>
      </w:r>
      <w:r w:rsidRPr="009B077E">
        <w:rPr>
          <w:rFonts w:ascii="Century Gothic" w:hAnsi="Century Gothic"/>
          <w:b/>
          <w:bCs/>
          <w:noProof/>
          <w:color w:val="58595B"/>
          <w:sz w:val="20"/>
          <w:szCs w:val="20"/>
        </w:rPr>
        <w:t>e:</w:t>
      </w:r>
      <w:r w:rsidRPr="009B077E">
        <w:rPr>
          <w:rFonts w:ascii="Century Gothic" w:hAnsi="Century Gothic"/>
          <w:noProof/>
          <w:color w:val="58595B"/>
          <w:sz w:val="20"/>
          <w:szCs w:val="20"/>
        </w:rPr>
        <w:t xml:space="preserve"> </w:t>
      </w:r>
      <w:hyperlink r:id="rId10" w:history="1">
        <w:r w:rsidRPr="009B077E">
          <w:rPr>
            <w:rStyle w:val="Hyperlink"/>
            <w:rFonts w:ascii="Century Gothic" w:hAnsi="Century Gothic"/>
            <w:noProof/>
            <w:sz w:val="20"/>
            <w:szCs w:val="20"/>
          </w:rPr>
          <w:t>caryn.cooper@id-medical.com</w:t>
        </w:r>
      </w:hyperlink>
    </w:p>
    <w:p w:rsidR="00CC51D9" w:rsidRPr="0065179C" w:rsidRDefault="00506C2E" w:rsidP="0065179C">
      <w:r>
        <w:rPr>
          <w:rFonts w:ascii="Century Gothic" w:hAnsi="Century Gothic"/>
          <w:noProof/>
          <w:color w:val="0000FF"/>
          <w:lang w:eastAsia="en-GB"/>
        </w:rPr>
        <w:drawing>
          <wp:inline distT="0" distB="0" distL="0" distR="0" wp14:anchorId="4481B31B" wp14:editId="3EC0E2D5">
            <wp:extent cx="314325" cy="314325"/>
            <wp:effectExtent l="0" t="0" r="9525" b="9525"/>
            <wp:docPr id="11" name="Picture 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rFonts w:ascii="Century Gothic" w:hAnsi="Century Gothic"/>
          <w:color w:val="58595B"/>
        </w:rPr>
        <w:t xml:space="preserve">  </w:t>
      </w:r>
      <w:r>
        <w:rPr>
          <w:rFonts w:ascii="Century Gothic" w:hAnsi="Century Gothic"/>
          <w:noProof/>
          <w:color w:val="0000FF"/>
          <w:lang w:eastAsia="en-GB"/>
        </w:rPr>
        <w:drawing>
          <wp:inline distT="0" distB="0" distL="0" distR="0" wp14:anchorId="08CADEEC" wp14:editId="69D6B988">
            <wp:extent cx="314325" cy="323850"/>
            <wp:effectExtent l="0" t="0" r="9525" b="0"/>
            <wp:docPr id="4" name="Picture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323850"/>
                    </a:xfrm>
                    <a:prstGeom prst="rect">
                      <a:avLst/>
                    </a:prstGeom>
                    <a:noFill/>
                    <a:ln>
                      <a:noFill/>
                    </a:ln>
                  </pic:spPr>
                </pic:pic>
              </a:graphicData>
            </a:graphic>
          </wp:inline>
        </w:drawing>
      </w:r>
      <w:r>
        <w:rPr>
          <w:rFonts w:ascii="Century Gothic" w:hAnsi="Century Gothic"/>
          <w:color w:val="58595B"/>
        </w:rPr>
        <w:t xml:space="preserve">  </w:t>
      </w:r>
      <w:r>
        <w:rPr>
          <w:rFonts w:ascii="Century Gothic" w:hAnsi="Century Gothic"/>
          <w:noProof/>
          <w:color w:val="0000FF"/>
          <w:lang w:eastAsia="en-GB"/>
        </w:rPr>
        <w:drawing>
          <wp:inline distT="0" distB="0" distL="0" distR="0" wp14:anchorId="6D988047" wp14:editId="0E7E16E3">
            <wp:extent cx="314325" cy="323850"/>
            <wp:effectExtent l="0" t="0" r="9525" b="0"/>
            <wp:docPr id="3" name="Picture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 cy="323850"/>
                    </a:xfrm>
                    <a:prstGeom prst="rect">
                      <a:avLst/>
                    </a:prstGeom>
                    <a:noFill/>
                    <a:ln>
                      <a:noFill/>
                    </a:ln>
                  </pic:spPr>
                </pic:pic>
              </a:graphicData>
            </a:graphic>
          </wp:inline>
        </w:drawing>
      </w:r>
      <w:r>
        <w:rPr>
          <w:rFonts w:ascii="Century Gothic" w:hAnsi="Century Gothic"/>
          <w:color w:val="58595B"/>
        </w:rPr>
        <w:t xml:space="preserve">  </w:t>
      </w:r>
      <w:r>
        <w:rPr>
          <w:rFonts w:ascii="Century Gothic" w:hAnsi="Century Gothic"/>
          <w:noProof/>
          <w:color w:val="0000FF"/>
          <w:lang w:eastAsia="en-GB"/>
        </w:rPr>
        <w:drawing>
          <wp:inline distT="0" distB="0" distL="0" distR="0" wp14:anchorId="1640B5F2" wp14:editId="4B90B039">
            <wp:extent cx="323850" cy="323850"/>
            <wp:effectExtent l="0" t="0" r="0" b="0"/>
            <wp:docPr id="2" name="Picture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3F0365" w:rsidRPr="0067307B" w:rsidRDefault="003F0365" w:rsidP="003F0365">
      <w:pPr>
        <w:rPr>
          <w:rFonts w:ascii="Century Gothic" w:hAnsi="Century Gothic"/>
          <w:b/>
          <w:szCs w:val="24"/>
        </w:rPr>
      </w:pPr>
      <w:r w:rsidRPr="0067307B">
        <w:rPr>
          <w:rFonts w:ascii="Century Gothic" w:hAnsi="Century Gothic"/>
          <w:b/>
          <w:szCs w:val="24"/>
        </w:rPr>
        <w:t>Notes to editors</w:t>
      </w:r>
    </w:p>
    <w:p w:rsidR="009B4815" w:rsidRPr="00BE2E30" w:rsidRDefault="00232468" w:rsidP="003F0365">
      <w:pPr>
        <w:spacing w:line="360" w:lineRule="auto"/>
        <w:rPr>
          <w:rFonts w:ascii="Century Gothic" w:hAnsi="Century Gothic"/>
          <w:b/>
        </w:rPr>
      </w:pPr>
      <w:r w:rsidRPr="00BE2E30">
        <w:rPr>
          <w:rFonts w:ascii="Century Gothic" w:hAnsi="Century Gothic"/>
          <w:b/>
        </w:rPr>
        <w:t>About ID Medical</w:t>
      </w:r>
    </w:p>
    <w:p w:rsidR="00CD789D" w:rsidRPr="00B84C9F" w:rsidRDefault="00CD789D" w:rsidP="00CD789D">
      <w:pPr>
        <w:jc w:val="both"/>
        <w:rPr>
          <w:rFonts w:ascii="Century Gothic" w:hAnsi="Century Gothic"/>
          <w:b/>
          <w:bCs/>
          <w:sz w:val="20"/>
          <w:szCs w:val="20"/>
        </w:rPr>
      </w:pPr>
      <w:r w:rsidRPr="00B84C9F">
        <w:rPr>
          <w:rFonts w:ascii="Century Gothic" w:hAnsi="Century Gothic"/>
          <w:sz w:val="20"/>
          <w:szCs w:val="20"/>
          <w:lang w:eastAsia="en-GB"/>
        </w:rPr>
        <w:t xml:space="preserve">ID Medical (HQ in Milton Keynes with a dedicated office in central London) was established in 2002 and has since maintained its enviable position as market leader in the provision of high calibre </w:t>
      </w:r>
      <w:r w:rsidRPr="00B84C9F">
        <w:rPr>
          <w:rFonts w:ascii="Century Gothic" w:hAnsi="Century Gothic"/>
          <w:sz w:val="20"/>
          <w:szCs w:val="20"/>
        </w:rPr>
        <w:t xml:space="preserve">medical staffing to both the NHS and private </w:t>
      </w:r>
      <w:r>
        <w:rPr>
          <w:rFonts w:ascii="Century Gothic" w:hAnsi="Century Gothic"/>
          <w:sz w:val="20"/>
          <w:szCs w:val="20"/>
        </w:rPr>
        <w:t xml:space="preserve">medical </w:t>
      </w:r>
      <w:r w:rsidRPr="00B84C9F">
        <w:rPr>
          <w:rFonts w:ascii="Century Gothic" w:hAnsi="Century Gothic"/>
          <w:sz w:val="20"/>
          <w:szCs w:val="20"/>
        </w:rPr>
        <w:t>sector</w:t>
      </w:r>
      <w:r>
        <w:rPr>
          <w:rFonts w:ascii="Century Gothic" w:hAnsi="Century Gothic"/>
          <w:sz w:val="20"/>
          <w:szCs w:val="20"/>
        </w:rPr>
        <w:t>s</w:t>
      </w:r>
      <w:r w:rsidRPr="00B84C9F">
        <w:rPr>
          <w:rFonts w:ascii="Century Gothic" w:hAnsi="Century Gothic"/>
          <w:sz w:val="20"/>
          <w:szCs w:val="20"/>
          <w:lang w:eastAsia="en-GB"/>
        </w:rPr>
        <w:t>. As the UK’s leading provider of locum doctors, nurses, AHP/HSS and clerical staff, ID Medical holds preferred supplier contracts with over 80% of hospitals nationwide and supplies over 2 million hours to the NHS per annum.</w:t>
      </w:r>
    </w:p>
    <w:p w:rsidR="00CD789D" w:rsidRPr="00B84C9F" w:rsidRDefault="00CD789D" w:rsidP="00CD789D">
      <w:pPr>
        <w:jc w:val="both"/>
        <w:rPr>
          <w:rFonts w:ascii="Century Gothic" w:hAnsi="Century Gothic"/>
          <w:b/>
          <w:bCs/>
          <w:sz w:val="20"/>
          <w:szCs w:val="20"/>
        </w:rPr>
      </w:pPr>
      <w:r w:rsidRPr="00B84C9F">
        <w:rPr>
          <w:rFonts w:ascii="Century Gothic" w:hAnsi="Century Gothic"/>
          <w:sz w:val="20"/>
          <w:szCs w:val="20"/>
          <w:lang w:eastAsia="en-GB"/>
        </w:rPr>
        <w:t>Founded on its core principles of quality of service, dedication, innovation and commitment, the ID Medical Group Limited provides a complete medical staffing solution to its valued partners, forming part of the NHS procurement.</w:t>
      </w:r>
    </w:p>
    <w:p w:rsidR="00CD789D" w:rsidRDefault="00CD789D" w:rsidP="00CD789D">
      <w:pPr>
        <w:jc w:val="both"/>
        <w:rPr>
          <w:rFonts w:ascii="Century Gothic" w:hAnsi="Century Gothic"/>
          <w:color w:val="1F497D"/>
          <w:sz w:val="20"/>
          <w:szCs w:val="20"/>
          <w:lang w:eastAsia="en-GB"/>
        </w:rPr>
      </w:pPr>
      <w:r w:rsidRPr="00B84C9F">
        <w:rPr>
          <w:rFonts w:ascii="Century Gothic" w:hAnsi="Century Gothic"/>
          <w:sz w:val="20"/>
          <w:szCs w:val="20"/>
          <w:lang w:eastAsia="en-GB"/>
        </w:rPr>
        <w:t>2013 has been a year filled with recognition of ID Medical’s first-rate capacity to provide a premier level service to its valued candidates and clients, with the company firmly positioned within the annual Recruiter FAST 50 league, Sunday Times 100 Best Companies to Work for 2013, Investec Hot 100, Recruitment International Top 250 and the REC IRP Awards 2013. This demonstrates ID Medical’s commitment to the industry whilst validating its credibility as market leader</w:t>
      </w:r>
      <w:r w:rsidRPr="00B84C9F">
        <w:rPr>
          <w:rFonts w:ascii="Century Gothic" w:hAnsi="Century Gothic"/>
          <w:color w:val="1F497D"/>
          <w:sz w:val="20"/>
          <w:szCs w:val="20"/>
          <w:lang w:eastAsia="en-GB"/>
        </w:rPr>
        <w:t>.</w:t>
      </w:r>
    </w:p>
    <w:p w:rsidR="00923271" w:rsidRDefault="00923271" w:rsidP="0025519C">
      <w:pPr>
        <w:pStyle w:val="NormalWeb"/>
        <w:contextualSpacing/>
        <w:rPr>
          <w:rFonts w:ascii="Century Gothic" w:hAnsi="Century Gothic"/>
          <w:sz w:val="22"/>
        </w:rPr>
      </w:pPr>
    </w:p>
    <w:p w:rsidR="0067307B" w:rsidRDefault="0067307B" w:rsidP="0025519C">
      <w:pPr>
        <w:spacing w:after="0" w:line="240" w:lineRule="auto"/>
        <w:contextualSpacing/>
        <w:rPr>
          <w:rFonts w:ascii="Century Gothic" w:eastAsiaTheme="minorEastAsia" w:hAnsi="Century Gothic"/>
          <w:noProof/>
          <w:color w:val="58595B"/>
          <w:sz w:val="20"/>
          <w:szCs w:val="20"/>
          <w:u w:val="single"/>
          <w:lang w:eastAsia="en-GB"/>
        </w:rPr>
      </w:pPr>
    </w:p>
    <w:sectPr w:rsidR="0067307B" w:rsidSect="00D176C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01E3"/>
    <w:multiLevelType w:val="multilevel"/>
    <w:tmpl w:val="32C6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C15D6"/>
    <w:multiLevelType w:val="hybridMultilevel"/>
    <w:tmpl w:val="EA707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3E603C"/>
    <w:multiLevelType w:val="multilevel"/>
    <w:tmpl w:val="4338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F4D8A"/>
    <w:multiLevelType w:val="multilevel"/>
    <w:tmpl w:val="B40A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4406C4"/>
    <w:multiLevelType w:val="hybridMultilevel"/>
    <w:tmpl w:val="82428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37235C3"/>
    <w:multiLevelType w:val="hybridMultilevel"/>
    <w:tmpl w:val="CDD285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44165514"/>
    <w:multiLevelType w:val="hybridMultilevel"/>
    <w:tmpl w:val="32F42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DF231C"/>
    <w:multiLevelType w:val="multilevel"/>
    <w:tmpl w:val="497E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5E0142"/>
    <w:multiLevelType w:val="multilevel"/>
    <w:tmpl w:val="E1F6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CF08AF"/>
    <w:multiLevelType w:val="multilevel"/>
    <w:tmpl w:val="BD9C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8"/>
  </w:num>
  <w:num w:numId="6">
    <w:abstractNumId w:val="0"/>
  </w:num>
  <w:num w:numId="7">
    <w:abstractNumId w:val="3"/>
  </w:num>
  <w:num w:numId="8">
    <w:abstractNumId w:val="9"/>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6D"/>
    <w:rsid w:val="000147BC"/>
    <w:rsid w:val="0001603C"/>
    <w:rsid w:val="000203BB"/>
    <w:rsid w:val="000416B3"/>
    <w:rsid w:val="000453A8"/>
    <w:rsid w:val="000571DF"/>
    <w:rsid w:val="00060C61"/>
    <w:rsid w:val="00061B9A"/>
    <w:rsid w:val="000620CC"/>
    <w:rsid w:val="000706BB"/>
    <w:rsid w:val="00074E86"/>
    <w:rsid w:val="000A1579"/>
    <w:rsid w:val="000B1C4F"/>
    <w:rsid w:val="000C0DF5"/>
    <w:rsid w:val="000E4846"/>
    <w:rsid w:val="000F0EA8"/>
    <w:rsid w:val="000F42BB"/>
    <w:rsid w:val="000F59A9"/>
    <w:rsid w:val="00104B3F"/>
    <w:rsid w:val="00105E66"/>
    <w:rsid w:val="001145E0"/>
    <w:rsid w:val="00150473"/>
    <w:rsid w:val="00167C47"/>
    <w:rsid w:val="00173076"/>
    <w:rsid w:val="00181036"/>
    <w:rsid w:val="001860F7"/>
    <w:rsid w:val="00192274"/>
    <w:rsid w:val="001959B0"/>
    <w:rsid w:val="001B3C17"/>
    <w:rsid w:val="001C037D"/>
    <w:rsid w:val="001C2215"/>
    <w:rsid w:val="001D68DD"/>
    <w:rsid w:val="001D7381"/>
    <w:rsid w:val="002031CB"/>
    <w:rsid w:val="0021573F"/>
    <w:rsid w:val="00221091"/>
    <w:rsid w:val="00232468"/>
    <w:rsid w:val="002523A6"/>
    <w:rsid w:val="00252D29"/>
    <w:rsid w:val="0025519C"/>
    <w:rsid w:val="002956CE"/>
    <w:rsid w:val="0029609C"/>
    <w:rsid w:val="002A5334"/>
    <w:rsid w:val="002B4CA5"/>
    <w:rsid w:val="002C6877"/>
    <w:rsid w:val="002E243E"/>
    <w:rsid w:val="002F652F"/>
    <w:rsid w:val="00315191"/>
    <w:rsid w:val="00322F4B"/>
    <w:rsid w:val="00327871"/>
    <w:rsid w:val="00334FA9"/>
    <w:rsid w:val="00353A86"/>
    <w:rsid w:val="003752EF"/>
    <w:rsid w:val="003871F5"/>
    <w:rsid w:val="00395171"/>
    <w:rsid w:val="003D012D"/>
    <w:rsid w:val="003E2EC9"/>
    <w:rsid w:val="003E6F38"/>
    <w:rsid w:val="003F0365"/>
    <w:rsid w:val="00402567"/>
    <w:rsid w:val="0041005E"/>
    <w:rsid w:val="00424CB6"/>
    <w:rsid w:val="004262E0"/>
    <w:rsid w:val="004268EA"/>
    <w:rsid w:val="0043073B"/>
    <w:rsid w:val="004441BE"/>
    <w:rsid w:val="004572A1"/>
    <w:rsid w:val="00475605"/>
    <w:rsid w:val="004E6230"/>
    <w:rsid w:val="004F29EC"/>
    <w:rsid w:val="004F2BCE"/>
    <w:rsid w:val="004F699B"/>
    <w:rsid w:val="0050253C"/>
    <w:rsid w:val="00506C2E"/>
    <w:rsid w:val="00514DEC"/>
    <w:rsid w:val="00534177"/>
    <w:rsid w:val="005512BF"/>
    <w:rsid w:val="005572C8"/>
    <w:rsid w:val="00565FD7"/>
    <w:rsid w:val="005661FC"/>
    <w:rsid w:val="00572665"/>
    <w:rsid w:val="00576D29"/>
    <w:rsid w:val="00592C9A"/>
    <w:rsid w:val="00593C1E"/>
    <w:rsid w:val="005A2940"/>
    <w:rsid w:val="005A72F7"/>
    <w:rsid w:val="005B5832"/>
    <w:rsid w:val="005C5DE2"/>
    <w:rsid w:val="005D3625"/>
    <w:rsid w:val="005F0855"/>
    <w:rsid w:val="00643D6D"/>
    <w:rsid w:val="0064681D"/>
    <w:rsid w:val="0065179C"/>
    <w:rsid w:val="0067307B"/>
    <w:rsid w:val="00674B08"/>
    <w:rsid w:val="006865F3"/>
    <w:rsid w:val="0068699D"/>
    <w:rsid w:val="006E3C19"/>
    <w:rsid w:val="006F50D8"/>
    <w:rsid w:val="007034E4"/>
    <w:rsid w:val="007268F4"/>
    <w:rsid w:val="00740403"/>
    <w:rsid w:val="00746509"/>
    <w:rsid w:val="00765BBC"/>
    <w:rsid w:val="0077742E"/>
    <w:rsid w:val="00777DC3"/>
    <w:rsid w:val="007974E7"/>
    <w:rsid w:val="007A042F"/>
    <w:rsid w:val="007B6257"/>
    <w:rsid w:val="007B74A6"/>
    <w:rsid w:val="007C42FF"/>
    <w:rsid w:val="007F41F6"/>
    <w:rsid w:val="008012E1"/>
    <w:rsid w:val="0081452C"/>
    <w:rsid w:val="008218EE"/>
    <w:rsid w:val="00821BE6"/>
    <w:rsid w:val="00826846"/>
    <w:rsid w:val="00830EA2"/>
    <w:rsid w:val="00856968"/>
    <w:rsid w:val="00860900"/>
    <w:rsid w:val="008951DC"/>
    <w:rsid w:val="00895363"/>
    <w:rsid w:val="008D149E"/>
    <w:rsid w:val="008D54AF"/>
    <w:rsid w:val="008E3441"/>
    <w:rsid w:val="009058F9"/>
    <w:rsid w:val="00917668"/>
    <w:rsid w:val="00923271"/>
    <w:rsid w:val="009462E9"/>
    <w:rsid w:val="0095088A"/>
    <w:rsid w:val="00962EE9"/>
    <w:rsid w:val="00970D5F"/>
    <w:rsid w:val="009A3F3A"/>
    <w:rsid w:val="009B4815"/>
    <w:rsid w:val="009C34E3"/>
    <w:rsid w:val="00A044EB"/>
    <w:rsid w:val="00A04579"/>
    <w:rsid w:val="00A11D9A"/>
    <w:rsid w:val="00A27E65"/>
    <w:rsid w:val="00A33EC2"/>
    <w:rsid w:val="00A4487A"/>
    <w:rsid w:val="00A53163"/>
    <w:rsid w:val="00A65EFA"/>
    <w:rsid w:val="00A841C4"/>
    <w:rsid w:val="00AB3356"/>
    <w:rsid w:val="00AB6821"/>
    <w:rsid w:val="00AC16E6"/>
    <w:rsid w:val="00AC40C1"/>
    <w:rsid w:val="00AD4D89"/>
    <w:rsid w:val="00AD6298"/>
    <w:rsid w:val="00B038F1"/>
    <w:rsid w:val="00B07845"/>
    <w:rsid w:val="00B10C59"/>
    <w:rsid w:val="00B203A6"/>
    <w:rsid w:val="00B36597"/>
    <w:rsid w:val="00B90B65"/>
    <w:rsid w:val="00BA0482"/>
    <w:rsid w:val="00BC5074"/>
    <w:rsid w:val="00BD7A5D"/>
    <w:rsid w:val="00BE05AB"/>
    <w:rsid w:val="00BE2E30"/>
    <w:rsid w:val="00BF51FA"/>
    <w:rsid w:val="00C057AE"/>
    <w:rsid w:val="00C0688E"/>
    <w:rsid w:val="00C12422"/>
    <w:rsid w:val="00C21420"/>
    <w:rsid w:val="00C31F2F"/>
    <w:rsid w:val="00C417F5"/>
    <w:rsid w:val="00C41D2A"/>
    <w:rsid w:val="00C53311"/>
    <w:rsid w:val="00C60D9D"/>
    <w:rsid w:val="00C80CE1"/>
    <w:rsid w:val="00C91556"/>
    <w:rsid w:val="00CA3FAF"/>
    <w:rsid w:val="00CB22E9"/>
    <w:rsid w:val="00CC33DB"/>
    <w:rsid w:val="00CC51D9"/>
    <w:rsid w:val="00CD789D"/>
    <w:rsid w:val="00CE18CF"/>
    <w:rsid w:val="00CE40AA"/>
    <w:rsid w:val="00CF59F5"/>
    <w:rsid w:val="00D176CE"/>
    <w:rsid w:val="00D420E0"/>
    <w:rsid w:val="00D543C9"/>
    <w:rsid w:val="00D71180"/>
    <w:rsid w:val="00D81053"/>
    <w:rsid w:val="00DB42B3"/>
    <w:rsid w:val="00DD717F"/>
    <w:rsid w:val="00DE270F"/>
    <w:rsid w:val="00DF0470"/>
    <w:rsid w:val="00E01AED"/>
    <w:rsid w:val="00E05B7B"/>
    <w:rsid w:val="00E240D0"/>
    <w:rsid w:val="00E27701"/>
    <w:rsid w:val="00E35AE8"/>
    <w:rsid w:val="00E50A31"/>
    <w:rsid w:val="00E564E5"/>
    <w:rsid w:val="00E56CBE"/>
    <w:rsid w:val="00E729B8"/>
    <w:rsid w:val="00E8017B"/>
    <w:rsid w:val="00EA7F30"/>
    <w:rsid w:val="00EC6B4C"/>
    <w:rsid w:val="00ED1AAB"/>
    <w:rsid w:val="00ED2F1C"/>
    <w:rsid w:val="00F51328"/>
    <w:rsid w:val="00F835D5"/>
    <w:rsid w:val="00FA48FA"/>
    <w:rsid w:val="00FB4AB3"/>
    <w:rsid w:val="00FC4294"/>
    <w:rsid w:val="00FD19B7"/>
    <w:rsid w:val="00FF5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unhideWhenUsed/>
    <w:qFormat/>
    <w:rsid w:val="003F0365"/>
    <w:pPr>
      <w:spacing w:after="150" w:line="240" w:lineRule="auto"/>
      <w:outlineLvl w:val="2"/>
    </w:pPr>
    <w:rPr>
      <w:rFonts w:ascii="Arial" w:hAnsi="Arial" w:cs="Arial"/>
      <w:b/>
      <w:bCs/>
      <w:color w:val="202020"/>
      <w:sz w:val="39"/>
      <w:szCs w:val="39"/>
      <w:lang w:eastAsia="en-GB"/>
    </w:rPr>
  </w:style>
  <w:style w:type="paragraph" w:styleId="Heading5">
    <w:name w:val="heading 5"/>
    <w:basedOn w:val="Normal"/>
    <w:next w:val="Normal"/>
    <w:link w:val="Heading5Char"/>
    <w:uiPriority w:val="9"/>
    <w:unhideWhenUsed/>
    <w:qFormat/>
    <w:rsid w:val="005C5DE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A6"/>
    <w:rPr>
      <w:color w:val="0000FF" w:themeColor="hyperlink"/>
      <w:u w:val="single"/>
    </w:rPr>
  </w:style>
  <w:style w:type="paragraph" w:styleId="BalloonText">
    <w:name w:val="Balloon Text"/>
    <w:basedOn w:val="Normal"/>
    <w:link w:val="BalloonTextChar"/>
    <w:uiPriority w:val="99"/>
    <w:semiHidden/>
    <w:unhideWhenUsed/>
    <w:rsid w:val="009B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15"/>
    <w:rPr>
      <w:rFonts w:ascii="Tahoma" w:hAnsi="Tahoma" w:cs="Tahoma"/>
      <w:sz w:val="16"/>
      <w:szCs w:val="16"/>
    </w:rPr>
  </w:style>
  <w:style w:type="paragraph" w:styleId="ListParagraph">
    <w:name w:val="List Paragraph"/>
    <w:basedOn w:val="Normal"/>
    <w:uiPriority w:val="34"/>
    <w:qFormat/>
    <w:rsid w:val="00EA7F30"/>
    <w:pPr>
      <w:spacing w:after="0" w:line="240" w:lineRule="auto"/>
      <w:ind w:left="720"/>
    </w:pPr>
    <w:rPr>
      <w:rFonts w:ascii="Calibri" w:hAnsi="Calibri" w:cs="Times New Roman"/>
    </w:rPr>
  </w:style>
  <w:style w:type="paragraph" w:styleId="NormalWeb">
    <w:name w:val="Normal (Web)"/>
    <w:basedOn w:val="Normal"/>
    <w:uiPriority w:val="99"/>
    <w:unhideWhenUsed/>
    <w:rsid w:val="000C0DF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0DF5"/>
    <w:rPr>
      <w:b/>
      <w:bCs/>
    </w:rPr>
  </w:style>
  <w:style w:type="character" w:customStyle="1" w:styleId="Heading3Char">
    <w:name w:val="Heading 3 Char"/>
    <w:basedOn w:val="DefaultParagraphFont"/>
    <w:link w:val="Heading3"/>
    <w:uiPriority w:val="9"/>
    <w:rsid w:val="003F0365"/>
    <w:rPr>
      <w:rFonts w:ascii="Arial" w:hAnsi="Arial" w:cs="Arial"/>
      <w:b/>
      <w:bCs/>
      <w:color w:val="202020"/>
      <w:sz w:val="39"/>
      <w:szCs w:val="39"/>
      <w:lang w:eastAsia="en-GB"/>
    </w:rPr>
  </w:style>
  <w:style w:type="character" w:customStyle="1" w:styleId="Heading5Char">
    <w:name w:val="Heading 5 Char"/>
    <w:basedOn w:val="DefaultParagraphFont"/>
    <w:link w:val="Heading5"/>
    <w:uiPriority w:val="9"/>
    <w:rsid w:val="005C5DE2"/>
    <w:rPr>
      <w:rFonts w:asciiTheme="majorHAnsi" w:eastAsiaTheme="majorEastAsia" w:hAnsiTheme="majorHAnsi" w:cstheme="majorBidi"/>
      <w:color w:val="243F60" w:themeColor="accent1" w:themeShade="7F"/>
    </w:rPr>
  </w:style>
  <w:style w:type="paragraph" w:styleId="NoSpacing">
    <w:name w:val="No Spacing"/>
    <w:basedOn w:val="Normal"/>
    <w:uiPriority w:val="1"/>
    <w:qFormat/>
    <w:rsid w:val="00CD789D"/>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unhideWhenUsed/>
    <w:qFormat/>
    <w:rsid w:val="003F0365"/>
    <w:pPr>
      <w:spacing w:after="150" w:line="240" w:lineRule="auto"/>
      <w:outlineLvl w:val="2"/>
    </w:pPr>
    <w:rPr>
      <w:rFonts w:ascii="Arial" w:hAnsi="Arial" w:cs="Arial"/>
      <w:b/>
      <w:bCs/>
      <w:color w:val="202020"/>
      <w:sz w:val="39"/>
      <w:szCs w:val="39"/>
      <w:lang w:eastAsia="en-GB"/>
    </w:rPr>
  </w:style>
  <w:style w:type="paragraph" w:styleId="Heading5">
    <w:name w:val="heading 5"/>
    <w:basedOn w:val="Normal"/>
    <w:next w:val="Normal"/>
    <w:link w:val="Heading5Char"/>
    <w:uiPriority w:val="9"/>
    <w:unhideWhenUsed/>
    <w:qFormat/>
    <w:rsid w:val="005C5DE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A6"/>
    <w:rPr>
      <w:color w:val="0000FF" w:themeColor="hyperlink"/>
      <w:u w:val="single"/>
    </w:rPr>
  </w:style>
  <w:style w:type="paragraph" w:styleId="BalloonText">
    <w:name w:val="Balloon Text"/>
    <w:basedOn w:val="Normal"/>
    <w:link w:val="BalloonTextChar"/>
    <w:uiPriority w:val="99"/>
    <w:semiHidden/>
    <w:unhideWhenUsed/>
    <w:rsid w:val="009B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15"/>
    <w:rPr>
      <w:rFonts w:ascii="Tahoma" w:hAnsi="Tahoma" w:cs="Tahoma"/>
      <w:sz w:val="16"/>
      <w:szCs w:val="16"/>
    </w:rPr>
  </w:style>
  <w:style w:type="paragraph" w:styleId="ListParagraph">
    <w:name w:val="List Paragraph"/>
    <w:basedOn w:val="Normal"/>
    <w:uiPriority w:val="34"/>
    <w:qFormat/>
    <w:rsid w:val="00EA7F30"/>
    <w:pPr>
      <w:spacing w:after="0" w:line="240" w:lineRule="auto"/>
      <w:ind w:left="720"/>
    </w:pPr>
    <w:rPr>
      <w:rFonts w:ascii="Calibri" w:hAnsi="Calibri" w:cs="Times New Roman"/>
    </w:rPr>
  </w:style>
  <w:style w:type="paragraph" w:styleId="NormalWeb">
    <w:name w:val="Normal (Web)"/>
    <w:basedOn w:val="Normal"/>
    <w:uiPriority w:val="99"/>
    <w:unhideWhenUsed/>
    <w:rsid w:val="000C0DF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0DF5"/>
    <w:rPr>
      <w:b/>
      <w:bCs/>
    </w:rPr>
  </w:style>
  <w:style w:type="character" w:customStyle="1" w:styleId="Heading3Char">
    <w:name w:val="Heading 3 Char"/>
    <w:basedOn w:val="DefaultParagraphFont"/>
    <w:link w:val="Heading3"/>
    <w:uiPriority w:val="9"/>
    <w:rsid w:val="003F0365"/>
    <w:rPr>
      <w:rFonts w:ascii="Arial" w:hAnsi="Arial" w:cs="Arial"/>
      <w:b/>
      <w:bCs/>
      <w:color w:val="202020"/>
      <w:sz w:val="39"/>
      <w:szCs w:val="39"/>
      <w:lang w:eastAsia="en-GB"/>
    </w:rPr>
  </w:style>
  <w:style w:type="character" w:customStyle="1" w:styleId="Heading5Char">
    <w:name w:val="Heading 5 Char"/>
    <w:basedOn w:val="DefaultParagraphFont"/>
    <w:link w:val="Heading5"/>
    <w:uiPriority w:val="9"/>
    <w:rsid w:val="005C5DE2"/>
    <w:rPr>
      <w:rFonts w:asciiTheme="majorHAnsi" w:eastAsiaTheme="majorEastAsia" w:hAnsiTheme="majorHAnsi" w:cstheme="majorBidi"/>
      <w:color w:val="243F60" w:themeColor="accent1" w:themeShade="7F"/>
    </w:rPr>
  </w:style>
  <w:style w:type="paragraph" w:styleId="NoSpacing">
    <w:name w:val="No Spacing"/>
    <w:basedOn w:val="Normal"/>
    <w:uiPriority w:val="1"/>
    <w:qFormat/>
    <w:rsid w:val="00CD789D"/>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0116">
      <w:bodyDiv w:val="1"/>
      <w:marLeft w:val="0"/>
      <w:marRight w:val="0"/>
      <w:marTop w:val="0"/>
      <w:marBottom w:val="0"/>
      <w:divBdr>
        <w:top w:val="none" w:sz="0" w:space="0" w:color="auto"/>
        <w:left w:val="none" w:sz="0" w:space="0" w:color="auto"/>
        <w:bottom w:val="none" w:sz="0" w:space="0" w:color="auto"/>
        <w:right w:val="none" w:sz="0" w:space="0" w:color="auto"/>
      </w:divBdr>
    </w:div>
    <w:div w:id="463234921">
      <w:bodyDiv w:val="1"/>
      <w:marLeft w:val="0"/>
      <w:marRight w:val="0"/>
      <w:marTop w:val="0"/>
      <w:marBottom w:val="0"/>
      <w:divBdr>
        <w:top w:val="none" w:sz="0" w:space="0" w:color="auto"/>
        <w:left w:val="none" w:sz="0" w:space="0" w:color="auto"/>
        <w:bottom w:val="none" w:sz="0" w:space="0" w:color="auto"/>
        <w:right w:val="none" w:sz="0" w:space="0" w:color="auto"/>
      </w:divBdr>
    </w:div>
    <w:div w:id="512764957">
      <w:bodyDiv w:val="1"/>
      <w:marLeft w:val="0"/>
      <w:marRight w:val="0"/>
      <w:marTop w:val="0"/>
      <w:marBottom w:val="0"/>
      <w:divBdr>
        <w:top w:val="none" w:sz="0" w:space="0" w:color="auto"/>
        <w:left w:val="none" w:sz="0" w:space="0" w:color="auto"/>
        <w:bottom w:val="none" w:sz="0" w:space="0" w:color="auto"/>
        <w:right w:val="none" w:sz="0" w:space="0" w:color="auto"/>
      </w:divBdr>
    </w:div>
    <w:div w:id="617416388">
      <w:bodyDiv w:val="1"/>
      <w:marLeft w:val="0"/>
      <w:marRight w:val="0"/>
      <w:marTop w:val="0"/>
      <w:marBottom w:val="0"/>
      <w:divBdr>
        <w:top w:val="none" w:sz="0" w:space="0" w:color="auto"/>
        <w:left w:val="none" w:sz="0" w:space="0" w:color="auto"/>
        <w:bottom w:val="none" w:sz="0" w:space="0" w:color="auto"/>
        <w:right w:val="none" w:sz="0" w:space="0" w:color="auto"/>
      </w:divBdr>
    </w:div>
    <w:div w:id="635834915">
      <w:bodyDiv w:val="1"/>
      <w:marLeft w:val="0"/>
      <w:marRight w:val="0"/>
      <w:marTop w:val="0"/>
      <w:marBottom w:val="0"/>
      <w:divBdr>
        <w:top w:val="none" w:sz="0" w:space="0" w:color="auto"/>
        <w:left w:val="none" w:sz="0" w:space="0" w:color="auto"/>
        <w:bottom w:val="none" w:sz="0" w:space="0" w:color="auto"/>
        <w:right w:val="none" w:sz="0" w:space="0" w:color="auto"/>
      </w:divBdr>
    </w:div>
    <w:div w:id="639120077">
      <w:bodyDiv w:val="1"/>
      <w:marLeft w:val="0"/>
      <w:marRight w:val="0"/>
      <w:marTop w:val="0"/>
      <w:marBottom w:val="0"/>
      <w:divBdr>
        <w:top w:val="none" w:sz="0" w:space="0" w:color="auto"/>
        <w:left w:val="none" w:sz="0" w:space="0" w:color="auto"/>
        <w:bottom w:val="none" w:sz="0" w:space="0" w:color="auto"/>
        <w:right w:val="none" w:sz="0" w:space="0" w:color="auto"/>
      </w:divBdr>
    </w:div>
    <w:div w:id="692414971">
      <w:bodyDiv w:val="1"/>
      <w:marLeft w:val="0"/>
      <w:marRight w:val="0"/>
      <w:marTop w:val="0"/>
      <w:marBottom w:val="0"/>
      <w:divBdr>
        <w:top w:val="none" w:sz="0" w:space="0" w:color="auto"/>
        <w:left w:val="none" w:sz="0" w:space="0" w:color="auto"/>
        <w:bottom w:val="none" w:sz="0" w:space="0" w:color="auto"/>
        <w:right w:val="none" w:sz="0" w:space="0" w:color="auto"/>
      </w:divBdr>
    </w:div>
    <w:div w:id="730890084">
      <w:bodyDiv w:val="1"/>
      <w:marLeft w:val="0"/>
      <w:marRight w:val="0"/>
      <w:marTop w:val="0"/>
      <w:marBottom w:val="0"/>
      <w:divBdr>
        <w:top w:val="none" w:sz="0" w:space="0" w:color="auto"/>
        <w:left w:val="none" w:sz="0" w:space="0" w:color="auto"/>
        <w:bottom w:val="none" w:sz="0" w:space="0" w:color="auto"/>
        <w:right w:val="none" w:sz="0" w:space="0" w:color="auto"/>
      </w:divBdr>
    </w:div>
    <w:div w:id="786393910">
      <w:bodyDiv w:val="1"/>
      <w:marLeft w:val="0"/>
      <w:marRight w:val="0"/>
      <w:marTop w:val="0"/>
      <w:marBottom w:val="0"/>
      <w:divBdr>
        <w:top w:val="none" w:sz="0" w:space="0" w:color="auto"/>
        <w:left w:val="none" w:sz="0" w:space="0" w:color="auto"/>
        <w:bottom w:val="none" w:sz="0" w:space="0" w:color="auto"/>
        <w:right w:val="none" w:sz="0" w:space="0" w:color="auto"/>
      </w:divBdr>
    </w:div>
    <w:div w:id="905454664">
      <w:bodyDiv w:val="1"/>
      <w:marLeft w:val="0"/>
      <w:marRight w:val="0"/>
      <w:marTop w:val="0"/>
      <w:marBottom w:val="0"/>
      <w:divBdr>
        <w:top w:val="none" w:sz="0" w:space="0" w:color="auto"/>
        <w:left w:val="none" w:sz="0" w:space="0" w:color="auto"/>
        <w:bottom w:val="none" w:sz="0" w:space="0" w:color="auto"/>
        <w:right w:val="none" w:sz="0" w:space="0" w:color="auto"/>
      </w:divBdr>
    </w:div>
    <w:div w:id="937835368">
      <w:bodyDiv w:val="1"/>
      <w:marLeft w:val="0"/>
      <w:marRight w:val="0"/>
      <w:marTop w:val="0"/>
      <w:marBottom w:val="0"/>
      <w:divBdr>
        <w:top w:val="none" w:sz="0" w:space="0" w:color="auto"/>
        <w:left w:val="none" w:sz="0" w:space="0" w:color="auto"/>
        <w:bottom w:val="none" w:sz="0" w:space="0" w:color="auto"/>
        <w:right w:val="none" w:sz="0" w:space="0" w:color="auto"/>
      </w:divBdr>
    </w:div>
    <w:div w:id="1078943613">
      <w:bodyDiv w:val="1"/>
      <w:marLeft w:val="0"/>
      <w:marRight w:val="0"/>
      <w:marTop w:val="0"/>
      <w:marBottom w:val="0"/>
      <w:divBdr>
        <w:top w:val="none" w:sz="0" w:space="0" w:color="auto"/>
        <w:left w:val="none" w:sz="0" w:space="0" w:color="auto"/>
        <w:bottom w:val="none" w:sz="0" w:space="0" w:color="auto"/>
        <w:right w:val="none" w:sz="0" w:space="0" w:color="auto"/>
      </w:divBdr>
    </w:div>
    <w:div w:id="1365128861">
      <w:bodyDiv w:val="1"/>
      <w:marLeft w:val="0"/>
      <w:marRight w:val="0"/>
      <w:marTop w:val="0"/>
      <w:marBottom w:val="0"/>
      <w:divBdr>
        <w:top w:val="none" w:sz="0" w:space="0" w:color="auto"/>
        <w:left w:val="none" w:sz="0" w:space="0" w:color="auto"/>
        <w:bottom w:val="none" w:sz="0" w:space="0" w:color="auto"/>
        <w:right w:val="none" w:sz="0" w:space="0" w:color="auto"/>
      </w:divBdr>
      <w:divsChild>
        <w:div w:id="143738891">
          <w:marLeft w:val="0"/>
          <w:marRight w:val="0"/>
          <w:marTop w:val="0"/>
          <w:marBottom w:val="0"/>
          <w:divBdr>
            <w:top w:val="none" w:sz="0" w:space="0" w:color="auto"/>
            <w:left w:val="none" w:sz="0" w:space="0" w:color="auto"/>
            <w:bottom w:val="none" w:sz="0" w:space="0" w:color="auto"/>
            <w:right w:val="none" w:sz="0" w:space="0" w:color="auto"/>
          </w:divBdr>
        </w:div>
        <w:div w:id="1873878523">
          <w:marLeft w:val="0"/>
          <w:marRight w:val="0"/>
          <w:marTop w:val="0"/>
          <w:marBottom w:val="0"/>
          <w:divBdr>
            <w:top w:val="none" w:sz="0" w:space="0" w:color="auto"/>
            <w:left w:val="none" w:sz="0" w:space="0" w:color="auto"/>
            <w:bottom w:val="none" w:sz="0" w:space="0" w:color="auto"/>
            <w:right w:val="none" w:sz="0" w:space="0" w:color="auto"/>
          </w:divBdr>
        </w:div>
        <w:div w:id="1140658915">
          <w:marLeft w:val="0"/>
          <w:marRight w:val="0"/>
          <w:marTop w:val="0"/>
          <w:marBottom w:val="0"/>
          <w:divBdr>
            <w:top w:val="none" w:sz="0" w:space="0" w:color="auto"/>
            <w:left w:val="none" w:sz="0" w:space="0" w:color="auto"/>
            <w:bottom w:val="none" w:sz="0" w:space="0" w:color="auto"/>
            <w:right w:val="none" w:sz="0" w:space="0" w:color="auto"/>
          </w:divBdr>
        </w:div>
        <w:div w:id="343899091">
          <w:marLeft w:val="0"/>
          <w:marRight w:val="0"/>
          <w:marTop w:val="0"/>
          <w:marBottom w:val="0"/>
          <w:divBdr>
            <w:top w:val="none" w:sz="0" w:space="0" w:color="auto"/>
            <w:left w:val="none" w:sz="0" w:space="0" w:color="auto"/>
            <w:bottom w:val="none" w:sz="0" w:space="0" w:color="auto"/>
            <w:right w:val="none" w:sz="0" w:space="0" w:color="auto"/>
          </w:divBdr>
        </w:div>
        <w:div w:id="2059471059">
          <w:marLeft w:val="0"/>
          <w:marRight w:val="0"/>
          <w:marTop w:val="0"/>
          <w:marBottom w:val="0"/>
          <w:divBdr>
            <w:top w:val="none" w:sz="0" w:space="0" w:color="auto"/>
            <w:left w:val="none" w:sz="0" w:space="0" w:color="auto"/>
            <w:bottom w:val="none" w:sz="0" w:space="0" w:color="auto"/>
            <w:right w:val="none" w:sz="0" w:space="0" w:color="auto"/>
          </w:divBdr>
        </w:div>
        <w:div w:id="336661538">
          <w:marLeft w:val="0"/>
          <w:marRight w:val="0"/>
          <w:marTop w:val="0"/>
          <w:marBottom w:val="0"/>
          <w:divBdr>
            <w:top w:val="none" w:sz="0" w:space="0" w:color="auto"/>
            <w:left w:val="none" w:sz="0" w:space="0" w:color="auto"/>
            <w:bottom w:val="none" w:sz="0" w:space="0" w:color="auto"/>
            <w:right w:val="none" w:sz="0" w:space="0" w:color="auto"/>
          </w:divBdr>
        </w:div>
        <w:div w:id="184832262">
          <w:marLeft w:val="0"/>
          <w:marRight w:val="0"/>
          <w:marTop w:val="0"/>
          <w:marBottom w:val="0"/>
          <w:divBdr>
            <w:top w:val="none" w:sz="0" w:space="0" w:color="auto"/>
            <w:left w:val="none" w:sz="0" w:space="0" w:color="auto"/>
            <w:bottom w:val="none" w:sz="0" w:space="0" w:color="auto"/>
            <w:right w:val="none" w:sz="0" w:space="0" w:color="auto"/>
          </w:divBdr>
        </w:div>
        <w:div w:id="79496042">
          <w:marLeft w:val="0"/>
          <w:marRight w:val="0"/>
          <w:marTop w:val="0"/>
          <w:marBottom w:val="0"/>
          <w:divBdr>
            <w:top w:val="none" w:sz="0" w:space="0" w:color="auto"/>
            <w:left w:val="none" w:sz="0" w:space="0" w:color="auto"/>
            <w:bottom w:val="none" w:sz="0" w:space="0" w:color="auto"/>
            <w:right w:val="none" w:sz="0" w:space="0" w:color="auto"/>
          </w:divBdr>
        </w:div>
        <w:div w:id="127092661">
          <w:marLeft w:val="0"/>
          <w:marRight w:val="0"/>
          <w:marTop w:val="0"/>
          <w:marBottom w:val="0"/>
          <w:divBdr>
            <w:top w:val="none" w:sz="0" w:space="0" w:color="auto"/>
            <w:left w:val="none" w:sz="0" w:space="0" w:color="auto"/>
            <w:bottom w:val="none" w:sz="0" w:space="0" w:color="auto"/>
            <w:right w:val="none" w:sz="0" w:space="0" w:color="auto"/>
          </w:divBdr>
        </w:div>
        <w:div w:id="1061977323">
          <w:marLeft w:val="0"/>
          <w:marRight w:val="0"/>
          <w:marTop w:val="0"/>
          <w:marBottom w:val="0"/>
          <w:divBdr>
            <w:top w:val="none" w:sz="0" w:space="0" w:color="auto"/>
            <w:left w:val="none" w:sz="0" w:space="0" w:color="auto"/>
            <w:bottom w:val="none" w:sz="0" w:space="0" w:color="auto"/>
            <w:right w:val="none" w:sz="0" w:space="0" w:color="auto"/>
          </w:divBdr>
        </w:div>
        <w:div w:id="62336870">
          <w:marLeft w:val="0"/>
          <w:marRight w:val="0"/>
          <w:marTop w:val="0"/>
          <w:marBottom w:val="0"/>
          <w:divBdr>
            <w:top w:val="none" w:sz="0" w:space="0" w:color="auto"/>
            <w:left w:val="none" w:sz="0" w:space="0" w:color="auto"/>
            <w:bottom w:val="none" w:sz="0" w:space="0" w:color="auto"/>
            <w:right w:val="none" w:sz="0" w:space="0" w:color="auto"/>
          </w:divBdr>
        </w:div>
        <w:div w:id="1934969953">
          <w:marLeft w:val="0"/>
          <w:marRight w:val="0"/>
          <w:marTop w:val="0"/>
          <w:marBottom w:val="0"/>
          <w:divBdr>
            <w:top w:val="none" w:sz="0" w:space="0" w:color="auto"/>
            <w:left w:val="none" w:sz="0" w:space="0" w:color="auto"/>
            <w:bottom w:val="none" w:sz="0" w:space="0" w:color="auto"/>
            <w:right w:val="none" w:sz="0" w:space="0" w:color="auto"/>
          </w:divBdr>
        </w:div>
        <w:div w:id="915285980">
          <w:marLeft w:val="0"/>
          <w:marRight w:val="0"/>
          <w:marTop w:val="0"/>
          <w:marBottom w:val="0"/>
          <w:divBdr>
            <w:top w:val="none" w:sz="0" w:space="0" w:color="auto"/>
            <w:left w:val="none" w:sz="0" w:space="0" w:color="auto"/>
            <w:bottom w:val="none" w:sz="0" w:space="0" w:color="auto"/>
            <w:right w:val="none" w:sz="0" w:space="0" w:color="auto"/>
          </w:divBdr>
        </w:div>
        <w:div w:id="675302742">
          <w:marLeft w:val="0"/>
          <w:marRight w:val="0"/>
          <w:marTop w:val="0"/>
          <w:marBottom w:val="0"/>
          <w:divBdr>
            <w:top w:val="none" w:sz="0" w:space="0" w:color="auto"/>
            <w:left w:val="none" w:sz="0" w:space="0" w:color="auto"/>
            <w:bottom w:val="none" w:sz="0" w:space="0" w:color="auto"/>
            <w:right w:val="none" w:sz="0" w:space="0" w:color="auto"/>
          </w:divBdr>
        </w:div>
        <w:div w:id="1851024781">
          <w:marLeft w:val="0"/>
          <w:marRight w:val="0"/>
          <w:marTop w:val="0"/>
          <w:marBottom w:val="0"/>
          <w:divBdr>
            <w:top w:val="none" w:sz="0" w:space="0" w:color="auto"/>
            <w:left w:val="none" w:sz="0" w:space="0" w:color="auto"/>
            <w:bottom w:val="none" w:sz="0" w:space="0" w:color="auto"/>
            <w:right w:val="none" w:sz="0" w:space="0" w:color="auto"/>
          </w:divBdr>
        </w:div>
        <w:div w:id="6255410">
          <w:marLeft w:val="0"/>
          <w:marRight w:val="0"/>
          <w:marTop w:val="0"/>
          <w:marBottom w:val="0"/>
          <w:divBdr>
            <w:top w:val="none" w:sz="0" w:space="0" w:color="auto"/>
            <w:left w:val="none" w:sz="0" w:space="0" w:color="auto"/>
            <w:bottom w:val="none" w:sz="0" w:space="0" w:color="auto"/>
            <w:right w:val="none" w:sz="0" w:space="0" w:color="auto"/>
          </w:divBdr>
        </w:div>
        <w:div w:id="2146240996">
          <w:marLeft w:val="0"/>
          <w:marRight w:val="0"/>
          <w:marTop w:val="0"/>
          <w:marBottom w:val="0"/>
          <w:divBdr>
            <w:top w:val="none" w:sz="0" w:space="0" w:color="auto"/>
            <w:left w:val="none" w:sz="0" w:space="0" w:color="auto"/>
            <w:bottom w:val="none" w:sz="0" w:space="0" w:color="auto"/>
            <w:right w:val="none" w:sz="0" w:space="0" w:color="auto"/>
          </w:divBdr>
        </w:div>
        <w:div w:id="1886600546">
          <w:marLeft w:val="0"/>
          <w:marRight w:val="0"/>
          <w:marTop w:val="0"/>
          <w:marBottom w:val="0"/>
          <w:divBdr>
            <w:top w:val="none" w:sz="0" w:space="0" w:color="auto"/>
            <w:left w:val="none" w:sz="0" w:space="0" w:color="auto"/>
            <w:bottom w:val="none" w:sz="0" w:space="0" w:color="auto"/>
            <w:right w:val="none" w:sz="0" w:space="0" w:color="auto"/>
          </w:divBdr>
        </w:div>
        <w:div w:id="1935555412">
          <w:marLeft w:val="0"/>
          <w:marRight w:val="0"/>
          <w:marTop w:val="0"/>
          <w:marBottom w:val="0"/>
          <w:divBdr>
            <w:top w:val="none" w:sz="0" w:space="0" w:color="auto"/>
            <w:left w:val="none" w:sz="0" w:space="0" w:color="auto"/>
            <w:bottom w:val="none" w:sz="0" w:space="0" w:color="auto"/>
            <w:right w:val="none" w:sz="0" w:space="0" w:color="auto"/>
          </w:divBdr>
        </w:div>
        <w:div w:id="604532602">
          <w:marLeft w:val="0"/>
          <w:marRight w:val="0"/>
          <w:marTop w:val="0"/>
          <w:marBottom w:val="0"/>
          <w:divBdr>
            <w:top w:val="none" w:sz="0" w:space="0" w:color="auto"/>
            <w:left w:val="none" w:sz="0" w:space="0" w:color="auto"/>
            <w:bottom w:val="none" w:sz="0" w:space="0" w:color="auto"/>
            <w:right w:val="none" w:sz="0" w:space="0" w:color="auto"/>
          </w:divBdr>
        </w:div>
        <w:div w:id="1103114215">
          <w:marLeft w:val="0"/>
          <w:marRight w:val="0"/>
          <w:marTop w:val="0"/>
          <w:marBottom w:val="0"/>
          <w:divBdr>
            <w:top w:val="none" w:sz="0" w:space="0" w:color="auto"/>
            <w:left w:val="none" w:sz="0" w:space="0" w:color="auto"/>
            <w:bottom w:val="none" w:sz="0" w:space="0" w:color="auto"/>
            <w:right w:val="none" w:sz="0" w:space="0" w:color="auto"/>
          </w:divBdr>
        </w:div>
        <w:div w:id="975068625">
          <w:marLeft w:val="0"/>
          <w:marRight w:val="0"/>
          <w:marTop w:val="0"/>
          <w:marBottom w:val="0"/>
          <w:divBdr>
            <w:top w:val="none" w:sz="0" w:space="0" w:color="auto"/>
            <w:left w:val="none" w:sz="0" w:space="0" w:color="auto"/>
            <w:bottom w:val="none" w:sz="0" w:space="0" w:color="auto"/>
            <w:right w:val="none" w:sz="0" w:space="0" w:color="auto"/>
          </w:divBdr>
        </w:div>
        <w:div w:id="1094015801">
          <w:marLeft w:val="0"/>
          <w:marRight w:val="0"/>
          <w:marTop w:val="0"/>
          <w:marBottom w:val="0"/>
          <w:divBdr>
            <w:top w:val="none" w:sz="0" w:space="0" w:color="auto"/>
            <w:left w:val="none" w:sz="0" w:space="0" w:color="auto"/>
            <w:bottom w:val="none" w:sz="0" w:space="0" w:color="auto"/>
            <w:right w:val="none" w:sz="0" w:space="0" w:color="auto"/>
          </w:divBdr>
        </w:div>
        <w:div w:id="888614230">
          <w:marLeft w:val="0"/>
          <w:marRight w:val="0"/>
          <w:marTop w:val="0"/>
          <w:marBottom w:val="0"/>
          <w:divBdr>
            <w:top w:val="none" w:sz="0" w:space="0" w:color="auto"/>
            <w:left w:val="none" w:sz="0" w:space="0" w:color="auto"/>
            <w:bottom w:val="none" w:sz="0" w:space="0" w:color="auto"/>
            <w:right w:val="none" w:sz="0" w:space="0" w:color="auto"/>
          </w:divBdr>
        </w:div>
      </w:divsChild>
    </w:div>
    <w:div w:id="1456870856">
      <w:bodyDiv w:val="1"/>
      <w:marLeft w:val="0"/>
      <w:marRight w:val="0"/>
      <w:marTop w:val="0"/>
      <w:marBottom w:val="0"/>
      <w:divBdr>
        <w:top w:val="none" w:sz="0" w:space="0" w:color="auto"/>
        <w:left w:val="none" w:sz="0" w:space="0" w:color="auto"/>
        <w:bottom w:val="none" w:sz="0" w:space="0" w:color="auto"/>
        <w:right w:val="none" w:sz="0" w:space="0" w:color="auto"/>
      </w:divBdr>
    </w:div>
    <w:div w:id="1875380730">
      <w:bodyDiv w:val="1"/>
      <w:marLeft w:val="0"/>
      <w:marRight w:val="0"/>
      <w:marTop w:val="0"/>
      <w:marBottom w:val="0"/>
      <w:divBdr>
        <w:top w:val="none" w:sz="0" w:space="0" w:color="auto"/>
        <w:left w:val="none" w:sz="0" w:space="0" w:color="auto"/>
        <w:bottom w:val="none" w:sz="0" w:space="0" w:color="auto"/>
        <w:right w:val="none" w:sz="0" w:space="0" w:color="auto"/>
      </w:divBdr>
    </w:div>
    <w:div w:id="1970239081">
      <w:bodyDiv w:val="1"/>
      <w:marLeft w:val="0"/>
      <w:marRight w:val="0"/>
      <w:marTop w:val="0"/>
      <w:marBottom w:val="0"/>
      <w:divBdr>
        <w:top w:val="none" w:sz="0" w:space="0" w:color="auto"/>
        <w:left w:val="none" w:sz="0" w:space="0" w:color="auto"/>
        <w:bottom w:val="none" w:sz="0" w:space="0" w:color="auto"/>
        <w:right w:val="none" w:sz="0" w:space="0" w:color="auto"/>
      </w:divBdr>
    </w:div>
    <w:div w:id="208012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acebook.com/IDMedical" TargetMode="External"/><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plus.google.com/104338735298043774830/posts"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nkedin.com/company/id-medical" TargetMode="External"/><Relationship Id="rId5" Type="http://schemas.openxmlformats.org/officeDocument/2006/relationships/settings" Target="settings.xml"/><Relationship Id="rId15" Type="http://schemas.openxmlformats.org/officeDocument/2006/relationships/hyperlink" Target="http://www.twitter.com/idmedical" TargetMode="External"/><Relationship Id="rId10" Type="http://schemas.openxmlformats.org/officeDocument/2006/relationships/hyperlink" Target="mailto:caryn.cooper@id-medica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78E1C-E951-4911-A67F-DEA0DD594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 Cooper</dc:creator>
  <cp:lastModifiedBy>Jodie Ford</cp:lastModifiedBy>
  <cp:revision>2</cp:revision>
  <cp:lastPrinted>2013-10-22T13:22:00Z</cp:lastPrinted>
  <dcterms:created xsi:type="dcterms:W3CDTF">2013-10-31T08:16:00Z</dcterms:created>
  <dcterms:modified xsi:type="dcterms:W3CDTF">2013-10-31T08:16:00Z</dcterms:modified>
</cp:coreProperties>
</file>