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9" w:rsidRPr="00E90B39" w:rsidRDefault="00E90B39" w:rsidP="00E90B39">
      <w:pPr>
        <w:jc w:val="right"/>
        <w:rPr>
          <w:rFonts w:ascii="Century Gothic" w:hAnsi="Century Gothic"/>
          <w:b/>
        </w:rPr>
      </w:pPr>
      <w:r w:rsidRPr="00E90B39">
        <w:rPr>
          <w:rFonts w:ascii="Century Gothic" w:hAnsi="Century Gothic"/>
          <w:b/>
          <w:noProof/>
          <w:lang w:eastAsia="en-GB"/>
        </w:rPr>
        <w:drawing>
          <wp:inline distT="0" distB="0" distL="0" distR="0" wp14:anchorId="59C26D83" wp14:editId="12F031E1">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E90B39" w:rsidRPr="00E90B39" w:rsidRDefault="00E90B39" w:rsidP="00E90B39">
      <w:pPr>
        <w:jc w:val="both"/>
        <w:rPr>
          <w:rFonts w:ascii="Century Gothic" w:hAnsi="Century Gothic" w:cs="Arial"/>
          <w:b/>
        </w:rPr>
      </w:pPr>
      <w:r w:rsidRPr="00E90B39">
        <w:rPr>
          <w:rFonts w:ascii="Century Gothic" w:hAnsi="Century Gothic" w:cs="Arial"/>
          <w:b/>
        </w:rPr>
        <w:t>PRESS RELEASE</w:t>
      </w:r>
    </w:p>
    <w:p w:rsidR="00E90B39" w:rsidRPr="00E90B39" w:rsidRDefault="00E90B39" w:rsidP="00E90B39">
      <w:pPr>
        <w:tabs>
          <w:tab w:val="left" w:pos="3030"/>
        </w:tabs>
        <w:spacing w:line="240" w:lineRule="auto"/>
        <w:contextualSpacing/>
        <w:jc w:val="both"/>
        <w:rPr>
          <w:rFonts w:ascii="Century Gothic" w:hAnsi="Century Gothic" w:cs="Arial"/>
          <w:b/>
          <w:color w:val="FF0000"/>
        </w:rPr>
      </w:pPr>
      <w:r w:rsidRPr="00E90B39">
        <w:rPr>
          <w:rFonts w:ascii="Century Gothic" w:hAnsi="Century Gothic" w:cs="Arial"/>
        </w:rPr>
        <w:t xml:space="preserve">For immediate release: </w:t>
      </w:r>
      <w:r w:rsidRPr="00E90B39">
        <w:rPr>
          <w:rFonts w:ascii="Century Gothic" w:hAnsi="Century Gothic" w:cs="Arial"/>
          <w:b/>
        </w:rPr>
        <w:t>Monday 11</w:t>
      </w:r>
      <w:r w:rsidRPr="00E90B39">
        <w:rPr>
          <w:rFonts w:ascii="Century Gothic" w:hAnsi="Century Gothic" w:cs="Arial"/>
          <w:b/>
          <w:vertAlign w:val="superscript"/>
        </w:rPr>
        <w:t>th</w:t>
      </w:r>
      <w:r w:rsidRPr="00E90B39">
        <w:rPr>
          <w:rFonts w:ascii="Century Gothic" w:hAnsi="Century Gothic" w:cs="Arial"/>
          <w:b/>
        </w:rPr>
        <w:t xml:space="preserve"> November 2013</w:t>
      </w:r>
    </w:p>
    <w:p w:rsidR="00E90B39" w:rsidRDefault="00E90B39" w:rsidP="00E90B39">
      <w:pPr>
        <w:tabs>
          <w:tab w:val="left" w:pos="3030"/>
        </w:tabs>
        <w:spacing w:line="240" w:lineRule="auto"/>
        <w:contextualSpacing/>
        <w:jc w:val="center"/>
        <w:rPr>
          <w:rFonts w:ascii="Century Gothic" w:hAnsi="Century Gothic" w:cs="Arial"/>
          <w:b/>
        </w:rPr>
      </w:pPr>
    </w:p>
    <w:p w:rsidR="00E90B39" w:rsidRPr="00E90B39" w:rsidRDefault="00E90B39" w:rsidP="00E90B39">
      <w:pPr>
        <w:tabs>
          <w:tab w:val="left" w:pos="3030"/>
        </w:tabs>
        <w:spacing w:line="240" w:lineRule="auto"/>
        <w:contextualSpacing/>
        <w:jc w:val="center"/>
        <w:rPr>
          <w:rFonts w:ascii="Century Gothic" w:hAnsi="Century Gothic" w:cs="Arial"/>
          <w:b/>
        </w:rPr>
      </w:pPr>
      <w:r w:rsidRPr="00E90B39">
        <w:rPr>
          <w:rFonts w:ascii="Century Gothic" w:hAnsi="Century Gothic" w:cs="Arial"/>
          <w:b/>
        </w:rPr>
        <w:t xml:space="preserve">Mersey Care NHS Trust’s </w:t>
      </w:r>
      <w:r>
        <w:rPr>
          <w:rFonts w:ascii="Century Gothic" w:hAnsi="Century Gothic" w:cs="Arial"/>
          <w:b/>
        </w:rPr>
        <w:t xml:space="preserve">young achiever awarded for </w:t>
      </w:r>
      <w:r w:rsidRPr="00C56E17">
        <w:rPr>
          <w:rFonts w:ascii="Century Gothic" w:hAnsi="Century Gothic" w:cs="Arial"/>
          <w:b/>
        </w:rPr>
        <w:t xml:space="preserve">positive practice </w:t>
      </w:r>
    </w:p>
    <w:p w:rsidR="00E90B39" w:rsidRPr="00E90B39" w:rsidRDefault="00E90B39" w:rsidP="007974D1">
      <w:pPr>
        <w:tabs>
          <w:tab w:val="left" w:pos="3030"/>
        </w:tabs>
        <w:spacing w:line="240" w:lineRule="auto"/>
        <w:contextualSpacing/>
        <w:jc w:val="center"/>
        <w:rPr>
          <w:rFonts w:ascii="Century Gothic" w:hAnsi="Century Gothic" w:cs="Arial"/>
          <w:b/>
          <w:color w:val="FF0000"/>
        </w:rPr>
      </w:pPr>
    </w:p>
    <w:p w:rsidR="00E90B39" w:rsidRDefault="007974D1" w:rsidP="00E90B39">
      <w:pPr>
        <w:jc w:val="both"/>
        <w:rPr>
          <w:rFonts w:ascii="Century Gothic" w:hAnsi="Century Gothic"/>
        </w:rPr>
      </w:pPr>
      <w:r>
        <w:rPr>
          <w:rFonts w:ascii="Century Gothic" w:hAnsi="Century Gothic"/>
          <w:b/>
          <w:noProof/>
          <w:lang w:eastAsia="en-GB"/>
        </w:rPr>
        <w:drawing>
          <wp:anchor distT="0" distB="0" distL="114300" distR="114300" simplePos="0" relativeHeight="251658240" behindDoc="1" locked="0" layoutInCell="1" allowOverlap="1" wp14:anchorId="0F0221A8" wp14:editId="5FD1F4F5">
            <wp:simplePos x="0" y="0"/>
            <wp:positionH relativeFrom="column">
              <wp:posOffset>3531870</wp:posOffset>
            </wp:positionH>
            <wp:positionV relativeFrom="paragraph">
              <wp:posOffset>22860</wp:posOffset>
            </wp:positionV>
            <wp:extent cx="2055495" cy="3329305"/>
            <wp:effectExtent l="0" t="0" r="1905" b="4445"/>
            <wp:wrapTight wrapText="bothSides">
              <wp:wrapPolygon edited="0">
                <wp:start x="0" y="0"/>
                <wp:lineTo x="0" y="21505"/>
                <wp:lineTo x="21420" y="21505"/>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_43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5495" cy="3329305"/>
                    </a:xfrm>
                    <a:prstGeom prst="rect">
                      <a:avLst/>
                    </a:prstGeom>
                  </pic:spPr>
                </pic:pic>
              </a:graphicData>
            </a:graphic>
            <wp14:sizeRelH relativeFrom="page">
              <wp14:pctWidth>0</wp14:pctWidth>
            </wp14:sizeRelH>
            <wp14:sizeRelV relativeFrom="page">
              <wp14:pctHeight>0</wp14:pctHeight>
            </wp14:sizeRelV>
          </wp:anchor>
        </w:drawing>
      </w:r>
      <w:r w:rsidR="00233850">
        <w:rPr>
          <w:rFonts w:ascii="Century Gothic" w:hAnsi="Century Gothic"/>
        </w:rPr>
        <w:t>ID Medical, t</w:t>
      </w:r>
      <w:r w:rsidR="00E90B39">
        <w:rPr>
          <w:rFonts w:ascii="Century Gothic" w:hAnsi="Century Gothic"/>
        </w:rPr>
        <w:t>he UK’s leading multi-disc</w:t>
      </w:r>
      <w:r w:rsidR="00233850">
        <w:rPr>
          <w:rFonts w:ascii="Century Gothic" w:hAnsi="Century Gothic"/>
        </w:rPr>
        <w:t>iplinary healthcare recruiter,</w:t>
      </w:r>
      <w:r w:rsidR="00E90B39">
        <w:rPr>
          <w:rFonts w:ascii="Century Gothic" w:hAnsi="Century Gothic"/>
        </w:rPr>
        <w:t xml:space="preserve"> proudly sponsored Mersey Care NHS Trust’s Positive Achievement Awards 2013, held at Aintree Racecourse on Friday 8</w:t>
      </w:r>
      <w:r w:rsidR="00E90B39" w:rsidRPr="00E90B39">
        <w:rPr>
          <w:rFonts w:ascii="Century Gothic" w:hAnsi="Century Gothic"/>
          <w:vertAlign w:val="superscript"/>
        </w:rPr>
        <w:t>th</w:t>
      </w:r>
      <w:r w:rsidR="00C56E17">
        <w:rPr>
          <w:rFonts w:ascii="Century Gothic" w:hAnsi="Century Gothic"/>
        </w:rPr>
        <w:t xml:space="preserve"> November with over 400 guests</w:t>
      </w:r>
      <w:r w:rsidR="0003707F">
        <w:rPr>
          <w:rFonts w:ascii="Century Gothic" w:hAnsi="Century Gothic"/>
        </w:rPr>
        <w:t xml:space="preserve"> and 140 nominees</w:t>
      </w:r>
      <w:r w:rsidR="00C56E17">
        <w:rPr>
          <w:rFonts w:ascii="Century Gothic" w:hAnsi="Century Gothic"/>
        </w:rPr>
        <w:t xml:space="preserve"> in attendance. </w:t>
      </w:r>
    </w:p>
    <w:p w:rsidR="003C2133" w:rsidRDefault="000177A1" w:rsidP="00E90B39">
      <w:pPr>
        <w:jc w:val="both"/>
        <w:rPr>
          <w:rFonts w:ascii="Century Gothic" w:hAnsi="Century Gothic"/>
        </w:rPr>
      </w:pPr>
      <w:r>
        <w:rPr>
          <w:rFonts w:ascii="Century Gothic" w:hAnsi="Century Gothic"/>
        </w:rPr>
        <w:t xml:space="preserve">As part of its </w:t>
      </w:r>
      <w:r w:rsidR="00C56E17">
        <w:rPr>
          <w:rFonts w:ascii="Century Gothic" w:hAnsi="Century Gothic"/>
        </w:rPr>
        <w:t>lasting</w:t>
      </w:r>
      <w:r>
        <w:rPr>
          <w:rFonts w:ascii="Century Gothic" w:hAnsi="Century Gothic"/>
        </w:rPr>
        <w:t xml:space="preserve"> commitment to supporting </w:t>
      </w:r>
      <w:r w:rsidR="00F80F99">
        <w:rPr>
          <w:rFonts w:ascii="Century Gothic" w:hAnsi="Century Gothic"/>
        </w:rPr>
        <w:t>T</w:t>
      </w:r>
      <w:r>
        <w:rPr>
          <w:rFonts w:ascii="Century Gothic" w:hAnsi="Century Gothic"/>
        </w:rPr>
        <w:t xml:space="preserve">rusts and commending the outstanding achievements of NHS staff, ID Medical presented </w:t>
      </w:r>
      <w:proofErr w:type="spellStart"/>
      <w:r w:rsidR="00F80F99" w:rsidRPr="00F80F99">
        <w:rPr>
          <w:rFonts w:ascii="Century Gothic" w:hAnsi="Century Gothic"/>
        </w:rPr>
        <w:t>Shameem</w:t>
      </w:r>
      <w:proofErr w:type="spellEnd"/>
      <w:r w:rsidR="00F80F99" w:rsidRPr="00F80F99">
        <w:rPr>
          <w:rFonts w:ascii="Century Gothic" w:hAnsi="Century Gothic"/>
        </w:rPr>
        <w:t xml:space="preserve"> Zia </w:t>
      </w:r>
      <w:proofErr w:type="spellStart"/>
      <w:r w:rsidR="00F80F99" w:rsidRPr="00F80F99">
        <w:rPr>
          <w:rFonts w:ascii="Century Gothic" w:hAnsi="Century Gothic"/>
        </w:rPr>
        <w:t>Gissa</w:t>
      </w:r>
      <w:proofErr w:type="spellEnd"/>
      <w:r w:rsidRPr="00F80F99">
        <w:rPr>
          <w:rFonts w:ascii="Century Gothic" w:hAnsi="Century Gothic"/>
        </w:rPr>
        <w:t xml:space="preserve"> </w:t>
      </w:r>
      <w:r>
        <w:rPr>
          <w:rFonts w:ascii="Century Gothic" w:hAnsi="Century Gothic"/>
        </w:rPr>
        <w:t>with the ‘Young Achiever A</w:t>
      </w:r>
      <w:r w:rsidR="00E90B39" w:rsidRPr="00E90B39">
        <w:rPr>
          <w:rFonts w:ascii="Century Gothic" w:hAnsi="Century Gothic"/>
        </w:rPr>
        <w:t>ward</w:t>
      </w:r>
      <w:r>
        <w:rPr>
          <w:rFonts w:ascii="Century Gothic" w:hAnsi="Century Gothic"/>
        </w:rPr>
        <w:t xml:space="preserve">’, an award which pays </w:t>
      </w:r>
      <w:r w:rsidR="00E90B39" w:rsidRPr="00E90B39">
        <w:rPr>
          <w:rFonts w:ascii="Century Gothic" w:hAnsi="Century Gothic"/>
        </w:rPr>
        <w:t>tribute to Michael McNally, a Finance Cadet whose young li</w:t>
      </w:r>
      <w:r>
        <w:rPr>
          <w:rFonts w:ascii="Century Gothic" w:hAnsi="Century Gothic"/>
        </w:rPr>
        <w:t>fe was sadly cut short in 2011</w:t>
      </w:r>
      <w:r w:rsidR="003C2133">
        <w:rPr>
          <w:rFonts w:ascii="Century Gothic" w:hAnsi="Century Gothic"/>
        </w:rPr>
        <w:t>.</w:t>
      </w:r>
    </w:p>
    <w:p w:rsidR="00E90B39" w:rsidRPr="00E90B39" w:rsidRDefault="003C2133" w:rsidP="00E90B39">
      <w:pPr>
        <w:jc w:val="both"/>
        <w:rPr>
          <w:rFonts w:ascii="Century Gothic" w:hAnsi="Century Gothic"/>
        </w:rPr>
      </w:pPr>
      <w:r>
        <w:rPr>
          <w:rFonts w:ascii="Century Gothic" w:hAnsi="Century Gothic"/>
        </w:rPr>
        <w:t>This award</w:t>
      </w:r>
      <w:r w:rsidR="000177A1">
        <w:rPr>
          <w:rFonts w:ascii="Century Gothic" w:hAnsi="Century Gothic"/>
        </w:rPr>
        <w:t xml:space="preserve"> celebrates the achievement of an inspirational young person</w:t>
      </w:r>
      <w:r w:rsidR="00E90B39" w:rsidRPr="00E90B39">
        <w:rPr>
          <w:rFonts w:ascii="Century Gothic" w:hAnsi="Century Gothic"/>
        </w:rPr>
        <w:t xml:space="preserve"> (aged 14 to 24) who has made an outstanding contribution to the life of a service user or the work of the </w:t>
      </w:r>
      <w:r w:rsidR="00F80F99">
        <w:rPr>
          <w:rFonts w:ascii="Century Gothic" w:hAnsi="Century Gothic"/>
        </w:rPr>
        <w:t>T</w:t>
      </w:r>
      <w:r w:rsidR="00E90B39" w:rsidRPr="00E90B39">
        <w:rPr>
          <w:rFonts w:ascii="Century Gothic" w:hAnsi="Century Gothic"/>
        </w:rPr>
        <w:t xml:space="preserve">rust. </w:t>
      </w:r>
    </w:p>
    <w:p w:rsidR="000177A1" w:rsidRPr="00F80F99" w:rsidRDefault="00E90B39" w:rsidP="00E90B39">
      <w:pPr>
        <w:jc w:val="both"/>
        <w:rPr>
          <w:rFonts w:ascii="Century Gothic" w:hAnsi="Century Gothic"/>
        </w:rPr>
      </w:pPr>
      <w:r w:rsidRPr="00F80F99">
        <w:rPr>
          <w:rFonts w:ascii="Century Gothic" w:hAnsi="Century Gothic"/>
        </w:rPr>
        <w:t xml:space="preserve">Harjit Nandha, Mental Health division manager at ID Medical is pictured presenting </w:t>
      </w:r>
      <w:proofErr w:type="spellStart"/>
      <w:r w:rsidR="00F80F99" w:rsidRPr="00F80F99">
        <w:rPr>
          <w:rFonts w:ascii="Century Gothic" w:hAnsi="Century Gothic"/>
        </w:rPr>
        <w:t>Shameem</w:t>
      </w:r>
      <w:proofErr w:type="spellEnd"/>
      <w:r w:rsidR="00F80F99" w:rsidRPr="00F80F99">
        <w:rPr>
          <w:rFonts w:ascii="Century Gothic" w:hAnsi="Century Gothic"/>
        </w:rPr>
        <w:t xml:space="preserve"> Zia </w:t>
      </w:r>
      <w:proofErr w:type="spellStart"/>
      <w:r w:rsidR="00F80F99" w:rsidRPr="00F80F99">
        <w:rPr>
          <w:rFonts w:ascii="Century Gothic" w:hAnsi="Century Gothic"/>
        </w:rPr>
        <w:t>Gissa</w:t>
      </w:r>
      <w:proofErr w:type="spellEnd"/>
      <w:r w:rsidRPr="00F80F99">
        <w:rPr>
          <w:rFonts w:ascii="Century Gothic" w:hAnsi="Century Gothic"/>
        </w:rPr>
        <w:t xml:space="preserve"> with her </w:t>
      </w:r>
      <w:r w:rsidR="000177A1" w:rsidRPr="00F80F99">
        <w:rPr>
          <w:rFonts w:ascii="Century Gothic" w:hAnsi="Century Gothic"/>
        </w:rPr>
        <w:t>Young Achiever Award.</w:t>
      </w:r>
      <w:r w:rsidR="00F80F99" w:rsidRPr="00F80F99">
        <w:rPr>
          <w:rFonts w:ascii="Century Gothic" w:hAnsi="Century Gothic"/>
        </w:rPr>
        <w:t xml:space="preserve"> </w:t>
      </w:r>
      <w:proofErr w:type="spellStart"/>
      <w:r w:rsidR="00F80F99" w:rsidRPr="00F80F99">
        <w:rPr>
          <w:rFonts w:ascii="Century Gothic" w:hAnsi="Century Gothic"/>
        </w:rPr>
        <w:t>Shameem</w:t>
      </w:r>
      <w:proofErr w:type="spellEnd"/>
      <w:r w:rsidR="00F80F99" w:rsidRPr="00F80F99">
        <w:rPr>
          <w:rFonts w:ascii="Century Gothic" w:hAnsi="Century Gothic"/>
        </w:rPr>
        <w:t>, a clinical psychology student, took on the task of developing a booklet for Muslim carers and families to overcome the possible inequalities experienced by Muslim people with learning difficulties.</w:t>
      </w:r>
    </w:p>
    <w:p w:rsidR="00E90B39" w:rsidRPr="00E90B39" w:rsidRDefault="000177A1" w:rsidP="00E90B39">
      <w:pPr>
        <w:jc w:val="both"/>
        <w:rPr>
          <w:rFonts w:ascii="Century Gothic" w:hAnsi="Century Gothic"/>
        </w:rPr>
      </w:pPr>
      <w:r>
        <w:rPr>
          <w:rFonts w:ascii="Century Gothic" w:hAnsi="Century Gothic"/>
        </w:rPr>
        <w:t xml:space="preserve">Harjit commented: </w:t>
      </w:r>
      <w:r w:rsidR="00E90B39" w:rsidRPr="00E90B39">
        <w:rPr>
          <w:rFonts w:ascii="Century Gothic" w:hAnsi="Century Gothic"/>
        </w:rPr>
        <w:t>“I</w:t>
      </w:r>
      <w:r w:rsidR="00A90F85">
        <w:rPr>
          <w:rFonts w:ascii="Century Gothic" w:hAnsi="Century Gothic"/>
        </w:rPr>
        <w:t xml:space="preserve"> felt extremely </w:t>
      </w:r>
      <w:r w:rsidR="00E90B39" w:rsidRPr="00E90B39">
        <w:rPr>
          <w:rFonts w:ascii="Century Gothic" w:hAnsi="Century Gothic"/>
        </w:rPr>
        <w:t xml:space="preserve">privileged to present </w:t>
      </w:r>
      <w:proofErr w:type="spellStart"/>
      <w:r w:rsidR="00F80F99" w:rsidRPr="00F80F99">
        <w:rPr>
          <w:rFonts w:ascii="Century Gothic" w:hAnsi="Century Gothic"/>
        </w:rPr>
        <w:t>Shameem</w:t>
      </w:r>
      <w:proofErr w:type="spellEnd"/>
      <w:r w:rsidR="00F80F99" w:rsidRPr="00F80F99">
        <w:rPr>
          <w:rFonts w:ascii="Century Gothic" w:hAnsi="Century Gothic"/>
        </w:rPr>
        <w:t xml:space="preserve"> </w:t>
      </w:r>
      <w:r w:rsidR="00A90F85">
        <w:rPr>
          <w:rFonts w:ascii="Century Gothic" w:hAnsi="Century Gothic"/>
        </w:rPr>
        <w:t xml:space="preserve">with the Young Achiever Award. </w:t>
      </w:r>
      <w:r w:rsidR="00E90B39" w:rsidRPr="00E90B39">
        <w:rPr>
          <w:rFonts w:ascii="Century Gothic" w:hAnsi="Century Gothic"/>
        </w:rPr>
        <w:t xml:space="preserve"> </w:t>
      </w:r>
    </w:p>
    <w:p w:rsidR="00C56E17" w:rsidRDefault="00E90B39" w:rsidP="00E90B39">
      <w:pPr>
        <w:jc w:val="both"/>
        <w:rPr>
          <w:rFonts w:ascii="Century Gothic" w:hAnsi="Century Gothic"/>
        </w:rPr>
      </w:pPr>
      <w:r w:rsidRPr="00E90B39">
        <w:rPr>
          <w:rFonts w:ascii="Century Gothic" w:hAnsi="Century Gothic"/>
        </w:rPr>
        <w:t xml:space="preserve">“With 1 in 4 people in </w:t>
      </w:r>
      <w:r w:rsidR="002F3596">
        <w:rPr>
          <w:rFonts w:ascii="Century Gothic" w:hAnsi="Century Gothic"/>
        </w:rPr>
        <w:t>the UK</w:t>
      </w:r>
      <w:r w:rsidRPr="00E90B39">
        <w:rPr>
          <w:rFonts w:ascii="Century Gothic" w:hAnsi="Century Gothic"/>
        </w:rPr>
        <w:t xml:space="preserve"> experiencing a mental health problem,</w:t>
      </w:r>
      <w:r w:rsidR="00A90F85">
        <w:rPr>
          <w:rFonts w:ascii="Century Gothic" w:hAnsi="Century Gothic"/>
        </w:rPr>
        <w:t xml:space="preserve"> ID Medical understands the importance of having the sustained presence of highly specialised and committed mental health professionals to deliver high quality care to patients experiencing mental health difficulties. </w:t>
      </w:r>
    </w:p>
    <w:p w:rsidR="00E90B39" w:rsidRPr="00E90B39" w:rsidRDefault="00C56E17" w:rsidP="00E90B39">
      <w:pPr>
        <w:jc w:val="both"/>
        <w:rPr>
          <w:rFonts w:ascii="Century Gothic" w:hAnsi="Century Gothic"/>
        </w:rPr>
      </w:pPr>
      <w:r>
        <w:rPr>
          <w:rFonts w:ascii="Century Gothic" w:hAnsi="Century Gothic"/>
        </w:rPr>
        <w:t>“</w:t>
      </w:r>
      <w:r w:rsidR="00A90F85" w:rsidRPr="00A90F85">
        <w:rPr>
          <w:rFonts w:ascii="Century Gothic" w:hAnsi="Century Gothic"/>
        </w:rPr>
        <w:t>It is clear that</w:t>
      </w:r>
      <w:r w:rsidR="00A90F85" w:rsidRPr="00A90F85">
        <w:rPr>
          <w:rFonts w:ascii="Century Gothic" w:hAnsi="Century Gothic"/>
          <w:color w:val="FF0000"/>
        </w:rPr>
        <w:t xml:space="preserve"> </w:t>
      </w:r>
      <w:proofErr w:type="spellStart"/>
      <w:r w:rsidR="00F80F99" w:rsidRPr="00F80F99">
        <w:rPr>
          <w:rFonts w:ascii="Century Gothic" w:hAnsi="Century Gothic"/>
        </w:rPr>
        <w:t>Shameem</w:t>
      </w:r>
      <w:proofErr w:type="spellEnd"/>
      <w:r w:rsidR="00F80F99" w:rsidRPr="00F80F99">
        <w:rPr>
          <w:rFonts w:ascii="Century Gothic" w:hAnsi="Century Gothic"/>
        </w:rPr>
        <w:t xml:space="preserve"> </w:t>
      </w:r>
      <w:r w:rsidR="00A90F85" w:rsidRPr="00A90F85">
        <w:rPr>
          <w:rFonts w:ascii="Century Gothic" w:hAnsi="Century Gothic"/>
        </w:rPr>
        <w:t xml:space="preserve">has </w:t>
      </w:r>
      <w:r w:rsidR="003C2133">
        <w:rPr>
          <w:rFonts w:ascii="Century Gothic" w:hAnsi="Century Gothic"/>
        </w:rPr>
        <w:t>played a key role in helping</w:t>
      </w:r>
      <w:r w:rsidR="00A90F85" w:rsidRPr="00A90F85">
        <w:rPr>
          <w:rFonts w:ascii="Century Gothic" w:hAnsi="Century Gothic"/>
        </w:rPr>
        <w:t xml:space="preserve"> </w:t>
      </w:r>
      <w:r w:rsidR="00A90F85">
        <w:rPr>
          <w:rFonts w:ascii="Century Gothic" w:hAnsi="Century Gothic"/>
        </w:rPr>
        <w:t xml:space="preserve">Mersey Care become the </w:t>
      </w:r>
      <w:r w:rsidR="007E5372">
        <w:rPr>
          <w:rFonts w:ascii="Century Gothic" w:hAnsi="Century Gothic"/>
        </w:rPr>
        <w:t xml:space="preserve">esteemed and reputable </w:t>
      </w:r>
      <w:r w:rsidR="002F3596">
        <w:rPr>
          <w:rFonts w:ascii="Century Gothic" w:hAnsi="Century Gothic"/>
        </w:rPr>
        <w:t>m</w:t>
      </w:r>
      <w:r w:rsidR="00A90F85">
        <w:rPr>
          <w:rFonts w:ascii="Century Gothic" w:hAnsi="Century Gothic"/>
        </w:rPr>
        <w:t xml:space="preserve">ental </w:t>
      </w:r>
      <w:r w:rsidR="002F3596">
        <w:rPr>
          <w:rFonts w:ascii="Century Gothic" w:hAnsi="Century Gothic"/>
        </w:rPr>
        <w:t>h</w:t>
      </w:r>
      <w:r w:rsidR="00A90F85">
        <w:rPr>
          <w:rFonts w:ascii="Century Gothic" w:hAnsi="Century Gothic"/>
        </w:rPr>
        <w:t xml:space="preserve">ealth </w:t>
      </w:r>
      <w:r w:rsidR="002F3596">
        <w:rPr>
          <w:rFonts w:ascii="Century Gothic" w:hAnsi="Century Gothic"/>
        </w:rPr>
        <w:t>t</w:t>
      </w:r>
      <w:r w:rsidR="00A90F85">
        <w:rPr>
          <w:rFonts w:ascii="Century Gothic" w:hAnsi="Century Gothic"/>
        </w:rPr>
        <w:t xml:space="preserve">rust that it is today. </w:t>
      </w:r>
    </w:p>
    <w:p w:rsidR="007974D1" w:rsidRDefault="00E90B39" w:rsidP="00E90B39">
      <w:pPr>
        <w:jc w:val="both"/>
        <w:rPr>
          <w:rFonts w:ascii="Century Gothic" w:hAnsi="Century Gothic"/>
        </w:rPr>
      </w:pPr>
      <w:r w:rsidRPr="00E90B39">
        <w:rPr>
          <w:rFonts w:ascii="Century Gothic" w:hAnsi="Century Gothic"/>
        </w:rPr>
        <w:lastRenderedPageBreak/>
        <w:t>“</w:t>
      </w:r>
      <w:r w:rsidR="00A90F85">
        <w:rPr>
          <w:rFonts w:ascii="Century Gothic" w:hAnsi="Century Gothic"/>
        </w:rPr>
        <w:t>Our involvement</w:t>
      </w:r>
      <w:r w:rsidRPr="00E90B39">
        <w:rPr>
          <w:rFonts w:ascii="Century Gothic" w:hAnsi="Century Gothic"/>
        </w:rPr>
        <w:t xml:space="preserve"> with Mersey Care</w:t>
      </w:r>
      <w:r w:rsidR="002F3596">
        <w:rPr>
          <w:rFonts w:ascii="Century Gothic" w:hAnsi="Century Gothic"/>
        </w:rPr>
        <w:t>’s</w:t>
      </w:r>
      <w:r w:rsidRPr="00E90B39">
        <w:rPr>
          <w:rFonts w:ascii="Century Gothic" w:hAnsi="Century Gothic"/>
        </w:rPr>
        <w:t xml:space="preserve"> Positive Achievement Awards</w:t>
      </w:r>
      <w:r w:rsidR="00A90F85">
        <w:rPr>
          <w:rFonts w:ascii="Century Gothic" w:hAnsi="Century Gothic"/>
        </w:rPr>
        <w:t xml:space="preserve"> gave us the opportunity to join</w:t>
      </w:r>
      <w:r w:rsidRPr="00E90B39">
        <w:rPr>
          <w:rFonts w:ascii="Century Gothic" w:hAnsi="Century Gothic"/>
        </w:rPr>
        <w:t xml:space="preserve"> the trust in </w:t>
      </w:r>
      <w:r w:rsidR="00A90F85">
        <w:rPr>
          <w:rFonts w:ascii="Century Gothic" w:hAnsi="Century Gothic"/>
        </w:rPr>
        <w:t>recognising</w:t>
      </w:r>
      <w:r w:rsidRPr="00E90B39">
        <w:rPr>
          <w:rFonts w:ascii="Century Gothic" w:hAnsi="Century Gothic"/>
        </w:rPr>
        <w:t xml:space="preserve"> th</w:t>
      </w:r>
      <w:r w:rsidR="00C56E17">
        <w:rPr>
          <w:rFonts w:ascii="Century Gothic" w:hAnsi="Century Gothic"/>
        </w:rPr>
        <w:t>ose</w:t>
      </w:r>
      <w:r w:rsidR="0003707F">
        <w:rPr>
          <w:rFonts w:ascii="Century Gothic" w:hAnsi="Century Gothic"/>
        </w:rPr>
        <w:t xml:space="preserve"> awe-inspiring individuals</w:t>
      </w:r>
      <w:r w:rsidR="00C56E17">
        <w:rPr>
          <w:rFonts w:ascii="Century Gothic" w:hAnsi="Century Gothic"/>
        </w:rPr>
        <w:t xml:space="preserve"> making a positive influence. </w:t>
      </w:r>
      <w:r w:rsidR="00A90F85">
        <w:rPr>
          <w:rFonts w:ascii="Century Gothic" w:hAnsi="Century Gothic"/>
        </w:rPr>
        <w:t xml:space="preserve">I </w:t>
      </w:r>
      <w:r w:rsidR="00C56E17">
        <w:rPr>
          <w:rFonts w:ascii="Century Gothic" w:hAnsi="Century Gothic"/>
        </w:rPr>
        <w:t xml:space="preserve">would like to say </w:t>
      </w:r>
      <w:r w:rsidR="00A90F85">
        <w:rPr>
          <w:rFonts w:ascii="Century Gothic" w:hAnsi="Century Gothic"/>
        </w:rPr>
        <w:t xml:space="preserve">special thanks to Mersey Care NHS Trust for </w:t>
      </w:r>
      <w:r w:rsidR="00BD5B0F">
        <w:rPr>
          <w:rFonts w:ascii="Century Gothic" w:hAnsi="Century Gothic"/>
        </w:rPr>
        <w:t>enabling us to be a part of the event</w:t>
      </w:r>
      <w:r w:rsidR="00C56E17">
        <w:rPr>
          <w:rFonts w:ascii="Century Gothic" w:hAnsi="Century Gothic"/>
        </w:rPr>
        <w:t xml:space="preserve"> and congratulations once again to all nominated staff</w:t>
      </w:r>
      <w:r w:rsidR="00BD5B0F">
        <w:rPr>
          <w:rFonts w:ascii="Century Gothic" w:hAnsi="Century Gothic"/>
        </w:rPr>
        <w:t>.</w:t>
      </w:r>
      <w:r w:rsidR="00C56E17">
        <w:rPr>
          <w:rFonts w:ascii="Century Gothic" w:hAnsi="Century Gothic"/>
        </w:rPr>
        <w:t>”</w:t>
      </w:r>
    </w:p>
    <w:p w:rsidR="007974D1" w:rsidRPr="007974D1" w:rsidRDefault="007974D1" w:rsidP="007974D1">
      <w:pPr>
        <w:jc w:val="both"/>
        <w:rPr>
          <w:rFonts w:ascii="Century Gothic" w:hAnsi="Century Gothic" w:cs="Arial"/>
          <w:szCs w:val="24"/>
          <w:lang w:eastAsia="en-GB"/>
        </w:rPr>
      </w:pPr>
      <w:r w:rsidRPr="007974D1">
        <w:rPr>
          <w:rFonts w:ascii="Century Gothic" w:hAnsi="Century Gothic" w:cs="Arial"/>
          <w:szCs w:val="24"/>
          <w:lang w:eastAsia="en-GB"/>
        </w:rPr>
        <w:t>C</w:t>
      </w:r>
      <w:r w:rsidRPr="007974D1">
        <w:rPr>
          <w:rFonts w:ascii="Century Gothic" w:hAnsi="Century Gothic" w:cs="Arial"/>
          <w:szCs w:val="24"/>
          <w:lang w:eastAsia="en-GB"/>
        </w:rPr>
        <w:t xml:space="preserve">hief executive </w:t>
      </w:r>
      <w:r>
        <w:rPr>
          <w:rFonts w:ascii="Century Gothic" w:hAnsi="Century Gothic" w:cs="Arial"/>
          <w:szCs w:val="24"/>
          <w:lang w:eastAsia="en-GB"/>
        </w:rPr>
        <w:t xml:space="preserve">of Mersey Care NHS Trust </w:t>
      </w:r>
      <w:r w:rsidRPr="007974D1">
        <w:rPr>
          <w:rFonts w:ascii="Century Gothic" w:hAnsi="Century Gothic" w:cs="Arial"/>
          <w:szCs w:val="24"/>
          <w:lang w:eastAsia="en-GB"/>
        </w:rPr>
        <w:t>Joe Rafferty said</w:t>
      </w:r>
      <w:r w:rsidRPr="007974D1">
        <w:rPr>
          <w:rFonts w:ascii="Century Gothic" w:hAnsi="Century Gothic" w:cs="Arial"/>
          <w:szCs w:val="24"/>
          <w:lang w:eastAsia="en-GB"/>
        </w:rPr>
        <w:t xml:space="preserve">: “It is the support we receive from sponsors that makes it possible for us to celebrate and honour in a fitting way those who improve the lives of those we serve.” </w:t>
      </w:r>
      <w:bookmarkStart w:id="0" w:name="_GoBack"/>
      <w:bookmarkEnd w:id="0"/>
    </w:p>
    <w:p w:rsidR="00C56E17" w:rsidRPr="007974D1" w:rsidRDefault="007974D1" w:rsidP="00E90B39">
      <w:pPr>
        <w:jc w:val="both"/>
        <w:rPr>
          <w:rFonts w:ascii="Century Gothic" w:hAnsi="Century Gothic"/>
          <w:szCs w:val="20"/>
        </w:rPr>
      </w:pPr>
      <w:r w:rsidRPr="007974D1">
        <w:rPr>
          <w:rFonts w:ascii="Century Gothic" w:hAnsi="Century Gothic" w:cs="Arial"/>
          <w:szCs w:val="20"/>
          <w:lang w:eastAsia="en-GB"/>
        </w:rPr>
        <w:t>BBC TV Breakfast Show busine</w:t>
      </w:r>
      <w:r w:rsidRPr="007974D1">
        <w:rPr>
          <w:rFonts w:ascii="Century Gothic" w:hAnsi="Century Gothic" w:cs="Arial"/>
          <w:szCs w:val="20"/>
          <w:lang w:eastAsia="en-GB"/>
        </w:rPr>
        <w:t xml:space="preserve">ss reporter Stephanie McGovern and </w:t>
      </w:r>
      <w:r w:rsidRPr="007974D1">
        <w:rPr>
          <w:rFonts w:ascii="Century Gothic" w:hAnsi="Century Gothic" w:cs="Arial"/>
          <w:szCs w:val="20"/>
          <w:lang w:eastAsia="en-GB"/>
        </w:rPr>
        <w:t>Everton</w:t>
      </w:r>
      <w:r w:rsidRPr="007974D1">
        <w:rPr>
          <w:rFonts w:ascii="Century Gothic" w:hAnsi="Century Gothic" w:cs="Arial"/>
          <w:szCs w:val="20"/>
          <w:lang w:eastAsia="en-GB"/>
        </w:rPr>
        <w:t xml:space="preserve"> footballing</w:t>
      </w:r>
      <w:r w:rsidRPr="007974D1">
        <w:rPr>
          <w:rFonts w:ascii="Century Gothic" w:hAnsi="Century Gothic" w:cs="Arial"/>
          <w:szCs w:val="20"/>
          <w:lang w:eastAsia="en-GB"/>
        </w:rPr>
        <w:t xml:space="preserve"> legend </w:t>
      </w:r>
      <w:r w:rsidRPr="007974D1">
        <w:rPr>
          <w:rFonts w:ascii="Century Gothic" w:hAnsi="Century Gothic"/>
          <w:szCs w:val="20"/>
        </w:rPr>
        <w:t>Derek Temple were</w:t>
      </w:r>
      <w:r w:rsidR="007E5372" w:rsidRPr="007974D1">
        <w:rPr>
          <w:rFonts w:ascii="Century Gothic" w:hAnsi="Century Gothic"/>
          <w:szCs w:val="20"/>
        </w:rPr>
        <w:t xml:space="preserve"> also among the award presenters.</w:t>
      </w:r>
    </w:p>
    <w:p w:rsidR="00E90B39" w:rsidRPr="00E90B39" w:rsidRDefault="00E90B39" w:rsidP="00E90B39">
      <w:pPr>
        <w:jc w:val="both"/>
        <w:rPr>
          <w:rFonts w:ascii="Century Gothic" w:hAnsi="Century Gothic"/>
          <w:b/>
        </w:rPr>
      </w:pPr>
      <w:r w:rsidRPr="00E90B39">
        <w:rPr>
          <w:rFonts w:ascii="Century Gothic" w:hAnsi="Century Gothic"/>
          <w:b/>
        </w:rPr>
        <w:t>ENDS</w:t>
      </w:r>
    </w:p>
    <w:p w:rsidR="00E90B39" w:rsidRPr="00E90B39" w:rsidRDefault="00E90B39" w:rsidP="00E90B39">
      <w:pPr>
        <w:jc w:val="both"/>
        <w:rPr>
          <w:rFonts w:ascii="Century Gothic" w:hAnsi="Century Gothic"/>
          <w:b/>
        </w:rPr>
      </w:pPr>
      <w:r w:rsidRPr="00E90B39">
        <w:rPr>
          <w:rFonts w:ascii="Century Gothic" w:hAnsi="Century Gothic"/>
          <w:b/>
        </w:rPr>
        <w:t>About ID Medical</w:t>
      </w:r>
    </w:p>
    <w:p w:rsidR="00E90B39" w:rsidRPr="00E90B39" w:rsidRDefault="00E90B39" w:rsidP="00E90B39">
      <w:pPr>
        <w:pStyle w:val="NormalWeb"/>
        <w:jc w:val="both"/>
        <w:rPr>
          <w:rFonts w:ascii="Century Gothic" w:hAnsi="Century Gothic"/>
          <w:sz w:val="22"/>
          <w:szCs w:val="22"/>
        </w:rPr>
      </w:pPr>
      <w:r w:rsidRPr="00E90B39">
        <w:rPr>
          <w:rFonts w:ascii="Century Gothic" w:hAnsi="Century Gothic"/>
          <w:sz w:val="22"/>
          <w:szCs w:val="22"/>
        </w:rPr>
        <w:t>ID Medical (HQ in Milton Keynes with a dedicated office in central London) was established in 2002 and has since maintained its enviable position as market leader in the provision of high calibre medical staffing to both the NHS and private medical sectors. As the UK’s leading provider of locum doctors, nurses, AHP/HSS and clerical staff, ID Medical holds preferred supplier contracts with over 80% of hospitals nationwide and supplies over 2 million hours to the NHS per annum.</w:t>
      </w:r>
    </w:p>
    <w:p w:rsidR="00E90B39" w:rsidRPr="00E90B39" w:rsidRDefault="00E90B39" w:rsidP="00E90B39">
      <w:pPr>
        <w:pStyle w:val="NormalWeb"/>
        <w:jc w:val="both"/>
        <w:rPr>
          <w:rFonts w:ascii="Century Gothic" w:hAnsi="Century Gothic"/>
          <w:sz w:val="22"/>
          <w:szCs w:val="22"/>
        </w:rPr>
      </w:pPr>
      <w:r w:rsidRPr="00E90B39">
        <w:rPr>
          <w:rFonts w:ascii="Century Gothic" w:hAnsi="Century Gothic"/>
          <w:sz w:val="22"/>
          <w:szCs w:val="22"/>
        </w:rPr>
        <w:t>Founded on its core principles of quality of service, dedication, innovation and commitment, the ID Medical Group Limited provides a complete medical staffing solution to its valued partners, forming part of the NHS procurement.</w:t>
      </w:r>
    </w:p>
    <w:p w:rsidR="00E90B39" w:rsidRPr="00E90B39" w:rsidRDefault="00E90B39" w:rsidP="00E90B39">
      <w:pPr>
        <w:pStyle w:val="NormalWeb"/>
        <w:jc w:val="both"/>
        <w:rPr>
          <w:rFonts w:ascii="Century Gothic" w:hAnsi="Century Gothic"/>
          <w:sz w:val="22"/>
          <w:szCs w:val="22"/>
        </w:rPr>
      </w:pPr>
      <w:r w:rsidRPr="00E90B39">
        <w:rPr>
          <w:rFonts w:ascii="Century Gothic" w:hAnsi="Century Gothic"/>
          <w:sz w:val="22"/>
          <w:szCs w:val="22"/>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International Top 250 and the REC IRP Awards 2013. Most recently, ID Medical has been crowned the ‘Best Recruitment Company to Work for’ in the Recruitment International Awards 2013. This demonstrates the organisation’s commitment to the industry whilst validating its credibility as market leader.</w:t>
      </w:r>
    </w:p>
    <w:p w:rsidR="00E90B39" w:rsidRDefault="00E90B39" w:rsidP="00E90B39">
      <w:pPr>
        <w:spacing w:line="240" w:lineRule="auto"/>
        <w:contextualSpacing/>
        <w:jc w:val="both"/>
        <w:rPr>
          <w:rFonts w:ascii="Century Gothic" w:hAnsi="Century Gothic"/>
          <w:b/>
        </w:rPr>
      </w:pPr>
      <w:r w:rsidRPr="00E90B39">
        <w:rPr>
          <w:rFonts w:ascii="Century Gothic" w:hAnsi="Century Gothic"/>
          <w:b/>
        </w:rPr>
        <w:t xml:space="preserve">Mersey Care provides specialist inpatient and community mental health, learning disability and substance misuse services for adults in Liverpool, </w:t>
      </w:r>
      <w:proofErr w:type="spellStart"/>
      <w:r w:rsidRPr="00E90B39">
        <w:rPr>
          <w:rFonts w:ascii="Century Gothic" w:hAnsi="Century Gothic"/>
          <w:b/>
        </w:rPr>
        <w:t>Sefton</w:t>
      </w:r>
      <w:proofErr w:type="spellEnd"/>
      <w:r w:rsidRPr="00E90B39">
        <w:rPr>
          <w:rFonts w:ascii="Century Gothic" w:hAnsi="Century Gothic"/>
          <w:b/>
        </w:rPr>
        <w:t xml:space="preserve"> and Kirkby. It has a wider role too, providing medium secure services for Merseyside and Cheshire, and high secure services covering the North West of England, the West Midlands and Wales.</w:t>
      </w:r>
    </w:p>
    <w:p w:rsidR="007974D1" w:rsidRPr="00E90B39" w:rsidRDefault="007974D1" w:rsidP="00E90B39">
      <w:pPr>
        <w:spacing w:line="240" w:lineRule="auto"/>
        <w:contextualSpacing/>
        <w:jc w:val="both"/>
        <w:rPr>
          <w:rFonts w:ascii="Century Gothic" w:hAnsi="Century Gothic"/>
          <w:b/>
        </w:rPr>
      </w:pPr>
    </w:p>
    <w:p w:rsidR="00E90B39" w:rsidRPr="00E90B39" w:rsidRDefault="00E90B39" w:rsidP="00E90B39">
      <w:pPr>
        <w:spacing w:line="240" w:lineRule="auto"/>
        <w:contextualSpacing/>
        <w:jc w:val="both"/>
        <w:rPr>
          <w:rFonts w:ascii="Century Gothic" w:hAnsi="Century Gothic"/>
          <w:b/>
        </w:rPr>
      </w:pPr>
    </w:p>
    <w:p w:rsidR="00E90B39" w:rsidRPr="00E90B39" w:rsidRDefault="00E90B39" w:rsidP="00E90B39">
      <w:pPr>
        <w:spacing w:line="360" w:lineRule="auto"/>
        <w:jc w:val="both"/>
        <w:rPr>
          <w:rFonts w:ascii="Century Gothic" w:hAnsi="Century Gothic"/>
        </w:rPr>
      </w:pPr>
      <w:r w:rsidRPr="00E90B39">
        <w:rPr>
          <w:rFonts w:ascii="Century Gothic" w:hAnsi="Century Gothic"/>
        </w:rPr>
        <w:t>For further information on ID Medical please contact:</w:t>
      </w:r>
    </w:p>
    <w:p w:rsidR="00E90B39" w:rsidRPr="00E90B39" w:rsidRDefault="00E90B39" w:rsidP="00E90B39">
      <w:pPr>
        <w:spacing w:after="0" w:line="240" w:lineRule="auto"/>
        <w:jc w:val="both"/>
        <w:rPr>
          <w:rFonts w:ascii="Century Gothic" w:eastAsiaTheme="minorEastAsia" w:hAnsi="Century Gothic"/>
          <w:b/>
          <w:bCs/>
          <w:noProof/>
          <w:color w:val="58595B"/>
          <w:lang w:eastAsia="en-GB"/>
        </w:rPr>
      </w:pPr>
      <w:r w:rsidRPr="00E90B39">
        <w:rPr>
          <w:rFonts w:ascii="Century Gothic" w:eastAsiaTheme="minorEastAsia" w:hAnsi="Century Gothic"/>
          <w:b/>
          <w:bCs/>
          <w:noProof/>
          <w:color w:val="58595B"/>
          <w:lang w:eastAsia="en-GB"/>
        </w:rPr>
        <w:t>Caryn Cooper</w:t>
      </w:r>
    </w:p>
    <w:p w:rsidR="00E90B39" w:rsidRPr="00E90B39" w:rsidRDefault="00E90B39" w:rsidP="00E90B39">
      <w:pPr>
        <w:spacing w:after="0" w:line="240" w:lineRule="auto"/>
        <w:jc w:val="both"/>
        <w:rPr>
          <w:rFonts w:ascii="Century Gothic" w:eastAsiaTheme="minorEastAsia" w:hAnsi="Century Gothic"/>
          <w:noProof/>
          <w:color w:val="58595B"/>
          <w:lang w:val="en-US" w:eastAsia="en-GB"/>
        </w:rPr>
      </w:pPr>
      <w:r w:rsidRPr="00E90B39">
        <w:rPr>
          <w:rFonts w:ascii="Century Gothic" w:eastAsiaTheme="minorEastAsia" w:hAnsi="Century Gothic"/>
          <w:noProof/>
          <w:color w:val="58595B"/>
          <w:lang w:val="en-US" w:eastAsia="en-GB"/>
        </w:rPr>
        <w:t>head of marketing</w:t>
      </w:r>
    </w:p>
    <w:p w:rsidR="00E90B39" w:rsidRPr="00E90B39" w:rsidRDefault="00E90B39" w:rsidP="00E90B39">
      <w:pPr>
        <w:spacing w:after="0" w:line="240" w:lineRule="auto"/>
        <w:jc w:val="both"/>
        <w:rPr>
          <w:rFonts w:ascii="Century Gothic" w:eastAsiaTheme="minorEastAsia" w:hAnsi="Century Gothic"/>
          <w:noProof/>
          <w:color w:val="58595B"/>
          <w:lang w:eastAsia="en-GB"/>
        </w:rPr>
      </w:pPr>
    </w:p>
    <w:p w:rsidR="00E90B39" w:rsidRPr="00E90B39" w:rsidRDefault="00E90B39" w:rsidP="00E90B39">
      <w:pPr>
        <w:spacing w:after="0" w:line="240" w:lineRule="auto"/>
        <w:jc w:val="both"/>
        <w:rPr>
          <w:rFonts w:ascii="Century Gothic" w:eastAsiaTheme="minorEastAsia" w:hAnsi="Century Gothic"/>
          <w:noProof/>
          <w:color w:val="58595B"/>
          <w:lang w:eastAsia="en-GB"/>
        </w:rPr>
      </w:pPr>
      <w:r w:rsidRPr="00E90B39">
        <w:rPr>
          <w:rFonts w:ascii="Century Gothic" w:eastAsiaTheme="minorEastAsia" w:hAnsi="Century Gothic"/>
          <w:noProof/>
          <w:color w:val="58595B"/>
          <w:lang w:eastAsia="en-GB"/>
        </w:rPr>
        <w:lastRenderedPageBreak/>
        <w:drawing>
          <wp:inline distT="0" distB="0" distL="0" distR="0" wp14:anchorId="2EE0F337" wp14:editId="06DF566E">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E90B39" w:rsidRPr="00E90B39" w:rsidRDefault="00E90B39" w:rsidP="00E90B39">
      <w:pPr>
        <w:spacing w:after="0" w:line="240" w:lineRule="auto"/>
        <w:jc w:val="both"/>
        <w:rPr>
          <w:rFonts w:ascii="Century Gothic" w:eastAsiaTheme="minorEastAsia" w:hAnsi="Century Gothic"/>
          <w:noProof/>
          <w:color w:val="58595B"/>
          <w:lang w:eastAsia="en-GB"/>
        </w:rPr>
      </w:pPr>
    </w:p>
    <w:p w:rsidR="00E90B39" w:rsidRPr="00E90B39" w:rsidRDefault="00E90B39" w:rsidP="00E90B39">
      <w:pPr>
        <w:spacing w:after="0" w:line="240" w:lineRule="auto"/>
        <w:jc w:val="both"/>
        <w:rPr>
          <w:rFonts w:ascii="Century Gothic" w:eastAsiaTheme="minorEastAsia" w:hAnsi="Century Gothic"/>
          <w:noProof/>
          <w:color w:val="58595B"/>
          <w:lang w:eastAsia="en-GB"/>
        </w:rPr>
      </w:pPr>
      <w:r w:rsidRPr="00E90B39">
        <w:rPr>
          <w:rFonts w:ascii="Century Gothic" w:eastAsiaTheme="minorEastAsia" w:hAnsi="Century Gothic"/>
          <w:noProof/>
          <w:color w:val="58595B"/>
          <w:lang w:eastAsia="en-GB"/>
        </w:rPr>
        <w:t>ID MEDICAL - ID House - 1 Mill Square - Wolverton Mill South - Milton Keynes - MK12 5ZD</w:t>
      </w:r>
    </w:p>
    <w:p w:rsidR="00E90B39" w:rsidRPr="00E90B39" w:rsidRDefault="00E90B39" w:rsidP="00E90B39">
      <w:pPr>
        <w:spacing w:after="0" w:line="240" w:lineRule="auto"/>
        <w:jc w:val="both"/>
        <w:rPr>
          <w:rFonts w:ascii="Century Gothic" w:eastAsiaTheme="minorEastAsia" w:hAnsi="Century Gothic"/>
          <w:noProof/>
          <w:color w:val="58595B"/>
          <w:lang w:eastAsia="en-GB"/>
        </w:rPr>
      </w:pPr>
      <w:r w:rsidRPr="00E90B39">
        <w:rPr>
          <w:rFonts w:ascii="Century Gothic" w:eastAsiaTheme="minorEastAsia" w:hAnsi="Century Gothic"/>
          <w:noProof/>
          <w:color w:val="58595B"/>
          <w:lang w:eastAsia="en-GB"/>
        </w:rPr>
        <w:br/>
      </w:r>
      <w:r w:rsidRPr="00E90B39">
        <w:rPr>
          <w:rFonts w:ascii="Century Gothic" w:eastAsiaTheme="minorEastAsia" w:hAnsi="Century Gothic"/>
          <w:b/>
          <w:bCs/>
          <w:noProof/>
          <w:color w:val="58595B"/>
          <w:lang w:eastAsia="en-GB"/>
        </w:rPr>
        <w:t>t:</w:t>
      </w:r>
      <w:r w:rsidRPr="00E90B39">
        <w:rPr>
          <w:rFonts w:ascii="Century Gothic" w:eastAsiaTheme="minorEastAsia" w:hAnsi="Century Gothic"/>
          <w:noProof/>
          <w:color w:val="58595B"/>
          <w:lang w:eastAsia="en-GB"/>
        </w:rPr>
        <w:t xml:space="preserve"> +44 (0) 1908 555 498   </w:t>
      </w:r>
      <w:r w:rsidRPr="00E90B39">
        <w:rPr>
          <w:rFonts w:ascii="Century Gothic" w:eastAsiaTheme="minorEastAsia" w:hAnsi="Century Gothic"/>
          <w:b/>
          <w:bCs/>
          <w:noProof/>
          <w:color w:val="58595B"/>
          <w:lang w:eastAsia="en-GB"/>
        </w:rPr>
        <w:t>f:</w:t>
      </w:r>
      <w:r w:rsidRPr="00E90B39">
        <w:rPr>
          <w:rFonts w:ascii="Century Gothic" w:eastAsiaTheme="minorEastAsia" w:hAnsi="Century Gothic"/>
          <w:noProof/>
          <w:color w:val="58595B"/>
          <w:lang w:eastAsia="en-GB"/>
        </w:rPr>
        <w:t xml:space="preserve"> +44 (0)1908 552 825</w:t>
      </w:r>
    </w:p>
    <w:p w:rsidR="00E90B39" w:rsidRPr="00E90B39" w:rsidRDefault="00E90B39" w:rsidP="00E90B39">
      <w:pPr>
        <w:spacing w:after="0" w:line="240" w:lineRule="auto"/>
        <w:jc w:val="both"/>
        <w:rPr>
          <w:rFonts w:ascii="Century Gothic" w:eastAsiaTheme="minorEastAsia" w:hAnsi="Century Gothic"/>
          <w:noProof/>
          <w:color w:val="58595B"/>
          <w:lang w:eastAsia="en-GB"/>
        </w:rPr>
      </w:pPr>
      <w:r w:rsidRPr="00E90B39">
        <w:rPr>
          <w:rFonts w:ascii="Century Gothic" w:eastAsiaTheme="minorEastAsia" w:hAnsi="Century Gothic"/>
          <w:b/>
          <w:bCs/>
          <w:noProof/>
          <w:color w:val="58595B"/>
          <w:lang w:eastAsia="en-GB"/>
        </w:rPr>
        <w:t>w:</w:t>
      </w:r>
      <w:r w:rsidRPr="00E90B39">
        <w:rPr>
          <w:rFonts w:ascii="Century Gothic" w:eastAsiaTheme="minorEastAsia" w:hAnsi="Century Gothic"/>
          <w:noProof/>
          <w:color w:val="58595B"/>
          <w:lang w:eastAsia="en-GB"/>
        </w:rPr>
        <w:t xml:space="preserve"> id-medical.com       </w:t>
      </w:r>
      <w:r w:rsidRPr="00E90B39">
        <w:rPr>
          <w:rFonts w:ascii="Century Gothic" w:eastAsiaTheme="minorEastAsia" w:hAnsi="Century Gothic"/>
          <w:b/>
          <w:bCs/>
          <w:noProof/>
          <w:color w:val="58595B"/>
          <w:lang w:eastAsia="en-GB"/>
        </w:rPr>
        <w:t>e:</w:t>
      </w:r>
      <w:r w:rsidRPr="00E90B39">
        <w:rPr>
          <w:rFonts w:ascii="Century Gothic" w:eastAsiaTheme="minorEastAsia" w:hAnsi="Century Gothic"/>
          <w:noProof/>
          <w:color w:val="58595B"/>
          <w:lang w:eastAsia="en-GB"/>
        </w:rPr>
        <w:t xml:space="preserve"> </w:t>
      </w:r>
      <w:hyperlink r:id="rId9" w:history="1">
        <w:r w:rsidRPr="00E90B39">
          <w:rPr>
            <w:rStyle w:val="Hyperlink"/>
            <w:rFonts w:ascii="Century Gothic" w:eastAsiaTheme="minorEastAsia" w:hAnsi="Century Gothic"/>
            <w:noProof/>
            <w:lang w:eastAsia="en-GB"/>
          </w:rPr>
          <w:t>caryn.cooper@id-medical.com</w:t>
        </w:r>
      </w:hyperlink>
    </w:p>
    <w:p w:rsidR="00E90B39" w:rsidRPr="00E90B39" w:rsidRDefault="00E90B39" w:rsidP="00E90B39">
      <w:pPr>
        <w:jc w:val="both"/>
        <w:rPr>
          <w:rFonts w:ascii="Century Gothic" w:eastAsiaTheme="minorEastAsia" w:hAnsi="Century Gothic"/>
          <w:noProof/>
          <w:color w:val="58595B"/>
          <w:u w:val="single"/>
          <w:lang w:eastAsia="en-GB"/>
        </w:rPr>
      </w:pPr>
    </w:p>
    <w:p w:rsidR="00E90B39" w:rsidRPr="00E90B39" w:rsidRDefault="00E90B39" w:rsidP="00E90B39">
      <w:pPr>
        <w:jc w:val="both"/>
        <w:rPr>
          <w:rFonts w:ascii="Century Gothic" w:eastAsiaTheme="minorEastAsia" w:hAnsi="Century Gothic"/>
          <w:noProof/>
          <w:color w:val="58595B"/>
          <w:lang w:eastAsia="en-GB"/>
        </w:rPr>
      </w:pPr>
      <w:r w:rsidRPr="00E90B39">
        <w:rPr>
          <w:rFonts w:ascii="Century Gothic" w:eastAsiaTheme="minorEastAsia" w:hAnsi="Century Gothic"/>
          <w:noProof/>
          <w:color w:val="58595B"/>
          <w:lang w:eastAsia="en-GB"/>
        </w:rPr>
        <w:drawing>
          <wp:inline distT="0" distB="0" distL="0" distR="0" wp14:anchorId="41037E72" wp14:editId="3E16B601">
            <wp:extent cx="318770" cy="318770"/>
            <wp:effectExtent l="0" t="0" r="5080" b="5080"/>
            <wp:docPr id="4" name="Picture 4" descr="Description: FaceBook-ic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E90B39">
        <w:rPr>
          <w:rFonts w:ascii="Century Gothic" w:eastAsiaTheme="minorEastAsia" w:hAnsi="Century Gothic"/>
          <w:noProof/>
          <w:color w:val="58595B"/>
          <w:lang w:eastAsia="en-GB"/>
        </w:rPr>
        <w:t xml:space="preserve">  </w:t>
      </w:r>
      <w:r w:rsidRPr="00E90B39">
        <w:rPr>
          <w:rFonts w:ascii="Century Gothic" w:eastAsiaTheme="minorEastAsia" w:hAnsi="Century Gothic"/>
          <w:noProof/>
          <w:color w:val="58595B"/>
          <w:lang w:eastAsia="en-GB"/>
        </w:rPr>
        <w:drawing>
          <wp:inline distT="0" distB="0" distL="0" distR="0" wp14:anchorId="08510EFF" wp14:editId="28B8FCD1">
            <wp:extent cx="318770" cy="318770"/>
            <wp:effectExtent l="0" t="0" r="5080" b="5080"/>
            <wp:docPr id="3" name="Picture 3" descr="Description: Twitter-ic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E90B39">
        <w:rPr>
          <w:rFonts w:ascii="Century Gothic" w:eastAsiaTheme="minorEastAsia" w:hAnsi="Century Gothic"/>
          <w:noProof/>
          <w:color w:val="58595B"/>
          <w:lang w:eastAsia="en-GB"/>
        </w:rPr>
        <w:t>  </w:t>
      </w:r>
      <w:r w:rsidRPr="00E90B39">
        <w:rPr>
          <w:rFonts w:ascii="Century Gothic" w:eastAsiaTheme="minorEastAsia" w:hAnsi="Century Gothic"/>
          <w:noProof/>
          <w:color w:val="58595B"/>
          <w:lang w:eastAsia="en-GB"/>
        </w:rPr>
        <w:drawing>
          <wp:inline distT="0" distB="0" distL="0" distR="0" wp14:anchorId="5BC7AFE5" wp14:editId="16B3D975">
            <wp:extent cx="318770" cy="318770"/>
            <wp:effectExtent l="0" t="0" r="5080" b="5080"/>
            <wp:docPr id="2" name="Picture 2" descr="Description: g-plus-icon-48x48.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E90B39">
        <w:rPr>
          <w:rFonts w:ascii="Century Gothic" w:eastAsiaTheme="minorEastAsia" w:hAnsi="Century Gothic"/>
          <w:noProof/>
          <w:color w:val="58595B"/>
          <w:lang w:eastAsia="en-GB"/>
        </w:rPr>
        <w:t>  </w:t>
      </w:r>
      <w:r w:rsidRPr="00E90B39">
        <w:rPr>
          <w:rFonts w:ascii="Century Gothic" w:eastAsiaTheme="minorEastAsia" w:hAnsi="Century Gothic"/>
          <w:noProof/>
          <w:color w:val="58595B"/>
          <w:lang w:eastAsia="en-GB"/>
        </w:rPr>
        <w:drawing>
          <wp:inline distT="0" distB="0" distL="0" distR="0" wp14:anchorId="0CAA1B40" wp14:editId="74E40D23">
            <wp:extent cx="318770" cy="318770"/>
            <wp:effectExtent l="0" t="0" r="5080" b="5080"/>
            <wp:docPr id="1" name="Picture 1" descr="Description: Youtube-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E90B39">
        <w:rPr>
          <w:rFonts w:ascii="Century Gothic" w:eastAsiaTheme="minorEastAsia" w:hAnsi="Century Gothic"/>
          <w:noProof/>
          <w:color w:val="58595B"/>
          <w:lang w:eastAsia="en-GB"/>
        </w:rPr>
        <w:t>  </w:t>
      </w:r>
    </w:p>
    <w:p w:rsidR="00D6181F" w:rsidRPr="00E90B39" w:rsidRDefault="00D6181F" w:rsidP="00E90B39">
      <w:pPr>
        <w:jc w:val="both"/>
        <w:rPr>
          <w:rFonts w:ascii="Century Gothic" w:hAnsi="Century Gothic"/>
        </w:rPr>
      </w:pPr>
    </w:p>
    <w:sectPr w:rsidR="00D6181F" w:rsidRPr="00E9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3A7D"/>
    <w:multiLevelType w:val="multilevel"/>
    <w:tmpl w:val="3104D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39"/>
    <w:rsid w:val="000177A1"/>
    <w:rsid w:val="0003707F"/>
    <w:rsid w:val="00233850"/>
    <w:rsid w:val="002F3596"/>
    <w:rsid w:val="003C2133"/>
    <w:rsid w:val="005836B3"/>
    <w:rsid w:val="007974D1"/>
    <w:rsid w:val="007E5372"/>
    <w:rsid w:val="00A90F85"/>
    <w:rsid w:val="00AD4022"/>
    <w:rsid w:val="00BD5B0F"/>
    <w:rsid w:val="00C56E17"/>
    <w:rsid w:val="00CD0D49"/>
    <w:rsid w:val="00D6181F"/>
    <w:rsid w:val="00E90B39"/>
    <w:rsid w:val="00F8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39"/>
  </w:style>
  <w:style w:type="paragraph" w:styleId="Heading3">
    <w:name w:val="heading 3"/>
    <w:basedOn w:val="Normal"/>
    <w:link w:val="Heading3Char"/>
    <w:uiPriority w:val="9"/>
    <w:semiHidden/>
    <w:unhideWhenUsed/>
    <w:qFormat/>
    <w:rsid w:val="007974D1"/>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39"/>
    <w:rPr>
      <w:color w:val="0000FF" w:themeColor="hyperlink"/>
      <w:u w:val="single"/>
    </w:rPr>
  </w:style>
  <w:style w:type="paragraph" w:styleId="NormalWeb">
    <w:name w:val="Normal (Web)"/>
    <w:basedOn w:val="Normal"/>
    <w:uiPriority w:val="99"/>
    <w:semiHidden/>
    <w:unhideWhenUsed/>
    <w:rsid w:val="00E90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39"/>
    <w:rPr>
      <w:rFonts w:ascii="Tahoma" w:hAnsi="Tahoma" w:cs="Tahoma"/>
      <w:sz w:val="16"/>
      <w:szCs w:val="16"/>
    </w:rPr>
  </w:style>
  <w:style w:type="character" w:customStyle="1" w:styleId="Heading3Char">
    <w:name w:val="Heading 3 Char"/>
    <w:basedOn w:val="DefaultParagraphFont"/>
    <w:link w:val="Heading3"/>
    <w:uiPriority w:val="9"/>
    <w:semiHidden/>
    <w:rsid w:val="007974D1"/>
    <w:rPr>
      <w:rFonts w:ascii="Times New Roman" w:hAnsi="Times New Roman" w:cs="Times New Roman"/>
      <w:b/>
      <w:bCs/>
      <w:sz w:val="27"/>
      <w:szCs w:val="27"/>
      <w:lang w:eastAsia="en-GB"/>
    </w:rPr>
  </w:style>
  <w:style w:type="paragraph" w:customStyle="1" w:styleId="bodytextin">
    <w:name w:val="bodytextin"/>
    <w:basedOn w:val="Normal"/>
    <w:uiPriority w:val="99"/>
    <w:semiHidden/>
    <w:rsid w:val="007974D1"/>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974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39"/>
  </w:style>
  <w:style w:type="paragraph" w:styleId="Heading3">
    <w:name w:val="heading 3"/>
    <w:basedOn w:val="Normal"/>
    <w:link w:val="Heading3Char"/>
    <w:uiPriority w:val="9"/>
    <w:semiHidden/>
    <w:unhideWhenUsed/>
    <w:qFormat/>
    <w:rsid w:val="007974D1"/>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39"/>
    <w:rPr>
      <w:color w:val="0000FF" w:themeColor="hyperlink"/>
      <w:u w:val="single"/>
    </w:rPr>
  </w:style>
  <w:style w:type="paragraph" w:styleId="NormalWeb">
    <w:name w:val="Normal (Web)"/>
    <w:basedOn w:val="Normal"/>
    <w:uiPriority w:val="99"/>
    <w:semiHidden/>
    <w:unhideWhenUsed/>
    <w:rsid w:val="00E90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39"/>
    <w:rPr>
      <w:rFonts w:ascii="Tahoma" w:hAnsi="Tahoma" w:cs="Tahoma"/>
      <w:sz w:val="16"/>
      <w:szCs w:val="16"/>
    </w:rPr>
  </w:style>
  <w:style w:type="character" w:customStyle="1" w:styleId="Heading3Char">
    <w:name w:val="Heading 3 Char"/>
    <w:basedOn w:val="DefaultParagraphFont"/>
    <w:link w:val="Heading3"/>
    <w:uiPriority w:val="9"/>
    <w:semiHidden/>
    <w:rsid w:val="007974D1"/>
    <w:rPr>
      <w:rFonts w:ascii="Times New Roman" w:hAnsi="Times New Roman" w:cs="Times New Roman"/>
      <w:b/>
      <w:bCs/>
      <w:sz w:val="27"/>
      <w:szCs w:val="27"/>
      <w:lang w:eastAsia="en-GB"/>
    </w:rPr>
  </w:style>
  <w:style w:type="paragraph" w:customStyle="1" w:styleId="bodytextin">
    <w:name w:val="bodytextin"/>
    <w:basedOn w:val="Normal"/>
    <w:uiPriority w:val="99"/>
    <w:semiHidden/>
    <w:rsid w:val="007974D1"/>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97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2124">
      <w:bodyDiv w:val="1"/>
      <w:marLeft w:val="0"/>
      <w:marRight w:val="0"/>
      <w:marTop w:val="0"/>
      <w:marBottom w:val="0"/>
      <w:divBdr>
        <w:top w:val="none" w:sz="0" w:space="0" w:color="auto"/>
        <w:left w:val="none" w:sz="0" w:space="0" w:color="auto"/>
        <w:bottom w:val="none" w:sz="0" w:space="0" w:color="auto"/>
        <w:right w:val="none" w:sz="0" w:space="0" w:color="auto"/>
      </w:divBdr>
    </w:div>
    <w:div w:id="20585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witter.com/idmedica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youtube.com/user/IDMedical2012/video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facebook.com/IDMedic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yn.cooper@id-medical.com" TargetMode="External"/><Relationship Id="rId14" Type="http://schemas.openxmlformats.org/officeDocument/2006/relationships/hyperlink" Target="https://plus.google.com/104338735298043774830/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Jodie Ford</cp:lastModifiedBy>
  <cp:revision>2</cp:revision>
  <dcterms:created xsi:type="dcterms:W3CDTF">2013-11-11T10:23:00Z</dcterms:created>
  <dcterms:modified xsi:type="dcterms:W3CDTF">2013-11-11T10:23:00Z</dcterms:modified>
</cp:coreProperties>
</file>