
<file path=[Content_Types].xml><?xml version="1.0" encoding="utf-8"?>
<Types xmlns="http://schemas.openxmlformats.org/package/2006/content-types">
  <Override PartName="/word/numbering.xml" ContentType="application/vnd.openxmlformats-officedocument.wordprocessingml.numbering+xml"/>
  <Override PartName="/word/footer1.xml" ContentType="application/vnd.openxmlformats-officedocument.wordprocessingml.footer+xml"/>
  <Override PartName="/word/fontTable.xml" ContentType="application/vnd.openxmlformats-officedocument.wordprocessingml.fontTable+xml"/>
  <Override PartName="/docProps/core.xml" ContentType="application/vnd.openxmlformats-package.core-properties+xml"/>
  <Default Extension="emf" ContentType="image/x-emf"/>
  <Override PartName="/docProps/app.xml" ContentType="application/vnd.openxmlformats-officedocument.extended-properties+xml"/>
  <Default Extension="xml" ContentType="application/xml"/>
  <Default Extension="rels" ContentType="application/vnd.openxmlformats-package.relationships+xml"/>
  <Override PartName="/word/webSettings.xml" ContentType="application/vnd.openxmlformats-officedocument.wordprocessingml.webSettings+xml"/>
  <Override PartName="/word/theme/theme1.xml" ContentType="application/vnd.openxmlformats-officedocument.theme+xml"/>
  <Override PartName="/word/header1.xml" ContentType="application/vnd.openxmlformats-officedocument.wordprocessingml.header+xml"/>
  <Override PartName="/word/endnotes.xml" ContentType="application/vnd.openxmlformats-officedocument.wordprocessingml.endnotes+xml"/>
  <Override PartName="/word/styles.xml" ContentType="application/vnd.openxmlformats-officedocument.wordprocessingml.styles+xml"/>
  <Override PartName="/word/settings.xml" ContentType="application/vnd.openxmlformats-officedocument.wordprocessingml.settings+xml"/>
  <Override PartName="/word/document.xml" ContentType="application/vnd.openxmlformats-officedocument.wordprocessingml.document.main+xml"/>
  <Override PartName="/word/footnotes.xml" ContentType="application/vnd.openxmlformats-officedocument.wordprocessingml.footnot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73044" w:rsidRDefault="00C73044" w:rsidP="00C73044">
      <w:pPr>
        <w:pStyle w:val="Body"/>
      </w:pPr>
    </w:p>
    <w:p w:rsidR="00C73044" w:rsidRPr="00F016CF" w:rsidRDefault="00C73044" w:rsidP="00C73044">
      <w:pPr>
        <w:pStyle w:val="Body"/>
        <w:rPr>
          <w:b/>
        </w:rPr>
      </w:pPr>
      <w:r w:rsidRPr="00F016CF">
        <w:rPr>
          <w:b/>
        </w:rPr>
        <w:t>For Immediate Release</w:t>
      </w:r>
    </w:p>
    <w:p w:rsidR="00C73044" w:rsidRDefault="00C73044" w:rsidP="00C73044">
      <w:pPr>
        <w:pStyle w:val="Body"/>
      </w:pPr>
      <w:r>
        <w:t>November 26, 2013</w:t>
      </w:r>
    </w:p>
    <w:p w:rsidR="00C73044" w:rsidRDefault="00C73044" w:rsidP="00C73044">
      <w:pPr>
        <w:pStyle w:val="Body"/>
      </w:pPr>
    </w:p>
    <w:p w:rsidR="00C73044" w:rsidRPr="00F016CF" w:rsidRDefault="00C73044" w:rsidP="00C73044">
      <w:pPr>
        <w:pStyle w:val="Body"/>
        <w:rPr>
          <w:b/>
        </w:rPr>
      </w:pPr>
      <w:r w:rsidRPr="00F016CF">
        <w:rPr>
          <w:b/>
        </w:rPr>
        <w:t xml:space="preserve">Press/Media Contact: </w:t>
      </w:r>
    </w:p>
    <w:p w:rsidR="00C73044" w:rsidRDefault="00C73044" w:rsidP="00C73044">
      <w:pPr>
        <w:pStyle w:val="Body"/>
      </w:pPr>
      <w:r>
        <w:t xml:space="preserve">Michael Waxman-Lenz, </w:t>
      </w:r>
      <w:proofErr w:type="spellStart"/>
      <w:r>
        <w:t>I</w:t>
      </w:r>
      <w:r w:rsidR="00AD5378">
        <w:t>ntead</w:t>
      </w:r>
      <w:proofErr w:type="spellEnd"/>
      <w:r w:rsidR="00AD5378">
        <w:t xml:space="preserve"> CEO/Co-Founder, at info@</w:t>
      </w:r>
      <w:r w:rsidR="00020BE1">
        <w:t>intead.</w:t>
      </w:r>
      <w:r>
        <w:t>com or (717) 746-8323.</w:t>
      </w:r>
    </w:p>
    <w:p w:rsidR="00C73044" w:rsidRDefault="00C73044" w:rsidP="00C73044">
      <w:pPr>
        <w:pStyle w:val="Body"/>
      </w:pPr>
    </w:p>
    <w:p w:rsidR="00C73044" w:rsidRDefault="00C73044" w:rsidP="00C73044">
      <w:pPr>
        <w:pStyle w:val="Body"/>
      </w:pPr>
    </w:p>
    <w:p w:rsidR="00C73044" w:rsidRPr="00F016CF" w:rsidRDefault="00C73044" w:rsidP="00C73044">
      <w:pPr>
        <w:pStyle w:val="Body"/>
        <w:rPr>
          <w:b/>
          <w:sz w:val="28"/>
          <w:szCs w:val="28"/>
        </w:rPr>
      </w:pPr>
      <w:r w:rsidRPr="00F016CF">
        <w:rPr>
          <w:b/>
          <w:sz w:val="28"/>
          <w:szCs w:val="28"/>
        </w:rPr>
        <w:t>U.S. Universities May Dominate International Recruiting Agent Channels</w:t>
      </w:r>
    </w:p>
    <w:p w:rsidR="00C73044" w:rsidRDefault="00C73044" w:rsidP="00C73044">
      <w:pPr>
        <w:pStyle w:val="Body"/>
      </w:pPr>
    </w:p>
    <w:p w:rsidR="00C73044" w:rsidRPr="000A158B" w:rsidRDefault="00C73044" w:rsidP="00C73044">
      <w:pPr>
        <w:pStyle w:val="Body"/>
      </w:pPr>
      <w:r>
        <w:t xml:space="preserve">New York City — </w:t>
      </w:r>
      <w:r w:rsidRPr="000A158B">
        <w:t xml:space="preserve">With the </w:t>
      </w:r>
      <w:r w:rsidRPr="00F016CF">
        <w:t>2013</w:t>
      </w:r>
      <w:r>
        <w:rPr>
          <w:b/>
        </w:rPr>
        <w:t xml:space="preserve"> </w:t>
      </w:r>
      <w:r w:rsidRPr="000A158B">
        <w:t xml:space="preserve">NACAC decision to permit </w:t>
      </w:r>
      <w:r>
        <w:t xml:space="preserve">its </w:t>
      </w:r>
      <w:r w:rsidRPr="000A158B">
        <w:t>members to use commission-based agents, U.S. academic institutions are poised to overtake their UK and Australian counterparts in this recruiting channel.</w:t>
      </w:r>
    </w:p>
    <w:p w:rsidR="00C73044" w:rsidRPr="000A158B" w:rsidRDefault="00C73044" w:rsidP="00C73044">
      <w:pPr>
        <w:pStyle w:val="Body"/>
      </w:pPr>
    </w:p>
    <w:p w:rsidR="00C73044" w:rsidRDefault="00C73044" w:rsidP="00C73044">
      <w:pPr>
        <w:pStyle w:val="Body"/>
      </w:pPr>
      <w:r>
        <w:t xml:space="preserve">“The allure of a Western education, and particularly a U.S. education, continues to draw an increasing number of international students to U.S. higher </w:t>
      </w:r>
      <w:proofErr w:type="spellStart"/>
      <w:proofErr w:type="gramStart"/>
      <w:r>
        <w:t>ed</w:t>
      </w:r>
      <w:proofErr w:type="spellEnd"/>
      <w:proofErr w:type="gramEnd"/>
      <w:r>
        <w:t>,” notes Michael Waxman-Lenz, Co-founder and CEO or International Education Advantage (</w:t>
      </w:r>
      <w:proofErr w:type="spellStart"/>
      <w:r>
        <w:t>Intead</w:t>
      </w:r>
      <w:proofErr w:type="spellEnd"/>
      <w:r>
        <w:t>). The latest Open Doors data released earlier this month document the continuing trend of increasing numbers of Chinese students seeking to study here.</w:t>
      </w:r>
    </w:p>
    <w:p w:rsidR="00C73044" w:rsidRDefault="00C73044" w:rsidP="00C73044">
      <w:pPr>
        <w:pStyle w:val="Body"/>
      </w:pPr>
    </w:p>
    <w:p w:rsidR="00C73044" w:rsidRDefault="00C73044" w:rsidP="00C73044">
      <w:pPr>
        <w:pStyle w:val="Body"/>
      </w:pPr>
      <w:r>
        <w:t xml:space="preserve">“The use of recruiting agents in China is common and a valuable resource for parents and students trying to understand our </w:t>
      </w:r>
      <w:r w:rsidRPr="00F016CF">
        <w:rPr>
          <w:i/>
        </w:rPr>
        <w:t>very</w:t>
      </w:r>
      <w:r>
        <w:t xml:space="preserve"> different ap</w:t>
      </w:r>
      <w:r w:rsidR="00020BE1">
        <w:t>plication process,” explains Wa</w:t>
      </w:r>
      <w:r>
        <w:t>x</w:t>
      </w:r>
      <w:r w:rsidR="00020BE1">
        <w:t>m</w:t>
      </w:r>
      <w:r>
        <w:t xml:space="preserve">an-Lenz. “Our research, and research conducted by other experts in this field, </w:t>
      </w:r>
      <w:r w:rsidR="00020BE1">
        <w:t>suggest that a majority of</w:t>
      </w:r>
      <w:r>
        <w:t xml:space="preserve"> Chinese students look to a recruiting agent for help with the application process—from choosing a good match to getting a student visa.”</w:t>
      </w:r>
    </w:p>
    <w:p w:rsidR="00C73044" w:rsidRDefault="00C73044" w:rsidP="00C73044">
      <w:pPr>
        <w:pStyle w:val="Body"/>
      </w:pPr>
    </w:p>
    <w:p w:rsidR="00C73044" w:rsidRDefault="00C73044" w:rsidP="00C73044">
      <w:pPr>
        <w:pStyle w:val="Body"/>
      </w:pPr>
      <w:r>
        <w:t xml:space="preserve">A new e-book just published by Waxman-Lenz and his colleague, Lisa </w:t>
      </w:r>
      <w:proofErr w:type="spellStart"/>
      <w:r>
        <w:t>Cynamon</w:t>
      </w:r>
      <w:proofErr w:type="spellEnd"/>
      <w:r>
        <w:t xml:space="preserve"> </w:t>
      </w:r>
      <w:proofErr w:type="spellStart"/>
      <w:r>
        <w:t>Mayers</w:t>
      </w:r>
      <w:proofErr w:type="spellEnd"/>
      <w:r>
        <w:t>, contains findings from interviews with more than 50 academic professionals with on-the-ground experience using international recruiting agents to find appropriate international students. The publication documents the wide spread use of commission-based agents as a recruiting channel by U.S. institutions and provides a best-practice roadmap for schools considering this marketing option.</w:t>
      </w:r>
    </w:p>
    <w:p w:rsidR="00C73044" w:rsidRDefault="00C73044" w:rsidP="00C73044">
      <w:pPr>
        <w:pStyle w:val="Body"/>
      </w:pPr>
    </w:p>
    <w:p w:rsidR="00C73044" w:rsidRDefault="00C73044" w:rsidP="00C73044">
      <w:pPr>
        <w:pStyle w:val="Body"/>
      </w:pPr>
      <w:r>
        <w:t>“The debate over use of commission-based agents is unique to the U.S.</w:t>
      </w:r>
      <w:r w:rsidR="00AF2EE4">
        <w:t xml:space="preserve"> today</w:t>
      </w:r>
      <w:r>
        <w:t>,” explains Waxman-Lenz. “</w:t>
      </w:r>
      <w:r w:rsidR="00AF2EE4">
        <w:t>Universities to</w:t>
      </w:r>
      <w:r>
        <w:t xml:space="preserve"> in Canada, along with those in the UK and Australia, have been using this recruiting channel successfully for years and years. Now that NACAC has cleared the way, and with the U.S. being the far and away the top destination for international students seeking a Western education, it is conceivable that the volume of international recruiting agency contracts with U.S. schools is about to explode.”</w:t>
      </w:r>
    </w:p>
    <w:p w:rsidR="00C73044" w:rsidRDefault="00C73044" w:rsidP="00C73044">
      <w:pPr>
        <w:pStyle w:val="Body"/>
      </w:pPr>
    </w:p>
    <w:p w:rsidR="00C73044" w:rsidRDefault="00C73044" w:rsidP="00C73044">
      <w:pPr>
        <w:pStyle w:val="Body"/>
      </w:pPr>
      <w:r>
        <w:t>There is no question that there are pitfalls here. With stories of poor student guidance and even fraud swirling through the news media and online, the ne</w:t>
      </w:r>
      <w:r w:rsidR="00B43716">
        <w:t xml:space="preserve">ed for structure, standards and proper management </w:t>
      </w:r>
      <w:r>
        <w:t xml:space="preserve">is clear. “There are many examples of high performing recruiting relationships that are in the best interests of schools and students,” says Waxman-Lenz. “With these examples in mind, we set out to share the experiences from </w:t>
      </w:r>
      <w:proofErr w:type="gramStart"/>
      <w:r>
        <w:t>the</w:t>
      </w:r>
      <w:proofErr w:type="gramEnd"/>
      <w:r>
        <w:t xml:space="preserve"> field that will inform the next set of U.S. institutions exploring commission-based recruiting.”</w:t>
      </w:r>
    </w:p>
    <w:p w:rsidR="00C73044" w:rsidRDefault="00C73044" w:rsidP="00C73044">
      <w:pPr>
        <w:pStyle w:val="Body"/>
      </w:pPr>
    </w:p>
    <w:p w:rsidR="00C73044" w:rsidRDefault="00C73044" w:rsidP="00C73044">
      <w:pPr>
        <w:pStyle w:val="Body"/>
      </w:pPr>
      <w:r>
        <w:t xml:space="preserve">For more information about the e-book, </w:t>
      </w:r>
      <w:r w:rsidRPr="00F016CF">
        <w:rPr>
          <w:i/>
        </w:rPr>
        <w:t>Student Counselors and Agents: Building and Managing Your International Network</w:t>
      </w:r>
      <w:r>
        <w:t xml:space="preserve">, or the services provided by </w:t>
      </w:r>
      <w:proofErr w:type="spellStart"/>
      <w:r>
        <w:t>Intead</w:t>
      </w:r>
      <w:proofErr w:type="spellEnd"/>
      <w:r>
        <w:t xml:space="preserve">, visit </w:t>
      </w:r>
      <w:hyperlink r:id="rId7" w:history="1">
        <w:r w:rsidRPr="009433F3">
          <w:rPr>
            <w:rStyle w:val="Hyperlink"/>
          </w:rPr>
          <w:t>www.intead.com.</w:t>
        </w:r>
      </w:hyperlink>
    </w:p>
    <w:p w:rsidR="008A11A4" w:rsidRDefault="008A11A4" w:rsidP="00C73044">
      <w:pPr>
        <w:pStyle w:val="Body"/>
      </w:pPr>
    </w:p>
    <w:p w:rsidR="008A11A4" w:rsidRDefault="008A11A4" w:rsidP="00C73044">
      <w:pPr>
        <w:pStyle w:val="Body"/>
      </w:pPr>
    </w:p>
    <w:p w:rsidR="008A11A4" w:rsidRDefault="008A11A4" w:rsidP="00C73044">
      <w:pPr>
        <w:pStyle w:val="Body"/>
      </w:pPr>
    </w:p>
    <w:p w:rsidR="008A11A4" w:rsidRDefault="008A11A4" w:rsidP="00C73044">
      <w:pPr>
        <w:pStyle w:val="Body"/>
      </w:pPr>
    </w:p>
    <w:p w:rsidR="00C73044" w:rsidRDefault="00C73044" w:rsidP="00C73044">
      <w:pPr>
        <w:pStyle w:val="Body"/>
      </w:pPr>
    </w:p>
    <w:p w:rsidR="00C73044" w:rsidRDefault="00C73044" w:rsidP="00C73044">
      <w:pPr>
        <w:pStyle w:val="Body"/>
      </w:pPr>
    </w:p>
    <w:p w:rsidR="00B43716" w:rsidRDefault="00C73044" w:rsidP="00C73044">
      <w:pPr>
        <w:pStyle w:val="Body"/>
        <w:rPr>
          <w:b/>
        </w:rPr>
      </w:pPr>
      <w:r w:rsidRPr="00F016CF">
        <w:rPr>
          <w:b/>
        </w:rPr>
        <w:t xml:space="preserve">About </w:t>
      </w:r>
      <w:proofErr w:type="spellStart"/>
      <w:r w:rsidRPr="00F016CF">
        <w:rPr>
          <w:b/>
        </w:rPr>
        <w:t>Intead</w:t>
      </w:r>
      <w:proofErr w:type="spellEnd"/>
      <w:r w:rsidRPr="00F016CF">
        <w:rPr>
          <w:b/>
        </w:rPr>
        <w:t xml:space="preserve"> </w:t>
      </w:r>
      <w:r w:rsidRPr="00F016CF">
        <w:rPr>
          <w:b/>
        </w:rPr>
        <w:cr/>
      </w:r>
    </w:p>
    <w:p w:rsidR="008A11A4" w:rsidRDefault="00C73044" w:rsidP="00C73044">
      <w:pPr>
        <w:pStyle w:val="Body"/>
      </w:pPr>
      <w:proofErr w:type="spellStart"/>
      <w:r w:rsidRPr="00F016CF">
        <w:t>Intead</w:t>
      </w:r>
      <w:proofErr w:type="spellEnd"/>
      <w:r w:rsidRPr="00F016CF">
        <w:t xml:space="preserve"> International Education Advantage, LLC</w:t>
      </w:r>
      <w:r>
        <w:t>,</w:t>
      </w:r>
      <w:r w:rsidRPr="00F016CF">
        <w:t xml:space="preserve"> is a full-service consulting, strategy and digital marketing company with offices in </w:t>
      </w:r>
      <w:r>
        <w:t>New York, Boston, Cleveland</w:t>
      </w:r>
      <w:r w:rsidRPr="00F016CF">
        <w:t xml:space="preserve">, and China. </w:t>
      </w:r>
      <w:proofErr w:type="spellStart"/>
      <w:r w:rsidRPr="00F016CF">
        <w:t>Intead</w:t>
      </w:r>
      <w:proofErr w:type="spellEnd"/>
      <w:r w:rsidRPr="00F016CF">
        <w:t xml:space="preserve"> crafts and deploys global digital </w:t>
      </w:r>
      <w:r>
        <w:t>marketing programs</w:t>
      </w:r>
      <w:r w:rsidRPr="00F016CF">
        <w:t xml:space="preserve"> to attract, recruit, orient and retain international and U.S. students. The company partners with experienced</w:t>
      </w:r>
      <w:r>
        <w:t xml:space="preserve"> academic</w:t>
      </w:r>
      <w:r w:rsidRPr="00F016CF">
        <w:t xml:space="preserve"> professionals around the world to deliver research-based </w:t>
      </w:r>
      <w:proofErr w:type="gramStart"/>
      <w:r w:rsidRPr="00F016CF">
        <w:t>insight</w:t>
      </w:r>
      <w:r>
        <w:t>s</w:t>
      </w:r>
      <w:r w:rsidRPr="00F016CF">
        <w:t>,</w:t>
      </w:r>
      <w:proofErr w:type="gramEnd"/>
      <w:r w:rsidRPr="00F016CF">
        <w:t xml:space="preserve"> customized </w:t>
      </w:r>
      <w:r>
        <w:t xml:space="preserve">marketing </w:t>
      </w:r>
      <w:r w:rsidRPr="00F016CF">
        <w:t xml:space="preserve">programs and best-in-class digital </w:t>
      </w:r>
      <w:r>
        <w:t>tools</w:t>
      </w:r>
      <w:r w:rsidRPr="00F016CF">
        <w:t xml:space="preserve"> to education clients </w:t>
      </w:r>
      <w:r>
        <w:t>with a desire to</w:t>
      </w:r>
      <w:r w:rsidRPr="00F016CF">
        <w:t xml:space="preserve"> </w:t>
      </w:r>
      <w:r>
        <w:t>expand</w:t>
      </w:r>
      <w:r w:rsidRPr="00F016CF">
        <w:t xml:space="preserve"> international student enrollment. </w:t>
      </w:r>
      <w:proofErr w:type="spellStart"/>
      <w:r w:rsidRPr="00F016CF">
        <w:t>Intead’s</w:t>
      </w:r>
      <w:proofErr w:type="spellEnd"/>
      <w:r w:rsidRPr="00F016CF">
        <w:t xml:space="preserve"> holistic approach enhances the communication, branding and marketing of academic institutions </w:t>
      </w:r>
      <w:r>
        <w:t>using a</w:t>
      </w:r>
      <w:r w:rsidRPr="00F016CF">
        <w:t xml:space="preserve"> culturally appropriate and accessible digital plat</w:t>
      </w:r>
      <w:r>
        <w:t xml:space="preserve">form. The company employs sophisticated </w:t>
      </w:r>
      <w:r w:rsidRPr="00F016CF">
        <w:t xml:space="preserve">analytics </w:t>
      </w:r>
      <w:r>
        <w:t>to support continuous program improvement and cost reduction.</w:t>
      </w:r>
      <w:r w:rsidR="008A11A4">
        <w:t xml:space="preserve">  </w:t>
      </w:r>
      <w:proofErr w:type="spellStart"/>
      <w:r w:rsidR="008A11A4">
        <w:t>Intead</w:t>
      </w:r>
      <w:proofErr w:type="spellEnd"/>
      <w:r w:rsidR="008A11A4">
        <w:t xml:space="preserve"> is a proud sponsor of the </w:t>
      </w:r>
      <w:hyperlink r:id="rId8" w:history="1">
        <w:r w:rsidR="008A11A4" w:rsidRPr="00D675DE">
          <w:rPr>
            <w:rStyle w:val="Hyperlink"/>
          </w:rPr>
          <w:t>www.WhyEducationmatters.org</w:t>
        </w:r>
      </w:hyperlink>
      <w:r w:rsidR="008A11A4">
        <w:t xml:space="preserve">, a social media program to encourage the pursuit of higher education and source of free social media content for higher education institutions. </w:t>
      </w:r>
    </w:p>
    <w:p w:rsidR="00C73044" w:rsidRPr="00F016CF" w:rsidRDefault="00C73044" w:rsidP="00C73044">
      <w:pPr>
        <w:pStyle w:val="Body"/>
        <w:rPr>
          <w:rFonts w:ascii="Times New Roman" w:eastAsia="Times New Roman" w:hAnsi="Times New Roman"/>
          <w:color w:val="auto"/>
          <w:lang w:val="en-US" w:eastAsia="en-US"/>
        </w:rPr>
      </w:pPr>
    </w:p>
    <w:p w:rsidR="000A19AE" w:rsidRPr="00487E89" w:rsidRDefault="000A19AE" w:rsidP="00487E89">
      <w:pPr>
        <w:spacing w:after="0"/>
      </w:pPr>
    </w:p>
    <w:sectPr w:rsidR="000A19AE" w:rsidRPr="00487E89" w:rsidSect="00487E89">
      <w:headerReference w:type="default" r:id="rId9"/>
      <w:footerReference w:type="default" r:id="rId10"/>
      <w:pgSz w:w="12240" w:h="15840"/>
      <w:pgMar w:top="1440" w:right="1440" w:bottom="1440" w:left="1440" w:gutter="0"/>
      <w:docGrid w:linePitch="360"/>
    </w:sectPr>
  </w:body>
</w:document>
</file>

<file path=word/endnotes.xml><?xml version="1.0" encoding="utf-8"?>
<w:endnotes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F2EE4" w:rsidRDefault="00AF2EE4" w:rsidP="000A19AE">
      <w:pPr>
        <w:spacing w:after="0" w:line="240" w:lineRule="auto"/>
      </w:pPr>
      <w:r>
        <w:separator/>
      </w:r>
    </w:p>
  </w:endnote>
  <w:endnote w:type="continuationSeparator" w:id="0">
    <w:p w:rsidR="00AF2EE4" w:rsidRDefault="00AF2EE4" w:rsidP="000A19AE">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00000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libri">
    <w:panose1 w:val="020F0502020204030204"/>
    <w:charset w:val="00"/>
    <w:family w:val="auto"/>
    <w:pitch w:val="variable"/>
    <w:sig w:usb0="00000003" w:usb1="00000000" w:usb2="00000000" w:usb3="00000000" w:csb0="00000001" w:csb1="00000000"/>
  </w:font>
  <w:font w:name="Tahoma">
    <w:panose1 w:val="020B0604030504040204"/>
    <w:charset w:val="00"/>
    <w:family w:val="swiss"/>
    <w:pitch w:val="variable"/>
    <w:sig w:usb0="E1002AFF" w:usb1="C000605B" w:usb2="00000029" w:usb3="00000000" w:csb0="000101FF" w:csb1="00000000"/>
  </w:font>
  <w:font w:name="Helvetica">
    <w:panose1 w:val="00000000000000000000"/>
    <w:charset w:val="00"/>
    <w:family w:val="auto"/>
    <w:pitch w:val="variable"/>
    <w:sig w:usb0="00000003" w:usb1="00000000" w:usb2="00000000" w:usb3="00000000" w:csb0="00000001" w:csb1="00000000"/>
  </w:font>
  <w:font w:name="ヒラギノ角ゴ Pro W3">
    <w:panose1 w:val="00000000000000000000"/>
    <w:charset w:val="4E"/>
    <w:family w:val="auto"/>
    <w:notTrueType/>
    <w:pitch w:val="variable"/>
    <w:sig w:usb0="00000001" w:usb1="00000000" w:usb2="01000407" w:usb3="00000000" w:csb0="00020000" w:csb1="00000000"/>
  </w:font>
  <w:font w:name="Arial">
    <w:panose1 w:val="020B0604020202020204"/>
    <w:charset w:val="00"/>
    <w:family w:val="auto"/>
    <w:pitch w:val="variable"/>
    <w:sig w:usb0="00000003" w:usb1="00000000" w:usb2="00000000" w:usb3="00000000" w:csb0="00000001" w:csb1="00000000"/>
  </w:font>
  <w:font w:name="Cambria">
    <w:panose1 w:val="02040503050406030204"/>
    <w:charset w:val="00"/>
    <w:family w:val="auto"/>
    <w:pitch w:val="variable"/>
    <w:sig w:usb0="00000003" w:usb1="00000000" w:usb2="00000000" w:usb3="00000000" w:csb0="00000001" w:csb1="00000000"/>
  </w:font>
</w:fonts>
</file>

<file path=word/footer1.xml><?xml version="1.0" encoding="utf-8"?>
<w:ftr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F2EE4" w:rsidRPr="00487E89" w:rsidRDefault="00AF2EE4" w:rsidP="00487E89">
    <w:pPr>
      <w:pStyle w:val="Footer"/>
      <w:pBdr>
        <w:top w:val="single" w:sz="4" w:space="1" w:color="auto"/>
      </w:pBdr>
      <w:rPr>
        <w:color w:val="A6A6A6" w:themeColor="background1" w:themeShade="A6"/>
      </w:rPr>
    </w:pPr>
    <w:r w:rsidRPr="00487E89">
      <w:rPr>
        <w:color w:val="A6A6A6" w:themeColor="background1" w:themeShade="A6"/>
      </w:rPr>
      <w:t>32 Church Street, 2</w:t>
    </w:r>
    <w:r w:rsidRPr="00487E89">
      <w:rPr>
        <w:color w:val="A6A6A6" w:themeColor="background1" w:themeShade="A6"/>
        <w:vertAlign w:val="superscript"/>
      </w:rPr>
      <w:t>nd</w:t>
    </w:r>
    <w:r w:rsidRPr="00487E89">
      <w:rPr>
        <w:color w:val="A6A6A6" w:themeColor="background1" w:themeShade="A6"/>
      </w:rPr>
      <w:t xml:space="preserve"> Floor </w:t>
    </w:r>
    <w:r>
      <w:rPr>
        <w:rFonts w:cstheme="minorHAnsi"/>
        <w:color w:val="A6A6A6" w:themeColor="background1" w:themeShade="A6"/>
      </w:rPr>
      <w:t>•</w:t>
    </w:r>
    <w:r w:rsidRPr="00487E89">
      <w:rPr>
        <w:color w:val="A6A6A6" w:themeColor="background1" w:themeShade="A6"/>
      </w:rPr>
      <w:t xml:space="preserve"> Salem, MA 10970</w:t>
    </w:r>
    <w:r>
      <w:rPr>
        <w:color w:val="A6A6A6" w:themeColor="background1" w:themeShade="A6"/>
      </w:rPr>
      <w:tab/>
    </w:r>
    <w:r>
      <w:rPr>
        <w:color w:val="A6A6A6" w:themeColor="background1" w:themeShade="A6"/>
      </w:rPr>
      <w:tab/>
      <w:t>151 W 30</w:t>
    </w:r>
    <w:r w:rsidRPr="00EF5D1E">
      <w:rPr>
        <w:color w:val="A6A6A6" w:themeColor="background1" w:themeShade="A6"/>
        <w:vertAlign w:val="superscript"/>
      </w:rPr>
      <w:t>th</w:t>
    </w:r>
    <w:r>
      <w:rPr>
        <w:color w:val="A6A6A6" w:themeColor="background1" w:themeShade="A6"/>
      </w:rPr>
      <w:t xml:space="preserve"> 9</w:t>
    </w:r>
    <w:r w:rsidRPr="00EF5D1E">
      <w:rPr>
        <w:color w:val="A6A6A6" w:themeColor="background1" w:themeShade="A6"/>
        <w:vertAlign w:val="superscript"/>
      </w:rPr>
      <w:t>th</w:t>
    </w:r>
    <w:r>
      <w:rPr>
        <w:color w:val="A6A6A6" w:themeColor="background1" w:themeShade="A6"/>
      </w:rPr>
      <w:t xml:space="preserve"> </w:t>
    </w:r>
    <w:proofErr w:type="gramStart"/>
    <w:r>
      <w:rPr>
        <w:color w:val="A6A6A6" w:themeColor="background1" w:themeShade="A6"/>
      </w:rPr>
      <w:t>Floor ,</w:t>
    </w:r>
    <w:proofErr w:type="gramEnd"/>
    <w:r>
      <w:rPr>
        <w:color w:val="A6A6A6" w:themeColor="background1" w:themeShade="A6"/>
      </w:rPr>
      <w:t xml:space="preserve"> NY,NY 20001</w:t>
    </w:r>
    <w:r>
      <w:rPr>
        <w:color w:val="A6A6A6" w:themeColor="background1" w:themeShade="A6"/>
      </w:rPr>
      <w:tab/>
    </w:r>
  </w:p>
  <w:p w:rsidR="00AF2EE4" w:rsidRPr="00487E89" w:rsidRDefault="00AF2EE4">
    <w:pPr>
      <w:pStyle w:val="Footer"/>
      <w:rPr>
        <w:color w:val="A6A6A6" w:themeColor="background1" w:themeShade="A6"/>
      </w:rPr>
    </w:pPr>
    <w:r>
      <w:rPr>
        <w:rFonts w:cstheme="minorHAnsi"/>
        <w:color w:val="A6A6A6" w:themeColor="background1" w:themeShade="A6"/>
      </w:rPr>
      <w:t>•</w:t>
    </w:r>
    <w:r w:rsidRPr="00487E89">
      <w:rPr>
        <w:color w:val="A6A6A6" w:themeColor="background1" w:themeShade="A6"/>
      </w:rPr>
      <w:t>978-744-8828</w:t>
    </w:r>
    <w:r>
      <w:rPr>
        <w:color w:val="A6A6A6" w:themeColor="background1" w:themeShade="A6"/>
      </w:rPr>
      <w:tab/>
    </w:r>
    <w:hyperlink r:id="rId1" w:history="1">
      <w:r w:rsidRPr="004242C8">
        <w:rPr>
          <w:rStyle w:val="Hyperlink"/>
        </w:rPr>
        <w:t>www.intead.com</w:t>
      </w:r>
    </w:hyperlink>
    <w:r>
      <w:rPr>
        <w:color w:val="A6A6A6" w:themeColor="background1" w:themeShade="A6"/>
      </w:rPr>
      <w:t xml:space="preserve"> </w:t>
    </w:r>
    <w:r>
      <w:rPr>
        <w:color w:val="A6A6A6" w:themeColor="background1" w:themeShade="A6"/>
      </w:rPr>
      <w:tab/>
    </w:r>
    <w:r>
      <w:rPr>
        <w:rFonts w:cstheme="minorHAnsi"/>
        <w:color w:val="A6A6A6" w:themeColor="background1" w:themeShade="A6"/>
      </w:rPr>
      <w:t>•</w:t>
    </w:r>
    <w:r>
      <w:rPr>
        <w:color w:val="A6A6A6" w:themeColor="background1" w:themeShade="A6"/>
      </w:rPr>
      <w:t>717-746-8323</w:t>
    </w:r>
  </w:p>
  <w:p w:rsidR="00AF2EE4" w:rsidRDefault="00AF2EE4">
    <w:pPr>
      <w:pStyle w:val="Footer"/>
    </w:pPr>
  </w:p>
</w:ftr>
</file>

<file path=word/footnotes.xml><?xml version="1.0" encoding="utf-8"?>
<w:footnotes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F2EE4" w:rsidRDefault="00AF2EE4" w:rsidP="000A19AE">
      <w:pPr>
        <w:spacing w:after="0" w:line="240" w:lineRule="auto"/>
      </w:pPr>
      <w:r>
        <w:separator/>
      </w:r>
    </w:p>
  </w:footnote>
  <w:footnote w:type="continuationSeparator" w:id="0">
    <w:p w:rsidR="00AF2EE4" w:rsidRDefault="00AF2EE4" w:rsidP="000A19AE">
      <w:pPr>
        <w:spacing w:after="0" w:line="240" w:lineRule="auto"/>
      </w:pPr>
      <w:r>
        <w:continuationSeparator/>
      </w:r>
    </w:p>
  </w:footnote>
</w:footnotes>
</file>

<file path=word/header1.xml><?xml version="1.0" encoding="utf-8"?>
<w:hdr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F2EE4" w:rsidRDefault="00AF2EE4" w:rsidP="000A19AE">
    <w:pPr>
      <w:pStyle w:val="Header"/>
      <w:ind w:left="-720"/>
    </w:pPr>
    <w:r>
      <w:rPr>
        <w:noProof/>
      </w:rPr>
      <w:drawing>
        <wp:inline distT="0" distB="0" distL="0" distR="0">
          <wp:extent cx="4571590" cy="365760"/>
          <wp:effectExtent l="19050" t="0" r="410" b="0"/>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rcRect/>
                  <a:stretch>
                    <a:fillRect/>
                  </a:stretch>
                </pic:blipFill>
                <pic:spPr bwMode="auto">
                  <a:xfrm>
                    <a:off x="0" y="0"/>
                    <a:ext cx="4571590" cy="365760"/>
                  </a:xfrm>
                  <a:prstGeom prst="rect">
                    <a:avLst/>
                  </a:prstGeom>
                  <a:noFill/>
                  <a:ln w="9525">
                    <a:noFill/>
                    <a:miter lim="800000"/>
                    <a:headEnd/>
                    <a:tailEnd/>
                  </a:ln>
                </pic:spPr>
              </pic:pic>
            </a:graphicData>
          </a:graphic>
        </wp:inline>
      </w:drawing>
    </w:r>
  </w:p>
</w:hdr>
</file>

<file path=word/numbering.xml><?xml version="1.0" encoding="utf-8"?>
<w:numbering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ECF4EE9"/>
    <w:multiLevelType w:val="hybridMultilevel"/>
    <w:tmpl w:val="058E59E4"/>
    <w:lvl w:ilvl="0" w:tplc="04090001">
      <w:start w:val="1"/>
      <w:numFmt w:val="bullet"/>
      <w:lvlText w:val=""/>
      <w:lvlJc w:val="left"/>
      <w:pPr>
        <w:ind w:left="360" w:hanging="360"/>
      </w:pPr>
      <w:rPr>
        <w:rFonts w:ascii="Symbol" w:hAnsi="Symbol" w:hint="default"/>
      </w:rPr>
    </w:lvl>
    <w:lvl w:ilvl="1" w:tplc="04090001">
      <w:start w:val="1"/>
      <w:numFmt w:val="bullet"/>
      <w:lvlText w:val=""/>
      <w:lvlJc w:val="left"/>
      <w:pPr>
        <w:ind w:left="1080" w:hanging="360"/>
      </w:pPr>
      <w:rPr>
        <w:rFonts w:ascii="Symbol" w:hAnsi="Symbol"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nsid w:val="12207F6B"/>
    <w:multiLevelType w:val="hybridMultilevel"/>
    <w:tmpl w:val="615ED48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nsid w:val="60D92AE5"/>
    <w:multiLevelType w:val="hybridMultilevel"/>
    <w:tmpl w:val="A52C2BE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nsid w:val="65E8354C"/>
    <w:multiLevelType w:val="hybridMultilevel"/>
    <w:tmpl w:val="5E1CADC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nsid w:val="78292000"/>
    <w:multiLevelType w:val="hybridMultilevel"/>
    <w:tmpl w:val="4CBC4956"/>
    <w:lvl w:ilvl="0" w:tplc="04090019">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2"/>
  </w:num>
  <w:num w:numId="3">
    <w:abstractNumId w:val="1"/>
  </w:num>
  <w:num w:numId="4">
    <w:abstractNumId w:val="3"/>
  </w:num>
  <w:num w:numId="5">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oNotTrackMoves/>
  <w:defaultTabStop w:val="720"/>
  <w:drawingGridHorizontalSpacing w:val="110"/>
  <w:displayHorizontalDrawingGridEvery w:val="2"/>
  <w:characterSpacingControl w:val="doNotCompress"/>
  <w:hdrShapeDefaults>
    <o:shapedefaults v:ext="edit" spidmax="2051"/>
  </w:hdrShapeDefaults>
  <w:footnotePr>
    <w:footnote w:id="-1"/>
    <w:footnote w:id="0"/>
  </w:footnotePr>
  <w:endnotePr>
    <w:endnote w:id="-1"/>
    <w:endnote w:id="0"/>
  </w:endnotePr>
  <w:compat/>
  <w:rsids>
    <w:rsidRoot w:val="000A19AE"/>
    <w:rsid w:val="00000592"/>
    <w:rsid w:val="00020BE1"/>
    <w:rsid w:val="000224DC"/>
    <w:rsid w:val="000A19AE"/>
    <w:rsid w:val="00172103"/>
    <w:rsid w:val="00260D0A"/>
    <w:rsid w:val="002A5C35"/>
    <w:rsid w:val="002B685B"/>
    <w:rsid w:val="00385CF5"/>
    <w:rsid w:val="00484331"/>
    <w:rsid w:val="00487E89"/>
    <w:rsid w:val="00591C90"/>
    <w:rsid w:val="006C1662"/>
    <w:rsid w:val="006F7884"/>
    <w:rsid w:val="007374EF"/>
    <w:rsid w:val="00752C26"/>
    <w:rsid w:val="00770F79"/>
    <w:rsid w:val="00895913"/>
    <w:rsid w:val="008A11A4"/>
    <w:rsid w:val="008B07D3"/>
    <w:rsid w:val="0093735F"/>
    <w:rsid w:val="00A439E9"/>
    <w:rsid w:val="00AD5378"/>
    <w:rsid w:val="00AF2EE4"/>
    <w:rsid w:val="00B43716"/>
    <w:rsid w:val="00C52097"/>
    <w:rsid w:val="00C73044"/>
    <w:rsid w:val="00C85C9C"/>
    <w:rsid w:val="00D6165D"/>
    <w:rsid w:val="00D93C16"/>
    <w:rsid w:val="00E358C0"/>
    <w:rsid w:val="00EF5D1E"/>
    <w:rsid w:val="00F20C3E"/>
    <w:rsid w:val="00FA1901"/>
    <w:rsid w:val="00FE387A"/>
  </w:rsids>
  <m:mathPr>
    <m:mathFont m:val="@ヒラギノ角ゴ Pro W3"/>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87E89"/>
  </w:style>
  <w:style w:type="character" w:default="1" w:styleId="DefaultParagraphFont">
    <w:name w:val="Default Paragraph Font"/>
    <w:semiHidden/>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numbering" w:default="1" w:styleId="NoList">
    <w:name w:val="No List"/>
    <w:semiHidden/>
    <w:unhideWhenUsed/>
  </w:style>
  <w:style w:type="paragraph" w:styleId="Header">
    <w:name w:val="header"/>
    <w:basedOn w:val="Normal"/>
    <w:link w:val="HeaderChar"/>
    <w:uiPriority w:val="99"/>
    <w:semiHidden/>
    <w:unhideWhenUsed/>
    <w:rsid w:val="000A19AE"/>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0A19AE"/>
  </w:style>
  <w:style w:type="paragraph" w:styleId="Footer">
    <w:name w:val="footer"/>
    <w:basedOn w:val="Normal"/>
    <w:link w:val="FooterChar"/>
    <w:uiPriority w:val="99"/>
    <w:unhideWhenUsed/>
    <w:rsid w:val="000A19AE"/>
    <w:pPr>
      <w:tabs>
        <w:tab w:val="center" w:pos="4680"/>
        <w:tab w:val="right" w:pos="9360"/>
      </w:tabs>
      <w:spacing w:after="0" w:line="240" w:lineRule="auto"/>
    </w:pPr>
  </w:style>
  <w:style w:type="character" w:customStyle="1" w:styleId="FooterChar">
    <w:name w:val="Footer Char"/>
    <w:basedOn w:val="DefaultParagraphFont"/>
    <w:link w:val="Footer"/>
    <w:uiPriority w:val="99"/>
    <w:rsid w:val="000A19AE"/>
  </w:style>
  <w:style w:type="paragraph" w:styleId="BalloonText">
    <w:name w:val="Balloon Text"/>
    <w:basedOn w:val="Normal"/>
    <w:link w:val="BalloonTextChar"/>
    <w:uiPriority w:val="99"/>
    <w:semiHidden/>
    <w:unhideWhenUsed/>
    <w:rsid w:val="000A19A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A19AE"/>
    <w:rPr>
      <w:rFonts w:ascii="Tahoma" w:hAnsi="Tahoma" w:cs="Tahoma"/>
      <w:sz w:val="16"/>
      <w:szCs w:val="16"/>
    </w:rPr>
  </w:style>
  <w:style w:type="paragraph" w:styleId="ListParagraph">
    <w:name w:val="List Paragraph"/>
    <w:basedOn w:val="Normal"/>
    <w:uiPriority w:val="34"/>
    <w:qFormat/>
    <w:rsid w:val="00D93C16"/>
    <w:pPr>
      <w:spacing w:line="240" w:lineRule="auto"/>
      <w:ind w:left="720"/>
      <w:contextualSpacing/>
    </w:pPr>
    <w:rPr>
      <w:sz w:val="24"/>
      <w:szCs w:val="24"/>
    </w:rPr>
  </w:style>
  <w:style w:type="character" w:styleId="Hyperlink">
    <w:name w:val="Hyperlink"/>
    <w:basedOn w:val="DefaultParagraphFont"/>
    <w:uiPriority w:val="99"/>
    <w:unhideWhenUsed/>
    <w:rsid w:val="00487E89"/>
    <w:rPr>
      <w:color w:val="0000FF" w:themeColor="hyperlink"/>
      <w:u w:val="single"/>
    </w:rPr>
  </w:style>
  <w:style w:type="paragraph" w:customStyle="1" w:styleId="Body">
    <w:name w:val="Body"/>
    <w:autoRedefine/>
    <w:rsid w:val="00C73044"/>
    <w:pPr>
      <w:spacing w:after="0" w:line="240" w:lineRule="auto"/>
    </w:pPr>
    <w:rPr>
      <w:rFonts w:ascii="Helvetica" w:eastAsia="ヒラギノ角ゴ Pro W3" w:hAnsi="Helvetica" w:cs="Times New Roman"/>
      <w:color w:val="000000"/>
      <w:sz w:val="20"/>
      <w:szCs w:val="20"/>
    </w:rPr>
  </w:style>
</w:styles>
</file>

<file path=word/webSettings.xml><?xml version="1.0" encoding="utf-8"?>
<w:webSettings xmlns:r="http://schemas.openxmlformats.org/officeDocument/2006/relationships" xmlns:w="http://schemas.openxmlformats.org/wordprocessingml/2006/main">
  <w:divs>
    <w:div w:id="7401821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doNotSaveAsSingleFile/>
</w:webSettings>
</file>

<file path=word/_rels/document.xml.rels><?xml version="1.0" encoding="UTF-8" standalone="yes"?>
<Relationships xmlns="http://schemas.openxmlformats.org/package/2006/relationships"><Relationship Id="rId11" Type="http://schemas.openxmlformats.org/officeDocument/2006/relationships/fontTable" Target="fontTable.xml"/><Relationship Id="rId12"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hyperlink" Target="http://www.intead.com." TargetMode="External"/><Relationship Id="rId8" Type="http://schemas.openxmlformats.org/officeDocument/2006/relationships/hyperlink" Target="http://www.WhyEducationmatters.org" TargetMode="External"/><Relationship Id="rId9" Type="http://schemas.openxmlformats.org/officeDocument/2006/relationships/header" Target="header1.xml"/><Relationship Id="rId10"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www.intead.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TotalTime>
  <Pages>2</Pages>
  <Words>567</Words>
  <Characters>3234</Characters>
  <Application>Microsoft Macintosh Word</Application>
  <DocSecurity>0</DocSecurity>
  <Lines>26</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3971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c:creator>
  <cp:lastModifiedBy>Michael Waxman-Lenz</cp:lastModifiedBy>
  <cp:revision>6</cp:revision>
  <cp:lastPrinted>2011-05-19T17:45:00Z</cp:lastPrinted>
  <dcterms:created xsi:type="dcterms:W3CDTF">2013-11-26T13:50:00Z</dcterms:created>
  <dcterms:modified xsi:type="dcterms:W3CDTF">2013-11-26T16:49:00Z</dcterms:modified>
</cp:coreProperties>
</file>