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E0E8DD" wp14:editId="3F523842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50AE0" wp14:editId="03BF17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FD1D02">
              <w:rPr>
                <w:rFonts w:ascii="Arial" w:hAnsi="Arial" w:cs="Arial"/>
                <w:b/>
                <w:sz w:val="20"/>
              </w:rPr>
              <w:t>Dec. 7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D02B91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C1767E">
              <w:rPr>
                <w:rFonts w:ascii="Arial" w:hAnsi="Arial" w:cs="Arial"/>
                <w:b/>
                <w:sz w:val="20"/>
              </w:rPr>
              <w:t xml:space="preserve">Rob Gilligan, superintendent, Canaan Valley Resort State Park </w:t>
            </w:r>
            <w:r w:rsidR="0080672C">
              <w:rPr>
                <w:rFonts w:ascii="Arial" w:hAnsi="Arial" w:cs="Arial"/>
                <w:b/>
                <w:sz w:val="20"/>
              </w:rPr>
              <w:t>3</w:t>
            </w:r>
            <w:r w:rsidR="00E7663E">
              <w:rPr>
                <w:rFonts w:ascii="Arial" w:hAnsi="Arial" w:cs="Arial"/>
                <w:b/>
                <w:sz w:val="20"/>
              </w:rPr>
              <w:t>04-</w:t>
            </w:r>
            <w:r w:rsidR="004D5E7A">
              <w:rPr>
                <w:rFonts w:ascii="Arial" w:hAnsi="Arial" w:cs="Arial"/>
                <w:b/>
                <w:sz w:val="20"/>
              </w:rPr>
              <w:t>866-4111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2" w:history="1">
              <w:r w:rsidR="004D5E7A" w:rsidRPr="00E626E7">
                <w:rPr>
                  <w:rStyle w:val="Hyperlink"/>
                  <w:rFonts w:ascii="Arial" w:hAnsi="Arial" w:cs="Arial"/>
                  <w:b/>
                  <w:sz w:val="20"/>
                </w:rPr>
                <w:t>CanaanValleySP@wv.gov</w:t>
              </w:r>
            </w:hyperlink>
            <w:r w:rsidR="004D5E7A">
              <w:rPr>
                <w:rStyle w:val="Hyperlink"/>
                <w:rFonts w:ascii="Arial" w:hAnsi="Arial" w:cs="Arial"/>
                <w:b/>
                <w:sz w:val="20"/>
              </w:rPr>
              <w:t xml:space="preserve"> 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r w:rsidR="00D02B91" w:rsidRPr="00D02B9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317BEB" w:rsidRDefault="00317BEB" w:rsidP="00317BEB">
      <w:pPr>
        <w:pStyle w:val="Heading1"/>
      </w:pPr>
      <w:bookmarkStart w:id="0" w:name="SG_cc48520d63c1496782914c22e65e7fce_619"/>
      <w:r>
        <w:t>Winter</w:t>
      </w:r>
      <w:bookmarkEnd w:id="0"/>
      <w:r>
        <w:t xml:space="preserve"> Rate Advantages at Canaan Valley Resort State Park</w:t>
      </w:r>
    </w:p>
    <w:p w:rsidR="00317BEB" w:rsidRPr="00317BEB" w:rsidRDefault="007E0636" w:rsidP="00317BEB">
      <w:pPr>
        <w:pStyle w:val="space"/>
      </w:pPr>
      <w:r w:rsidRPr="00317BEB">
        <w:tab/>
      </w:r>
    </w:p>
    <w:p w:rsidR="00317BEB" w:rsidRDefault="00EF2F0C" w:rsidP="00317BEB">
      <w:pPr>
        <w:pStyle w:val="newsrelease"/>
      </w:pPr>
      <w:r w:rsidRPr="00317BEB">
        <w:tab/>
      </w:r>
      <w:r w:rsidR="00C1767E" w:rsidRPr="00317BEB">
        <w:t>DAVIS</w:t>
      </w:r>
      <w:r w:rsidR="007E0636" w:rsidRPr="00317BEB">
        <w:t xml:space="preserve">, W.Va. - </w:t>
      </w:r>
      <w:r w:rsidR="00D778C6" w:rsidRPr="00317BEB">
        <w:t xml:space="preserve">A variety of rate packages are available at Canaan Valley Resort to encourage all ages to get outside in the wintry months. </w:t>
      </w:r>
    </w:p>
    <w:p w:rsidR="0068457C" w:rsidRPr="00317BEB" w:rsidRDefault="00317BEB" w:rsidP="0068457C">
      <w:pPr>
        <w:pStyle w:val="newsrelease"/>
      </w:pPr>
      <w:r>
        <w:tab/>
        <w:t xml:space="preserve"> “Outdoor recreation is a four-</w:t>
      </w:r>
      <w:r w:rsidR="00D778C6" w:rsidRPr="00317BEB">
        <w:t>season experience at Canaan, but when temperatures are colder and there is snowfall, winter recreation is exceptional at the state park</w:t>
      </w:r>
      <w:r>
        <w:t>,” said</w:t>
      </w:r>
      <w:r w:rsidR="00D778C6" w:rsidRPr="00317BEB">
        <w:t xml:space="preserve"> Lenora </w:t>
      </w:r>
      <w:proofErr w:type="spellStart"/>
      <w:r w:rsidR="00D778C6" w:rsidRPr="00317BEB">
        <w:t>Test</w:t>
      </w:r>
      <w:r>
        <w:t>erman</w:t>
      </w:r>
      <w:proofErr w:type="spellEnd"/>
      <w:r>
        <w:t xml:space="preserve"> at Canaan Valley Resort. </w:t>
      </w:r>
      <w:proofErr w:type="spellStart"/>
      <w:r w:rsidR="00D778C6" w:rsidRPr="00317BEB">
        <w:t>Testerman</w:t>
      </w:r>
      <w:proofErr w:type="spellEnd"/>
      <w:r w:rsidR="00D778C6" w:rsidRPr="00317BEB">
        <w:t xml:space="preserve"> keeps the resort website active with overnight packages, event, and special day rate information</w:t>
      </w:r>
      <w:r>
        <w:t xml:space="preserve"> at </w:t>
      </w:r>
      <w:hyperlink r:id="rId13" w:history="1">
        <w:r w:rsidRPr="00E626E7">
          <w:rPr>
            <w:rStyle w:val="Hyperlink"/>
          </w:rPr>
          <w:t>www.canaanresort.com</w:t>
        </w:r>
      </w:hyperlink>
      <w:r>
        <w:t>.</w:t>
      </w:r>
      <w:r w:rsidR="00EE5925">
        <w:t xml:space="preserve"> </w:t>
      </w:r>
      <w:r w:rsidR="0068457C" w:rsidRPr="00317BEB">
        <w:t>Special rates are available daily, excluding Dec</w:t>
      </w:r>
      <w:r w:rsidR="0068457C">
        <w:t>.</w:t>
      </w:r>
      <w:r w:rsidR="0068457C" w:rsidRPr="00317BEB">
        <w:t xml:space="preserve"> 26</w:t>
      </w:r>
      <w:r w:rsidR="0068457C">
        <w:t>-</w:t>
      </w:r>
      <w:r w:rsidR="0068457C" w:rsidRPr="00317BEB">
        <w:t xml:space="preserve"> 31, 2013; Jan</w:t>
      </w:r>
      <w:r w:rsidR="0068457C">
        <w:t>.</w:t>
      </w:r>
      <w:r w:rsidR="0068457C" w:rsidRPr="00317BEB">
        <w:t xml:space="preserve"> 18</w:t>
      </w:r>
      <w:r w:rsidR="0068457C">
        <w:t>-</w:t>
      </w:r>
      <w:r w:rsidR="0068457C" w:rsidRPr="00317BEB">
        <w:t xml:space="preserve"> 19, 2014; and Feb</w:t>
      </w:r>
      <w:r w:rsidR="0068457C">
        <w:t>.</w:t>
      </w:r>
      <w:r w:rsidR="0068457C" w:rsidRPr="00317BEB">
        <w:t xml:space="preserve"> 15</w:t>
      </w:r>
      <w:r w:rsidR="0068457C">
        <w:t>-</w:t>
      </w:r>
      <w:r w:rsidR="0068457C" w:rsidRPr="00317BEB">
        <w:t xml:space="preserve"> 16, 2014.</w:t>
      </w:r>
    </w:p>
    <w:p w:rsidR="00D778C6" w:rsidRPr="00317BEB" w:rsidRDefault="0068457C" w:rsidP="00317BEB">
      <w:pPr>
        <w:pStyle w:val="newsrelease"/>
      </w:pPr>
      <w:r>
        <w:tab/>
        <w:t>Other r</w:t>
      </w:r>
      <w:r w:rsidR="00D778C6" w:rsidRPr="00317BEB">
        <w:t xml:space="preserve">ate deals and discounts at Canaan Valley Resort in 2013/2014 include: </w:t>
      </w:r>
    </w:p>
    <w:p w:rsidR="00D778C6" w:rsidRPr="00317BEB" w:rsidRDefault="00D778C6" w:rsidP="00EE5925">
      <w:pPr>
        <w:pStyle w:val="space"/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Military Discounts</w:t>
      </w:r>
    </w:p>
    <w:p w:rsidR="00D778C6" w:rsidRPr="00317BEB" w:rsidRDefault="00EE5925" w:rsidP="00317BEB">
      <w:pPr>
        <w:pStyle w:val="newsrelease"/>
      </w:pPr>
      <w:r>
        <w:tab/>
        <w:t>With p</w:t>
      </w:r>
      <w:r w:rsidR="00D778C6" w:rsidRPr="00317BEB">
        <w:t xml:space="preserve">resentation of military identification, active or retired military personal and immediate family receive </w:t>
      </w:r>
      <w:r>
        <w:t>a 50 percent</w:t>
      </w:r>
      <w:r w:rsidR="00D778C6" w:rsidRPr="00317BEB">
        <w:t xml:space="preserve"> discount midweek on a single day ski lift ticket on non-holiday dates, and </w:t>
      </w:r>
      <w:r>
        <w:t>10 percent</w:t>
      </w:r>
      <w:r w:rsidR="00D778C6" w:rsidRPr="00317BEB">
        <w:t xml:space="preserve"> on weekend or holidays during the winter.</w:t>
      </w:r>
      <w:r>
        <w:t xml:space="preserve"> </w:t>
      </w:r>
      <w:r w:rsidR="00D778C6" w:rsidRPr="00317BEB">
        <w:t xml:space="preserve">Tubing park ticket prices </w:t>
      </w:r>
      <w:r>
        <w:t>are</w:t>
      </w:r>
      <w:r w:rsidR="00D778C6" w:rsidRPr="00317BEB">
        <w:t xml:space="preserve"> reduc</w:t>
      </w:r>
      <w:r>
        <w:t>ed 10 percent</w:t>
      </w:r>
      <w:r w:rsidR="00D778C6" w:rsidRPr="00317BEB">
        <w:t xml:space="preserve"> for a</w:t>
      </w:r>
      <w:r>
        <w:t>ny day for military personnel. A 15 percent</w:t>
      </w:r>
      <w:r w:rsidR="00D778C6" w:rsidRPr="00317BEB">
        <w:t xml:space="preserve"> discount is extended to active or retired military personnel for guest rooms and cabin/cottage rentals on non-holiday nights. </w:t>
      </w:r>
    </w:p>
    <w:p w:rsidR="00D778C6" w:rsidRPr="00317BEB" w:rsidRDefault="00D778C6" w:rsidP="00EE5925">
      <w:pPr>
        <w:pStyle w:val="space"/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Students Daze</w:t>
      </w:r>
    </w:p>
    <w:p w:rsidR="00D778C6" w:rsidRPr="00317BEB" w:rsidRDefault="00EE5925" w:rsidP="00317BEB">
      <w:pPr>
        <w:pStyle w:val="newsrelease"/>
      </w:pPr>
      <w:r>
        <w:tab/>
      </w:r>
      <w:r w:rsidR="00D778C6" w:rsidRPr="00317BEB">
        <w:t xml:space="preserve">A student/faculty lift and rental rate is available for ski lift tickets and ski/snowboard equipment rentals with valid college identification. Students Daze rates </w:t>
      </w:r>
      <w:r w:rsidRPr="00317BEB">
        <w:t>are Monday</w:t>
      </w:r>
      <w:r>
        <w:t xml:space="preserve"> – Friday</w:t>
      </w:r>
      <w:r w:rsidR="00D778C6" w:rsidRPr="00317BEB">
        <w:t xml:space="preserve"> through the 2013-</w:t>
      </w:r>
      <w:r w:rsidRPr="00317BEB">
        <w:t>2014 ski</w:t>
      </w:r>
      <w:r w:rsidR="00D778C6" w:rsidRPr="00317BEB">
        <w:t xml:space="preserve"> season, not including Dec</w:t>
      </w:r>
      <w:r>
        <w:t>.</w:t>
      </w:r>
      <w:r w:rsidR="00D778C6" w:rsidRPr="00317BEB">
        <w:t xml:space="preserve"> 26-3</w:t>
      </w:r>
      <w:r>
        <w:t>1</w:t>
      </w:r>
      <w:r w:rsidR="00D778C6" w:rsidRPr="00317BEB">
        <w:t>, 2013</w:t>
      </w:r>
      <w:r>
        <w:t>. Lift t</w:t>
      </w:r>
      <w:r w:rsidR="00D778C6" w:rsidRPr="00317BEB">
        <w:t>ickets</w:t>
      </w:r>
      <w:r>
        <w:t xml:space="preserve"> are $20; lift/ski rental is $30, and</w:t>
      </w:r>
      <w:r w:rsidR="00D778C6" w:rsidRPr="00317BEB">
        <w:t xml:space="preserve"> </w:t>
      </w:r>
      <w:r>
        <w:t>lift/snowboard rental is</w:t>
      </w:r>
      <w:r w:rsidR="00D778C6" w:rsidRPr="00317BEB">
        <w:t xml:space="preserve"> $40</w:t>
      </w:r>
      <w:r>
        <w:t>.</w:t>
      </w:r>
      <w:r w:rsidR="00D778C6" w:rsidRPr="00317BEB">
        <w:br/>
      </w:r>
      <w:r>
        <w:br/>
      </w:r>
      <w:r w:rsidR="00D778C6" w:rsidRPr="00EE5925">
        <w:rPr>
          <w:b/>
        </w:rPr>
        <w:t>Snow Busters</w:t>
      </w:r>
    </w:p>
    <w:p w:rsidR="00D778C6" w:rsidRPr="00317BEB" w:rsidRDefault="00EE5925" w:rsidP="00317BEB">
      <w:pPr>
        <w:pStyle w:val="newsrelease"/>
      </w:pPr>
      <w:r>
        <w:tab/>
      </w:r>
      <w:r w:rsidR="00D778C6" w:rsidRPr="00317BEB">
        <w:t>Snow Busters are generally created on short notice and the resort uses Twitter, Facebook and the website to spread the word.</w:t>
      </w:r>
      <w:r>
        <w:t xml:space="preserve"> </w:t>
      </w:r>
      <w:r w:rsidR="00D778C6" w:rsidRPr="00317BEB">
        <w:t xml:space="preserve">Visit </w:t>
      </w:r>
      <w:hyperlink r:id="rId14" w:history="1">
        <w:r w:rsidR="00D778C6" w:rsidRPr="00317BEB">
          <w:rPr>
            <w:rStyle w:val="Hyperlink"/>
            <w:color w:val="auto"/>
            <w:u w:val="none"/>
          </w:rPr>
          <w:t>www.canaanresort.com</w:t>
        </w:r>
      </w:hyperlink>
      <w:r w:rsidR="00D778C6" w:rsidRPr="00317BEB">
        <w:t xml:space="preserve"> to subscribe to Ski News, to follow tweets or to become a Facebook friend.</w:t>
      </w:r>
    </w:p>
    <w:p w:rsidR="00D778C6" w:rsidRPr="00317BEB" w:rsidRDefault="00D778C6" w:rsidP="00EE5925">
      <w:pPr>
        <w:pStyle w:val="space"/>
      </w:pPr>
    </w:p>
    <w:p w:rsidR="00EE5925" w:rsidRDefault="00EE5925" w:rsidP="00317BEB">
      <w:pPr>
        <w:pStyle w:val="newsrelease"/>
        <w:rPr>
          <w:b/>
        </w:rPr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Midweek Promotions</w:t>
      </w:r>
    </w:p>
    <w:p w:rsidR="00D778C6" w:rsidRPr="00317BEB" w:rsidRDefault="00EE5925" w:rsidP="00317BEB">
      <w:pPr>
        <w:pStyle w:val="newsrelease"/>
      </w:pPr>
      <w:r>
        <w:tab/>
      </w:r>
      <w:r w:rsidR="00D778C6" w:rsidRPr="00317BEB">
        <w:t>Special rates are available daily with the following exceptions: Dec</w:t>
      </w:r>
      <w:r>
        <w:t>.</w:t>
      </w:r>
      <w:r w:rsidR="00D778C6" w:rsidRPr="00317BEB">
        <w:t xml:space="preserve"> 26</w:t>
      </w:r>
      <w:r>
        <w:t>-</w:t>
      </w:r>
      <w:r w:rsidR="00D778C6" w:rsidRPr="00317BEB">
        <w:t>31, 2013; Jan</w:t>
      </w:r>
      <w:r>
        <w:t>.18-</w:t>
      </w:r>
      <w:r w:rsidR="00D778C6" w:rsidRPr="00317BEB">
        <w:t>19, 20</w:t>
      </w:r>
      <w:r>
        <w:t>14;</w:t>
      </w:r>
      <w:r w:rsidR="00D778C6" w:rsidRPr="00317BEB">
        <w:t xml:space="preserve"> and Feb</w:t>
      </w:r>
      <w:r>
        <w:t>.</w:t>
      </w:r>
      <w:r w:rsidR="00D778C6" w:rsidRPr="00317BEB">
        <w:t xml:space="preserve"> 15</w:t>
      </w:r>
      <w:r>
        <w:t>-</w:t>
      </w:r>
      <w:r w:rsidR="00D778C6" w:rsidRPr="00317BEB">
        <w:t>16, 2014.</w:t>
      </w:r>
    </w:p>
    <w:p w:rsidR="00D778C6" w:rsidRPr="00317BEB" w:rsidRDefault="00D778C6" w:rsidP="00EE5925">
      <w:pPr>
        <w:pStyle w:val="space"/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 xml:space="preserve">Food Bank Mondays </w:t>
      </w:r>
    </w:p>
    <w:p w:rsidR="00D778C6" w:rsidRPr="00317BEB" w:rsidRDefault="00EE5925" w:rsidP="00317BEB">
      <w:pPr>
        <w:pStyle w:val="newsrelease"/>
      </w:pPr>
      <w:r>
        <w:tab/>
      </w:r>
      <w:r w:rsidR="00D778C6" w:rsidRPr="00317BEB">
        <w:t>Food Bank Mondays combine winter recreation and a sense of community</w:t>
      </w:r>
      <w:r w:rsidR="0068457C">
        <w:t xml:space="preserve">. </w:t>
      </w:r>
      <w:r w:rsidR="00D778C6" w:rsidRPr="00317BEB">
        <w:t xml:space="preserve">Lift tickets are $15 for skiers </w:t>
      </w:r>
      <w:r>
        <w:t>who</w:t>
      </w:r>
      <w:r w:rsidR="00D778C6" w:rsidRPr="00317BEB">
        <w:t xml:space="preserve"> donate a </w:t>
      </w:r>
      <w:r>
        <w:t xml:space="preserve">non-perishable </w:t>
      </w:r>
      <w:r w:rsidR="00D778C6" w:rsidRPr="00317BEB">
        <w:t>food item on Mondays.</w:t>
      </w:r>
    </w:p>
    <w:p w:rsidR="00D778C6" w:rsidRPr="00317BEB" w:rsidRDefault="00D778C6" w:rsidP="00EE5925">
      <w:pPr>
        <w:pStyle w:val="space"/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BOGO Tuesday</w:t>
      </w:r>
    </w:p>
    <w:p w:rsidR="00D778C6" w:rsidRPr="00317BEB" w:rsidRDefault="00EE5925" w:rsidP="00317BEB">
      <w:pPr>
        <w:pStyle w:val="newsrelease"/>
      </w:pPr>
      <w:r>
        <w:tab/>
      </w:r>
      <w:r w:rsidR="00D778C6" w:rsidRPr="00317BEB">
        <w:t xml:space="preserve">Two choices of the </w:t>
      </w:r>
      <w:r>
        <w:t>“buy one, get one” promotion</w:t>
      </w:r>
      <w:r w:rsidR="00D778C6" w:rsidRPr="00317BEB">
        <w:t xml:space="preserve"> make Tuesdays popular at Canaan Valley: buy one ski lift ticket at regular rate, receive one of equal or lesser value </w:t>
      </w:r>
      <w:r>
        <w:t xml:space="preserve">free; or, </w:t>
      </w:r>
      <w:r w:rsidR="00D778C6" w:rsidRPr="00317BEB">
        <w:t xml:space="preserve">buy one tubing ticket at regular price, receive one of equal value </w:t>
      </w:r>
      <w:r>
        <w:t xml:space="preserve">free. </w:t>
      </w:r>
      <w:r w:rsidR="00D778C6" w:rsidRPr="00317BEB">
        <w:t xml:space="preserve">Tubing tickets include the tube rental. </w:t>
      </w:r>
    </w:p>
    <w:p w:rsidR="00D778C6" w:rsidRPr="00317BEB" w:rsidRDefault="00D778C6" w:rsidP="00EE5925">
      <w:pPr>
        <w:pStyle w:val="space"/>
      </w:pPr>
      <w:r w:rsidRPr="00317BEB">
        <w:t xml:space="preserve"> </w:t>
      </w: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West Virginia Wednesdays</w:t>
      </w:r>
    </w:p>
    <w:p w:rsidR="00EE5925" w:rsidRDefault="00EE5925" w:rsidP="00317BEB">
      <w:pPr>
        <w:pStyle w:val="newsrelease"/>
      </w:pPr>
      <w:r>
        <w:tab/>
      </w:r>
      <w:r w:rsidR="00D778C6" w:rsidRPr="00317BEB">
        <w:t xml:space="preserve">Residents of the state of West Virginia and neighboring Garrett County, </w:t>
      </w:r>
      <w:r>
        <w:t>Md.,</w:t>
      </w:r>
      <w:r w:rsidR="00D778C6" w:rsidRPr="00317BEB">
        <w:t xml:space="preserve"> can ski Canaan Valley Resort on Wed</w:t>
      </w:r>
      <w:r>
        <w:t>nesdays at a discounted rate. The West Virginia</w:t>
      </w:r>
      <w:r w:rsidR="00D778C6" w:rsidRPr="00317BEB">
        <w:t xml:space="preserve"> Wednesdays discount is extended to state residents with valid identification. </w:t>
      </w:r>
      <w:r>
        <w:t>Lift t</w:t>
      </w:r>
      <w:r w:rsidRPr="00317BEB">
        <w:t>ickets</w:t>
      </w:r>
      <w:r>
        <w:t xml:space="preserve"> are $20; lift/ski rental is $30, and</w:t>
      </w:r>
      <w:r w:rsidRPr="00317BEB">
        <w:t xml:space="preserve"> </w:t>
      </w:r>
      <w:r>
        <w:t>lift/snowboard rental is</w:t>
      </w:r>
      <w:r w:rsidRPr="00317BEB">
        <w:t xml:space="preserve"> $40</w:t>
      </w:r>
      <w:r>
        <w:t>.</w:t>
      </w:r>
    </w:p>
    <w:p w:rsidR="00EE5925" w:rsidRDefault="00EE5925" w:rsidP="00EE5925">
      <w:pPr>
        <w:pStyle w:val="space"/>
      </w:pPr>
    </w:p>
    <w:p w:rsidR="00D778C6" w:rsidRPr="00EE5925" w:rsidRDefault="00D778C6" w:rsidP="00317BEB">
      <w:pPr>
        <w:pStyle w:val="newsrelease"/>
        <w:rPr>
          <w:b/>
        </w:rPr>
      </w:pPr>
      <w:r w:rsidRPr="00EE5925">
        <w:rPr>
          <w:b/>
        </w:rPr>
        <w:t>Heroes Day Thursday</w:t>
      </w:r>
    </w:p>
    <w:p w:rsidR="007053CA" w:rsidRDefault="00EE5925" w:rsidP="00317BEB">
      <w:pPr>
        <w:pStyle w:val="newsrelease"/>
      </w:pPr>
      <w:r>
        <w:tab/>
      </w:r>
      <w:r w:rsidR="00D778C6" w:rsidRPr="00317BEB">
        <w:t xml:space="preserve">Individuals </w:t>
      </w:r>
      <w:r>
        <w:t>who</w:t>
      </w:r>
      <w:r w:rsidR="00D778C6" w:rsidRPr="00317BEB">
        <w:t xml:space="preserve"> provide service or protection to our country (military, firefighters, EMS, or police officers with valid ID</w:t>
      </w:r>
      <w:r>
        <w:t>)</w:t>
      </w:r>
      <w:r w:rsidR="00D778C6" w:rsidRPr="00317BEB">
        <w:t xml:space="preserve"> are </w:t>
      </w:r>
      <w:r>
        <w:t xml:space="preserve">extended a </w:t>
      </w:r>
      <w:r w:rsidR="00D778C6" w:rsidRPr="00317BEB">
        <w:t>$20 lift ticket price of $20;</w:t>
      </w:r>
      <w:r>
        <w:t xml:space="preserve"> lift/ski r</w:t>
      </w:r>
      <w:r w:rsidR="00D778C6" w:rsidRPr="00317BEB">
        <w:t>ental</w:t>
      </w:r>
      <w:r>
        <w:t xml:space="preserve"> of</w:t>
      </w:r>
      <w:r w:rsidR="00D778C6" w:rsidRPr="00317BEB">
        <w:t xml:space="preserve"> $30</w:t>
      </w:r>
      <w:r>
        <w:t>, or lift/snowboard rental or</w:t>
      </w:r>
      <w:r w:rsidR="00D778C6" w:rsidRPr="00317BEB">
        <w:t xml:space="preserve"> $40.</w:t>
      </w:r>
    </w:p>
    <w:p w:rsidR="007053CA" w:rsidRDefault="007053CA" w:rsidP="007053CA">
      <w:pPr>
        <w:pStyle w:val="space"/>
      </w:pPr>
    </w:p>
    <w:p w:rsidR="00D778C6" w:rsidRPr="007053CA" w:rsidRDefault="00D778C6" w:rsidP="00317BEB">
      <w:pPr>
        <w:pStyle w:val="newsrelease"/>
        <w:rPr>
          <w:b/>
        </w:rPr>
      </w:pPr>
      <w:r w:rsidRPr="007053CA">
        <w:rPr>
          <w:b/>
        </w:rPr>
        <w:t>Snow Days</w:t>
      </w:r>
    </w:p>
    <w:p w:rsidR="00D778C6" w:rsidRPr="00317BEB" w:rsidRDefault="007053CA" w:rsidP="00317BEB">
      <w:pPr>
        <w:pStyle w:val="newsrelease"/>
      </w:pPr>
      <w:r>
        <w:tab/>
      </w:r>
      <w:r w:rsidR="00D778C6" w:rsidRPr="00317BEB">
        <w:t xml:space="preserve">When school is </w:t>
      </w:r>
      <w:r w:rsidR="0068457C">
        <w:t>canceled</w:t>
      </w:r>
      <w:r w:rsidR="00D778C6" w:rsidRPr="00317BEB">
        <w:t xml:space="preserve"> due to snow conditions, Canaan Valley encourage</w:t>
      </w:r>
      <w:r>
        <w:t>s</w:t>
      </w:r>
      <w:r w:rsidR="00D778C6" w:rsidRPr="00317BEB">
        <w:t xml:space="preserve"> youth and school personnel to hit the slopes and be active outdoors</w:t>
      </w:r>
      <w:r>
        <w:t>. All students, faculty</w:t>
      </w:r>
      <w:r w:rsidR="00D778C6" w:rsidRPr="00317BEB">
        <w:t xml:space="preserve"> and parents are extended reduced rates: </w:t>
      </w:r>
      <w:r>
        <w:t xml:space="preserve">lift </w:t>
      </w:r>
      <w:r w:rsidR="0068457C">
        <w:t>ticket</w:t>
      </w:r>
      <w:r>
        <w:t xml:space="preserve"> $15; lift/ski r</w:t>
      </w:r>
      <w:r w:rsidR="00D778C6" w:rsidRPr="00317BEB">
        <w:t xml:space="preserve">ental $20; </w:t>
      </w:r>
      <w:r>
        <w:t>lift/snowboard r</w:t>
      </w:r>
      <w:r w:rsidR="00D778C6" w:rsidRPr="00317BEB">
        <w:t>ental $</w:t>
      </w:r>
      <w:proofErr w:type="gramStart"/>
      <w:r w:rsidR="00D778C6" w:rsidRPr="00317BEB">
        <w:t>30,</w:t>
      </w:r>
      <w:proofErr w:type="gramEnd"/>
      <w:r w:rsidR="00D778C6" w:rsidRPr="00317BEB">
        <w:t xml:space="preserve"> or </w:t>
      </w:r>
      <w:r>
        <w:t>two</w:t>
      </w:r>
      <w:r w:rsidR="00D778C6" w:rsidRPr="00317BEB">
        <w:t>-hour Tubing Park session</w:t>
      </w:r>
      <w:r w:rsidR="0068457C">
        <w:t xml:space="preserve"> </w:t>
      </w:r>
      <w:r w:rsidR="00D778C6" w:rsidRPr="00317BEB">
        <w:t>$12.</w:t>
      </w:r>
    </w:p>
    <w:p w:rsidR="0021395D" w:rsidRDefault="0021395D" w:rsidP="00D778C6">
      <w:pPr>
        <w:pStyle w:val="newsrelease"/>
      </w:pPr>
    </w:p>
    <w:p w:rsidR="00C70267" w:rsidRDefault="003B2AAA" w:rsidP="00267507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Default="00162F3E" w:rsidP="00FB4A2A">
      <w:pPr>
        <w:pStyle w:val="newsrelease"/>
        <w:jc w:val="center"/>
        <w:rPr>
          <w:b/>
          <w:sz w:val="20"/>
        </w:rPr>
      </w:pPr>
    </w:p>
    <w:p w:rsidR="00162F3E" w:rsidRPr="00284490" w:rsidRDefault="00162F3E" w:rsidP="00FB4A2A">
      <w:pPr>
        <w:pStyle w:val="newsrelease"/>
        <w:jc w:val="center"/>
        <w:rPr>
          <w:sz w:val="20"/>
        </w:rPr>
      </w:pPr>
      <w:bookmarkStart w:id="1" w:name="_GoBack"/>
      <w:bookmarkEnd w:id="1"/>
    </w:p>
    <w:sectPr w:rsidR="00162F3E" w:rsidRPr="00284490" w:rsidSect="00F971E9">
      <w:footerReference w:type="even" r:id="rId15"/>
      <w:footerReference w:type="default" r:id="rId16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15AD"/>
    <w:multiLevelType w:val="hybridMultilevel"/>
    <w:tmpl w:val="1C74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1395D"/>
    <w:rsid w:val="00227515"/>
    <w:rsid w:val="00232DED"/>
    <w:rsid w:val="00247B0D"/>
    <w:rsid w:val="002622D2"/>
    <w:rsid w:val="00262D93"/>
    <w:rsid w:val="00267507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2F7E3B"/>
    <w:rsid w:val="00314B18"/>
    <w:rsid w:val="00316B65"/>
    <w:rsid w:val="00317BEB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D5E7A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77616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8457C"/>
    <w:rsid w:val="00693291"/>
    <w:rsid w:val="006955A8"/>
    <w:rsid w:val="006A032E"/>
    <w:rsid w:val="006A1158"/>
    <w:rsid w:val="006C459E"/>
    <w:rsid w:val="006D4758"/>
    <w:rsid w:val="006E78A9"/>
    <w:rsid w:val="006F0F2E"/>
    <w:rsid w:val="006F399E"/>
    <w:rsid w:val="006F4C92"/>
    <w:rsid w:val="00701B46"/>
    <w:rsid w:val="007053CA"/>
    <w:rsid w:val="00732587"/>
    <w:rsid w:val="00744ADA"/>
    <w:rsid w:val="00760F73"/>
    <w:rsid w:val="00762B36"/>
    <w:rsid w:val="007740DD"/>
    <w:rsid w:val="0078338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3505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96BEC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1767E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778C6"/>
    <w:rsid w:val="00D829C8"/>
    <w:rsid w:val="00D944D3"/>
    <w:rsid w:val="00DB1D83"/>
    <w:rsid w:val="00DC65C7"/>
    <w:rsid w:val="00DE6C42"/>
    <w:rsid w:val="00DF6301"/>
    <w:rsid w:val="00E0199A"/>
    <w:rsid w:val="00E13CF4"/>
    <w:rsid w:val="00E30BD7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5925"/>
    <w:rsid w:val="00EE6415"/>
    <w:rsid w:val="00EF2F0C"/>
    <w:rsid w:val="00F04345"/>
    <w:rsid w:val="00F06715"/>
    <w:rsid w:val="00F15188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4D7"/>
    <w:rsid w:val="00FD1D02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rsid w:val="00317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rsid w:val="00317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aanresor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aanValleySP@wv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canaan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4064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5</cp:revision>
  <cp:lastPrinted>2013-11-25T20:45:00Z</cp:lastPrinted>
  <dcterms:created xsi:type="dcterms:W3CDTF">2013-11-25T20:46:00Z</dcterms:created>
  <dcterms:modified xsi:type="dcterms:W3CDTF">2013-12-13T17:11:00Z</dcterms:modified>
</cp:coreProperties>
</file>