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Pr="000F4B70" w:rsidRDefault="007974E7" w:rsidP="00BE2E30">
      <w:pPr>
        <w:jc w:val="right"/>
        <w:rPr>
          <w:b/>
        </w:rPr>
      </w:pPr>
      <w:r w:rsidRPr="000F4B70">
        <w:rPr>
          <w:b/>
          <w:noProof/>
          <w:lang w:eastAsia="en-GB"/>
        </w:rPr>
        <w:drawing>
          <wp:inline distT="0" distB="0" distL="0" distR="0" wp14:anchorId="543E8575" wp14:editId="7D92C612">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0F4B70" w:rsidRDefault="00232468" w:rsidP="00232468">
      <w:pPr>
        <w:spacing w:line="240" w:lineRule="auto"/>
        <w:contextualSpacing/>
        <w:rPr>
          <w:rFonts w:ascii="Century Gothic" w:hAnsi="Century Gothic"/>
          <w:b/>
        </w:rPr>
      </w:pPr>
      <w:r w:rsidRPr="000F4B70">
        <w:rPr>
          <w:rFonts w:ascii="Century Gothic" w:hAnsi="Century Gothic"/>
          <w:b/>
        </w:rPr>
        <w:t>PRESS RELEASE</w:t>
      </w:r>
    </w:p>
    <w:p w:rsidR="00232468" w:rsidRDefault="00232468" w:rsidP="001700F8">
      <w:pPr>
        <w:spacing w:line="240" w:lineRule="auto"/>
        <w:contextualSpacing/>
        <w:rPr>
          <w:rFonts w:ascii="Century Gothic" w:hAnsi="Century Gothic"/>
          <w:b/>
        </w:rPr>
      </w:pPr>
      <w:r w:rsidRPr="000F4B70">
        <w:rPr>
          <w:rFonts w:ascii="Century Gothic" w:hAnsi="Century Gothic"/>
          <w:b/>
        </w:rPr>
        <w:t xml:space="preserve">For immediate release: </w:t>
      </w:r>
      <w:r w:rsidR="001700F8">
        <w:rPr>
          <w:rFonts w:ascii="Century Gothic" w:hAnsi="Century Gothic"/>
          <w:b/>
        </w:rPr>
        <w:t>Monday 6 January 2014</w:t>
      </w:r>
    </w:p>
    <w:p w:rsidR="001700F8" w:rsidRPr="000F4B70" w:rsidRDefault="001700F8" w:rsidP="001700F8">
      <w:pPr>
        <w:spacing w:line="240" w:lineRule="auto"/>
        <w:contextualSpacing/>
        <w:rPr>
          <w:rFonts w:ascii="Century Gothic" w:hAnsi="Century Gothic"/>
          <w:b/>
        </w:rPr>
      </w:pPr>
    </w:p>
    <w:p w:rsidR="008607AC" w:rsidRDefault="001700F8" w:rsidP="008607AC">
      <w:pPr>
        <w:spacing w:line="360" w:lineRule="auto"/>
        <w:jc w:val="center"/>
        <w:rPr>
          <w:rFonts w:ascii="Century Gothic" w:hAnsi="Century Gothic"/>
          <w:b/>
        </w:rPr>
      </w:pPr>
      <w:bookmarkStart w:id="0" w:name="_GoBack"/>
      <w:r w:rsidRPr="001700F8">
        <w:rPr>
          <w:rFonts w:ascii="Century Gothic" w:hAnsi="Century Gothic"/>
          <w:b/>
        </w:rPr>
        <w:t xml:space="preserve">St John Ambulance receives £500 donation </w:t>
      </w:r>
      <w:r w:rsidR="00E90DA1">
        <w:rPr>
          <w:rFonts w:ascii="Century Gothic" w:hAnsi="Century Gothic"/>
          <w:b/>
        </w:rPr>
        <w:t>through</w:t>
      </w:r>
      <w:r w:rsidRPr="001700F8">
        <w:rPr>
          <w:rFonts w:ascii="Century Gothic" w:hAnsi="Century Gothic"/>
          <w:b/>
        </w:rPr>
        <w:t xml:space="preserve"> ID Medical's </w:t>
      </w:r>
      <w:r w:rsidR="00E90DA1">
        <w:rPr>
          <w:rFonts w:ascii="Century Gothic" w:hAnsi="Century Gothic"/>
          <w:b/>
        </w:rPr>
        <w:t xml:space="preserve">green Christmas CSR </w:t>
      </w:r>
      <w:r w:rsidRPr="001700F8">
        <w:rPr>
          <w:rFonts w:ascii="Century Gothic" w:hAnsi="Century Gothic"/>
          <w:b/>
        </w:rPr>
        <w:t>initiative</w:t>
      </w:r>
    </w:p>
    <w:bookmarkEnd w:id="0"/>
    <w:p w:rsidR="00F35C2E" w:rsidRDefault="001700F8" w:rsidP="00F35C2E">
      <w:pPr>
        <w:spacing w:line="360" w:lineRule="auto"/>
        <w:jc w:val="both"/>
        <w:rPr>
          <w:rFonts w:ascii="Century Gothic" w:hAnsi="Century Gothic"/>
        </w:rPr>
      </w:pPr>
      <w:r>
        <w:rPr>
          <w:rFonts w:ascii="Century Gothic" w:hAnsi="Century Gothic"/>
        </w:rPr>
        <w:t>St John Ambulance has received a £500 cash</w:t>
      </w:r>
      <w:r w:rsidR="00541C30">
        <w:rPr>
          <w:rFonts w:ascii="Century Gothic" w:hAnsi="Century Gothic"/>
        </w:rPr>
        <w:t xml:space="preserve"> boost </w:t>
      </w:r>
      <w:r>
        <w:rPr>
          <w:rFonts w:ascii="Century Gothic" w:hAnsi="Century Gothic"/>
        </w:rPr>
        <w:t>thanks to a Christmas donation initiative by leading</w:t>
      </w:r>
      <w:r w:rsidR="002F5537">
        <w:rPr>
          <w:rFonts w:ascii="Century Gothic" w:hAnsi="Century Gothic"/>
        </w:rPr>
        <w:t xml:space="preserve"> multi-discipline</w:t>
      </w:r>
      <w:r>
        <w:rPr>
          <w:rFonts w:ascii="Century Gothic" w:hAnsi="Century Gothic"/>
        </w:rPr>
        <w:t xml:space="preserve"> he</w:t>
      </w:r>
      <w:r w:rsidR="00F35C2E">
        <w:rPr>
          <w:rFonts w:ascii="Century Gothic" w:hAnsi="Century Gothic"/>
        </w:rPr>
        <w:t>althcare recruiter, ID Medical.</w:t>
      </w:r>
    </w:p>
    <w:p w:rsidR="001700F8" w:rsidRDefault="001700F8" w:rsidP="00F35C2E">
      <w:pPr>
        <w:spacing w:line="360" w:lineRule="auto"/>
        <w:jc w:val="both"/>
        <w:rPr>
          <w:rFonts w:ascii="Century Gothic" w:hAnsi="Century Gothic"/>
        </w:rPr>
      </w:pPr>
      <w:r>
        <w:rPr>
          <w:rFonts w:ascii="Century Gothic" w:hAnsi="Century Gothic"/>
        </w:rPr>
        <w:t>The Milton Keynes-based company invited its clients, candidates as well as the online social community to vote for one</w:t>
      </w:r>
      <w:r w:rsidR="00F35C2E">
        <w:rPr>
          <w:rFonts w:ascii="Century Gothic" w:hAnsi="Century Gothic"/>
        </w:rPr>
        <w:t xml:space="preserve"> of five phenomenal </w:t>
      </w:r>
      <w:r w:rsidR="00E90DA1">
        <w:rPr>
          <w:rFonts w:ascii="Century Gothic" w:hAnsi="Century Gothic"/>
        </w:rPr>
        <w:t xml:space="preserve">employee selected </w:t>
      </w:r>
      <w:r w:rsidR="00F35C2E">
        <w:rPr>
          <w:rFonts w:ascii="Century Gothic" w:hAnsi="Century Gothic"/>
        </w:rPr>
        <w:t xml:space="preserve">charities via their </w:t>
      </w:r>
      <w:hyperlink r:id="rId8" w:history="1">
        <w:r w:rsidR="00F35C2E" w:rsidRPr="00F35C2E">
          <w:rPr>
            <w:rStyle w:val="Hyperlink"/>
            <w:rFonts w:ascii="Century Gothic" w:hAnsi="Century Gothic"/>
          </w:rPr>
          <w:t>website</w:t>
        </w:r>
      </w:hyperlink>
      <w:r w:rsidR="00F35C2E">
        <w:rPr>
          <w:rFonts w:ascii="Century Gothic" w:hAnsi="Century Gothic"/>
        </w:rPr>
        <w:t xml:space="preserve"> throughout the festive season. Those</w:t>
      </w:r>
      <w:r w:rsidR="002F5537">
        <w:rPr>
          <w:rFonts w:ascii="Century Gothic" w:hAnsi="Century Gothic"/>
        </w:rPr>
        <w:t xml:space="preserve"> sector relevant</w:t>
      </w:r>
      <w:r w:rsidR="00F35C2E">
        <w:rPr>
          <w:rFonts w:ascii="Century Gothic" w:hAnsi="Century Gothic"/>
        </w:rPr>
        <w:t xml:space="preserve"> charities included; </w:t>
      </w:r>
      <w:hyperlink r:id="rId9" w:history="1">
        <w:r w:rsidR="00F35C2E" w:rsidRPr="00E90DA1">
          <w:rPr>
            <w:rStyle w:val="Hyperlink"/>
            <w:rFonts w:ascii="Century Gothic" w:hAnsi="Century Gothic"/>
          </w:rPr>
          <w:t>Make a Wish Foundation</w:t>
        </w:r>
      </w:hyperlink>
      <w:r w:rsidR="00F35C2E">
        <w:rPr>
          <w:rFonts w:ascii="Century Gothic" w:hAnsi="Century Gothic"/>
        </w:rPr>
        <w:t xml:space="preserve">, </w:t>
      </w:r>
      <w:hyperlink r:id="rId10" w:history="1">
        <w:r w:rsidR="00F35C2E" w:rsidRPr="00E90DA1">
          <w:rPr>
            <w:rStyle w:val="Hyperlink"/>
            <w:rFonts w:ascii="Century Gothic" w:hAnsi="Century Gothic"/>
          </w:rPr>
          <w:t>British Red Cross</w:t>
        </w:r>
      </w:hyperlink>
      <w:r w:rsidR="00F35C2E">
        <w:rPr>
          <w:rFonts w:ascii="Century Gothic" w:hAnsi="Century Gothic"/>
        </w:rPr>
        <w:t xml:space="preserve">, </w:t>
      </w:r>
      <w:hyperlink r:id="rId11" w:history="1">
        <w:r w:rsidR="00F35C2E" w:rsidRPr="00E90DA1">
          <w:rPr>
            <w:rStyle w:val="Hyperlink"/>
            <w:rFonts w:ascii="Century Gothic" w:hAnsi="Century Gothic"/>
          </w:rPr>
          <w:t>Cancer Research UK</w:t>
        </w:r>
      </w:hyperlink>
      <w:r w:rsidR="00F35C2E">
        <w:rPr>
          <w:rFonts w:ascii="Century Gothic" w:hAnsi="Century Gothic"/>
        </w:rPr>
        <w:t xml:space="preserve">, </w:t>
      </w:r>
      <w:hyperlink r:id="rId12" w:history="1">
        <w:r w:rsidR="00F35C2E" w:rsidRPr="00E90DA1">
          <w:rPr>
            <w:rStyle w:val="Hyperlink"/>
            <w:rFonts w:ascii="Century Gothic" w:hAnsi="Century Gothic"/>
          </w:rPr>
          <w:t>St John Ambulance</w:t>
        </w:r>
      </w:hyperlink>
      <w:r w:rsidR="00F35C2E">
        <w:rPr>
          <w:rFonts w:ascii="Century Gothic" w:hAnsi="Century Gothic"/>
        </w:rPr>
        <w:t xml:space="preserve"> and </w:t>
      </w:r>
      <w:hyperlink r:id="rId13" w:history="1">
        <w:r w:rsidR="00F35C2E" w:rsidRPr="00E90DA1">
          <w:rPr>
            <w:rStyle w:val="Hyperlink"/>
            <w:rFonts w:ascii="Century Gothic" w:hAnsi="Century Gothic"/>
          </w:rPr>
          <w:t>Florence Nightingale Foundation</w:t>
        </w:r>
      </w:hyperlink>
      <w:r w:rsidR="00F35C2E">
        <w:rPr>
          <w:rFonts w:ascii="Century Gothic" w:hAnsi="Century Gothic"/>
        </w:rPr>
        <w:t xml:space="preserve">.   </w:t>
      </w:r>
    </w:p>
    <w:p w:rsidR="001700F8" w:rsidRDefault="00F35C2E" w:rsidP="002B77E1">
      <w:pPr>
        <w:spacing w:line="360" w:lineRule="auto"/>
        <w:jc w:val="both"/>
        <w:rPr>
          <w:rFonts w:ascii="Century Gothic" w:hAnsi="Century Gothic"/>
        </w:rPr>
      </w:pPr>
      <w:r>
        <w:rPr>
          <w:rFonts w:ascii="Century Gothic" w:hAnsi="Century Gothic"/>
        </w:rPr>
        <w:t>This</w:t>
      </w:r>
      <w:r w:rsidR="001700F8">
        <w:rPr>
          <w:rFonts w:ascii="Century Gothic" w:hAnsi="Century Gothic"/>
        </w:rPr>
        <w:t xml:space="preserve"> </w:t>
      </w:r>
      <w:r>
        <w:rPr>
          <w:rFonts w:ascii="Century Gothic" w:hAnsi="Century Gothic"/>
        </w:rPr>
        <w:t>benevolent</w:t>
      </w:r>
      <w:r w:rsidR="001700F8">
        <w:rPr>
          <w:rFonts w:ascii="Century Gothic" w:hAnsi="Century Gothic"/>
        </w:rPr>
        <w:t xml:space="preserve"> initiative</w:t>
      </w:r>
      <w:r>
        <w:rPr>
          <w:rFonts w:ascii="Century Gothic" w:hAnsi="Century Gothic"/>
        </w:rPr>
        <w:t xml:space="preserve">, </w:t>
      </w:r>
      <w:r w:rsidR="00E90DA1">
        <w:rPr>
          <w:rFonts w:ascii="Century Gothic" w:hAnsi="Century Gothic"/>
        </w:rPr>
        <w:t>designed and funded</w:t>
      </w:r>
      <w:r>
        <w:rPr>
          <w:rFonts w:ascii="Century Gothic" w:hAnsi="Century Gothic"/>
        </w:rPr>
        <w:t xml:space="preserve"> </w:t>
      </w:r>
      <w:r w:rsidR="00541C30">
        <w:rPr>
          <w:rFonts w:ascii="Century Gothic" w:hAnsi="Century Gothic"/>
        </w:rPr>
        <w:t>wholly</w:t>
      </w:r>
      <w:r>
        <w:rPr>
          <w:rFonts w:ascii="Century Gothic" w:hAnsi="Century Gothic"/>
        </w:rPr>
        <w:t xml:space="preserve"> by ID Medical, is </w:t>
      </w:r>
      <w:r w:rsidR="002F5537">
        <w:rPr>
          <w:rFonts w:ascii="Century Gothic" w:hAnsi="Century Gothic"/>
        </w:rPr>
        <w:t>a further</w:t>
      </w:r>
      <w:r>
        <w:rPr>
          <w:rFonts w:ascii="Century Gothic" w:hAnsi="Century Gothic"/>
        </w:rPr>
        <w:t xml:space="preserve"> extension of the company’s </w:t>
      </w:r>
      <w:r w:rsidR="002F5537">
        <w:rPr>
          <w:rFonts w:ascii="Century Gothic" w:hAnsi="Century Gothic"/>
        </w:rPr>
        <w:t xml:space="preserve">impacting </w:t>
      </w:r>
      <w:r>
        <w:rPr>
          <w:rFonts w:ascii="Century Gothic" w:hAnsi="Century Gothic"/>
        </w:rPr>
        <w:t>CSR programme ‘Making the Difference’</w:t>
      </w:r>
      <w:r w:rsidR="00541C30">
        <w:rPr>
          <w:rFonts w:ascii="Century Gothic" w:hAnsi="Century Gothic"/>
        </w:rPr>
        <w:t>, to</w:t>
      </w:r>
      <w:r>
        <w:rPr>
          <w:rFonts w:ascii="Century Gothic" w:hAnsi="Century Gothic"/>
        </w:rPr>
        <w:t xml:space="preserve"> lend a </w:t>
      </w:r>
      <w:r w:rsidR="002F5537">
        <w:rPr>
          <w:rFonts w:ascii="Century Gothic" w:hAnsi="Century Gothic"/>
        </w:rPr>
        <w:t>helping hand to many charities and local communities.</w:t>
      </w:r>
    </w:p>
    <w:p w:rsidR="00E90DA1" w:rsidRDefault="00541C30" w:rsidP="002B77E1">
      <w:pPr>
        <w:spacing w:line="360" w:lineRule="auto"/>
        <w:jc w:val="both"/>
        <w:rPr>
          <w:rFonts w:ascii="Century Gothic" w:hAnsi="Century Gothic"/>
        </w:rPr>
      </w:pPr>
      <w:r>
        <w:rPr>
          <w:rFonts w:ascii="Century Gothic" w:hAnsi="Century Gothic"/>
        </w:rPr>
        <w:t xml:space="preserve">Caryn Cooper, head of marketing at ID Medical said: “As an organisation we always look for ways in which we can support charities and good causes. </w:t>
      </w:r>
    </w:p>
    <w:p w:rsidR="005E3C14" w:rsidRDefault="005E3C14" w:rsidP="00E90DA1">
      <w:pPr>
        <w:spacing w:line="360" w:lineRule="auto"/>
        <w:jc w:val="both"/>
        <w:rPr>
          <w:rFonts w:ascii="Century Gothic" w:hAnsi="Century Gothic"/>
        </w:rPr>
      </w:pPr>
      <w:r>
        <w:rPr>
          <w:rFonts w:ascii="Century Gothic" w:hAnsi="Century Gothic"/>
        </w:rPr>
        <w:t>“</w:t>
      </w:r>
      <w:r w:rsidR="00E90DA1">
        <w:rPr>
          <w:rFonts w:ascii="Century Gothic" w:hAnsi="Century Gothic"/>
        </w:rPr>
        <w:t xml:space="preserve">Each year we face the inevitable conundrum of </w:t>
      </w:r>
      <w:r>
        <w:rPr>
          <w:rFonts w:ascii="Century Gothic" w:hAnsi="Century Gothic"/>
        </w:rPr>
        <w:t xml:space="preserve">sending electronic or paper Christmas cards. </w:t>
      </w:r>
      <w:r w:rsidR="00E90DA1">
        <w:rPr>
          <w:rFonts w:ascii="Century Gothic" w:hAnsi="Century Gothic"/>
        </w:rPr>
        <w:t>In order to satisfy t</w:t>
      </w:r>
      <w:r>
        <w:rPr>
          <w:rFonts w:ascii="Century Gothic" w:hAnsi="Century Gothic"/>
        </w:rPr>
        <w:t xml:space="preserve">he preferences of our customers, </w:t>
      </w:r>
      <w:r w:rsidR="00E90DA1">
        <w:rPr>
          <w:rFonts w:ascii="Century Gothic" w:hAnsi="Century Gothic"/>
        </w:rPr>
        <w:t>we deliver both</w:t>
      </w:r>
      <w:r w:rsidR="002F5537">
        <w:rPr>
          <w:rFonts w:ascii="Century Gothic" w:hAnsi="Century Gothic"/>
        </w:rPr>
        <w:t xml:space="preserve">, so therefore ensured </w:t>
      </w:r>
      <w:r w:rsidR="00E90DA1">
        <w:rPr>
          <w:rFonts w:ascii="Century Gothic" w:hAnsi="Century Gothic"/>
        </w:rPr>
        <w:t xml:space="preserve">our in-house designed cards </w:t>
      </w:r>
      <w:r>
        <w:rPr>
          <w:rFonts w:ascii="Century Gothic" w:hAnsi="Century Gothic"/>
        </w:rPr>
        <w:t>are</w:t>
      </w:r>
      <w:r w:rsidR="00E90DA1">
        <w:rPr>
          <w:rFonts w:ascii="Century Gothic" w:hAnsi="Century Gothic"/>
        </w:rPr>
        <w:t xml:space="preserve"> </w:t>
      </w:r>
      <w:r>
        <w:rPr>
          <w:rFonts w:ascii="Century Gothic" w:hAnsi="Century Gothic"/>
        </w:rPr>
        <w:t>made of sustainable</w:t>
      </w:r>
      <w:r w:rsidR="002F5537">
        <w:rPr>
          <w:rFonts w:ascii="Century Gothic" w:hAnsi="Century Gothic"/>
        </w:rPr>
        <w:t xml:space="preserve"> and recyclable</w:t>
      </w:r>
      <w:r>
        <w:rPr>
          <w:rFonts w:ascii="Century Gothic" w:hAnsi="Century Gothic"/>
        </w:rPr>
        <w:t xml:space="preserve"> material.</w:t>
      </w:r>
    </w:p>
    <w:p w:rsidR="005E3C14" w:rsidRDefault="005E3C14" w:rsidP="00E90DA1">
      <w:pPr>
        <w:spacing w:line="360" w:lineRule="auto"/>
        <w:jc w:val="both"/>
        <w:rPr>
          <w:rFonts w:ascii="Century Gothic" w:hAnsi="Century Gothic"/>
        </w:rPr>
      </w:pPr>
      <w:r>
        <w:rPr>
          <w:rFonts w:ascii="Century Gothic" w:hAnsi="Century Gothic"/>
        </w:rPr>
        <w:t>“</w:t>
      </w:r>
      <w:r w:rsidR="00E90DA1">
        <w:rPr>
          <w:rFonts w:ascii="Century Gothic" w:hAnsi="Century Gothic"/>
        </w:rPr>
        <w:t>Our Christ</w:t>
      </w:r>
      <w:r>
        <w:rPr>
          <w:rFonts w:ascii="Century Gothic" w:hAnsi="Century Gothic"/>
        </w:rPr>
        <w:t>mas Donation complemented this with those who received one of our environmentally-friendly cards or advent calendars being directed to our website to take part in the vote. It’s great that the final decision was placed in the hands of our clients, candidates an</w:t>
      </w:r>
      <w:r w:rsidR="002F5537">
        <w:rPr>
          <w:rFonts w:ascii="Century Gothic" w:hAnsi="Century Gothic"/>
        </w:rPr>
        <w:t>d general public to vote for one of the five charities</w:t>
      </w:r>
      <w:r>
        <w:rPr>
          <w:rFonts w:ascii="Century Gothic" w:hAnsi="Century Gothic"/>
        </w:rPr>
        <w:t xml:space="preserve"> closest to their hearts.  </w:t>
      </w:r>
    </w:p>
    <w:p w:rsidR="00541C30" w:rsidRDefault="00541C30" w:rsidP="002B77E1">
      <w:pPr>
        <w:spacing w:line="360" w:lineRule="auto"/>
        <w:jc w:val="both"/>
        <w:rPr>
          <w:rFonts w:ascii="Century Gothic" w:hAnsi="Century Gothic"/>
        </w:rPr>
      </w:pPr>
      <w:r>
        <w:rPr>
          <w:rFonts w:ascii="Century Gothic" w:hAnsi="Century Gothic"/>
        </w:rPr>
        <w:t>“Christmas is a time for giving and that’s what we wanted to do – give something back. I would like to congratulate St John Ambulance on winning the final vote on this occasion and thank everyone for taking part in ID Medical’s Christmas Donation.</w:t>
      </w:r>
      <w:r w:rsidR="002F5537">
        <w:rPr>
          <w:rFonts w:ascii="Century Gothic" w:hAnsi="Century Gothic"/>
        </w:rPr>
        <w:t xml:space="preserve"> Voting results can be found on our website </w:t>
      </w:r>
      <w:hyperlink r:id="rId14" w:history="1">
        <w:r w:rsidR="002F5537" w:rsidRPr="00A36CA4">
          <w:rPr>
            <w:rStyle w:val="Hyperlink"/>
            <w:rFonts w:ascii="Century Gothic" w:hAnsi="Century Gothic"/>
          </w:rPr>
          <w:t>www.id-medical.com/christmas-donation</w:t>
        </w:r>
      </w:hyperlink>
      <w:r w:rsidR="002F5537">
        <w:rPr>
          <w:rFonts w:ascii="Century Gothic" w:hAnsi="Century Gothic"/>
        </w:rPr>
        <w:t xml:space="preserve">. </w:t>
      </w:r>
      <w:r>
        <w:rPr>
          <w:rFonts w:ascii="Century Gothic" w:hAnsi="Century Gothic"/>
        </w:rPr>
        <w:t xml:space="preserve">” </w:t>
      </w:r>
    </w:p>
    <w:p w:rsidR="00572665" w:rsidRDefault="00572665" w:rsidP="00BE2E30">
      <w:pPr>
        <w:spacing w:line="360" w:lineRule="auto"/>
        <w:jc w:val="both"/>
        <w:rPr>
          <w:rFonts w:ascii="Century Gothic" w:hAnsi="Century Gothic"/>
          <w:b/>
        </w:rPr>
      </w:pPr>
      <w:r w:rsidRPr="000F4B70">
        <w:rPr>
          <w:rFonts w:ascii="Century Gothic" w:hAnsi="Century Gothic"/>
          <w:b/>
        </w:rPr>
        <w:t>ENDS</w:t>
      </w:r>
    </w:p>
    <w:p w:rsidR="002F5537" w:rsidRDefault="002F5537" w:rsidP="00BE2E30">
      <w:pPr>
        <w:spacing w:line="360" w:lineRule="auto"/>
        <w:jc w:val="both"/>
        <w:rPr>
          <w:rFonts w:ascii="Century Gothic" w:hAnsi="Century Gothic"/>
          <w:b/>
        </w:rPr>
      </w:pPr>
    </w:p>
    <w:p w:rsidR="002F5537" w:rsidRDefault="002F5537" w:rsidP="00BE2E30">
      <w:pPr>
        <w:spacing w:line="360" w:lineRule="auto"/>
        <w:jc w:val="both"/>
        <w:rPr>
          <w:rFonts w:ascii="Century Gothic" w:hAnsi="Century Gothic"/>
          <w:b/>
        </w:rPr>
      </w:pPr>
    </w:p>
    <w:p w:rsidR="002F5537" w:rsidRPr="000F4B70" w:rsidRDefault="002F5537" w:rsidP="00BE2E30">
      <w:pPr>
        <w:spacing w:line="360" w:lineRule="auto"/>
        <w:jc w:val="both"/>
        <w:rPr>
          <w:rFonts w:ascii="Century Gothic" w:hAnsi="Century Gothic"/>
          <w:b/>
        </w:rPr>
      </w:pPr>
    </w:p>
    <w:p w:rsidR="009B4815" w:rsidRPr="000F4B70" w:rsidRDefault="00232468" w:rsidP="000F4B70">
      <w:pPr>
        <w:spacing w:line="240" w:lineRule="auto"/>
        <w:contextualSpacing/>
        <w:rPr>
          <w:rFonts w:ascii="Century Gothic" w:hAnsi="Century Gothic"/>
          <w:b/>
        </w:rPr>
      </w:pPr>
      <w:r w:rsidRPr="000F4B70">
        <w:rPr>
          <w:rFonts w:ascii="Century Gothic" w:hAnsi="Century Gothic"/>
          <w:b/>
        </w:rPr>
        <w:lastRenderedPageBreak/>
        <w:t>About ID Medical</w:t>
      </w:r>
    </w:p>
    <w:p w:rsidR="001700F8" w:rsidRPr="00B84C9F" w:rsidRDefault="001700F8" w:rsidP="001700F8">
      <w:pPr>
        <w:jc w:val="both"/>
        <w:rPr>
          <w:rFonts w:ascii="Century Gothic" w:hAnsi="Century Gothic"/>
          <w:b/>
          <w:bCs/>
          <w:sz w:val="20"/>
          <w:szCs w:val="20"/>
        </w:rPr>
      </w:pPr>
      <w:r w:rsidRPr="00B84C9F">
        <w:rPr>
          <w:rFonts w:ascii="Century Gothic" w:hAnsi="Century Gothic"/>
          <w:sz w:val="20"/>
          <w:szCs w:val="20"/>
          <w:lang w:eastAsia="en-GB"/>
        </w:rPr>
        <w:t xml:space="preserve">ID Medical (HQ in Milton Keynes with a dedicated office in central London) was established in 2002 and has since maintained its enviable position as market leader in the provision of high calibre </w:t>
      </w:r>
      <w:r w:rsidRPr="00B84C9F">
        <w:rPr>
          <w:rFonts w:ascii="Century Gothic" w:hAnsi="Century Gothic"/>
          <w:sz w:val="20"/>
          <w:szCs w:val="20"/>
        </w:rPr>
        <w:t>medical staffing to both the NHS and private sector</w:t>
      </w:r>
      <w:r w:rsidRPr="00B84C9F">
        <w:rPr>
          <w:rFonts w:ascii="Century Gothic" w:hAnsi="Century Gothic"/>
          <w:sz w:val="20"/>
          <w:szCs w:val="20"/>
          <w:lang w:eastAsia="en-GB"/>
        </w:rPr>
        <w:t>. As the UK’s leading provider of locum doctors, nurses, AHP/HSS and clerical staff, ID Medical holds preferred supplier contracts with over 80% of hospitals nationwide and supplies over 2 million hours to the NHS per annum.</w:t>
      </w:r>
    </w:p>
    <w:p w:rsidR="001700F8" w:rsidRPr="00B84C9F" w:rsidRDefault="001700F8" w:rsidP="001700F8">
      <w:pPr>
        <w:jc w:val="both"/>
        <w:rPr>
          <w:rFonts w:ascii="Century Gothic" w:hAnsi="Century Gothic"/>
          <w:b/>
          <w:bCs/>
          <w:sz w:val="20"/>
          <w:szCs w:val="20"/>
        </w:rPr>
      </w:pPr>
      <w:r w:rsidRPr="00B84C9F">
        <w:rPr>
          <w:rFonts w:ascii="Century Gothic" w:hAnsi="Century Gothic"/>
          <w:sz w:val="20"/>
          <w:szCs w:val="20"/>
          <w:lang w:eastAsia="en-GB"/>
        </w:rPr>
        <w:t>Founded on its core principles of quality of service, dedication, innovation and commitment, the ID Medical Group Limited provides a complete medical staffing solution to its valued partners, forming part of the NHS procurement.</w:t>
      </w:r>
    </w:p>
    <w:p w:rsidR="000F4B70" w:rsidRPr="000F4B70" w:rsidRDefault="001700F8" w:rsidP="001700F8">
      <w:pPr>
        <w:jc w:val="both"/>
        <w:rPr>
          <w:rFonts w:ascii="Century Gothic" w:eastAsia="Times New Roman" w:hAnsi="Century Gothic" w:cs="Times New Roman"/>
          <w:sz w:val="20"/>
          <w:szCs w:val="24"/>
          <w:lang w:eastAsia="en-GB"/>
        </w:rPr>
      </w:pPr>
      <w:r w:rsidRPr="00B84C9F">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w:t>
      </w:r>
      <w:r>
        <w:rPr>
          <w:rFonts w:ascii="Century Gothic" w:hAnsi="Century Gothic"/>
          <w:sz w:val="20"/>
          <w:szCs w:val="20"/>
          <w:lang w:eastAsia="en-GB"/>
        </w:rPr>
        <w:t xml:space="preserve">nal Top 250 and awarded Recruitment International’s Best Recruitment Company to Work For 2013.  </w:t>
      </w:r>
      <w:r w:rsidRPr="00B84C9F">
        <w:rPr>
          <w:rFonts w:ascii="Century Gothic" w:hAnsi="Century Gothic"/>
          <w:sz w:val="20"/>
          <w:szCs w:val="20"/>
          <w:lang w:eastAsia="en-GB"/>
        </w:rPr>
        <w:t xml:space="preserve"> This demonstrates ID Medical’s commitment to the industry whilst validating its credibility as market leader</w:t>
      </w:r>
      <w:r w:rsidRPr="00B84C9F">
        <w:rPr>
          <w:rFonts w:ascii="Century Gothic" w:hAnsi="Century Gothic"/>
          <w:color w:val="1F497D"/>
          <w:sz w:val="20"/>
          <w:szCs w:val="20"/>
          <w:lang w:eastAsia="en-GB"/>
        </w:rPr>
        <w:t>.</w:t>
      </w:r>
    </w:p>
    <w:p w:rsidR="00B203A6" w:rsidRPr="000F4B70" w:rsidRDefault="00B203A6" w:rsidP="00BE2E30">
      <w:pPr>
        <w:spacing w:line="360" w:lineRule="auto"/>
        <w:rPr>
          <w:rFonts w:ascii="Century Gothic" w:hAnsi="Century Gothic"/>
          <w:sz w:val="20"/>
        </w:rPr>
      </w:pPr>
      <w:r w:rsidRPr="000F4B70">
        <w:rPr>
          <w:rFonts w:ascii="Century Gothic" w:hAnsi="Century Gothic"/>
          <w:sz w:val="20"/>
        </w:rPr>
        <w:t>For further information on ID Medical please contact:</w:t>
      </w:r>
    </w:p>
    <w:p w:rsidR="009B4815" w:rsidRPr="000F4B70" w:rsidRDefault="009B4815" w:rsidP="009B4815">
      <w:pPr>
        <w:spacing w:after="0" w:line="240" w:lineRule="auto"/>
        <w:rPr>
          <w:rFonts w:ascii="Century Gothic" w:eastAsiaTheme="minorEastAsia" w:hAnsi="Century Gothic"/>
          <w:b/>
          <w:bCs/>
          <w:noProof/>
          <w:color w:val="58595B"/>
          <w:sz w:val="20"/>
          <w:lang w:eastAsia="en-GB"/>
        </w:rPr>
      </w:pPr>
      <w:r w:rsidRPr="000F4B70">
        <w:rPr>
          <w:rFonts w:ascii="Century Gothic" w:eastAsiaTheme="minorEastAsia" w:hAnsi="Century Gothic"/>
          <w:b/>
          <w:bCs/>
          <w:noProof/>
          <w:color w:val="58595B"/>
          <w:sz w:val="20"/>
          <w:lang w:eastAsia="en-GB"/>
        </w:rPr>
        <w:t>Caryn Cooper</w:t>
      </w:r>
    </w:p>
    <w:p w:rsidR="009B4815" w:rsidRPr="000F4B70" w:rsidRDefault="009B4815" w:rsidP="009B4815">
      <w:pPr>
        <w:spacing w:after="0" w:line="240" w:lineRule="auto"/>
        <w:rPr>
          <w:rFonts w:ascii="Century Gothic" w:eastAsiaTheme="minorEastAsia" w:hAnsi="Century Gothic"/>
          <w:noProof/>
          <w:color w:val="58595B"/>
          <w:sz w:val="20"/>
          <w:lang w:val="en-US" w:eastAsia="en-GB"/>
        </w:rPr>
      </w:pPr>
      <w:r w:rsidRPr="000F4B70">
        <w:rPr>
          <w:rFonts w:ascii="Century Gothic" w:eastAsiaTheme="minorEastAsia" w:hAnsi="Century Gothic"/>
          <w:noProof/>
          <w:color w:val="58595B"/>
          <w:sz w:val="20"/>
          <w:lang w:val="en-US" w:eastAsia="en-GB"/>
        </w:rPr>
        <w:t>head of marketing</w:t>
      </w:r>
    </w:p>
    <w:p w:rsidR="009B4815" w:rsidRPr="000F4B70" w:rsidRDefault="009B4815" w:rsidP="009B4815">
      <w:pPr>
        <w:spacing w:after="0" w:line="240" w:lineRule="auto"/>
        <w:rPr>
          <w:rFonts w:ascii="Century Gothic" w:eastAsiaTheme="minorEastAsia" w:hAnsi="Century Gothic"/>
          <w:noProof/>
          <w:color w:val="58595B"/>
          <w:sz w:val="20"/>
          <w:lang w:eastAsia="en-GB"/>
        </w:rPr>
      </w:pPr>
    </w:p>
    <w:p w:rsidR="009B4815" w:rsidRPr="000F4B70" w:rsidRDefault="009B4815" w:rsidP="009B4815">
      <w:pPr>
        <w:spacing w:after="0" w:line="240" w:lineRule="auto"/>
        <w:rPr>
          <w:rFonts w:ascii="Century Gothic" w:eastAsiaTheme="minorEastAsia" w:hAnsi="Century Gothic"/>
          <w:noProof/>
          <w:color w:val="58595B"/>
          <w:sz w:val="20"/>
          <w:lang w:eastAsia="en-GB"/>
        </w:rPr>
      </w:pPr>
      <w:r w:rsidRPr="000F4B70">
        <w:rPr>
          <w:rFonts w:ascii="Century Gothic" w:eastAsiaTheme="minorEastAsia" w:hAnsi="Century Gothic"/>
          <w:noProof/>
          <w:color w:val="58595B"/>
          <w:sz w:val="20"/>
          <w:lang w:eastAsia="en-GB"/>
        </w:rPr>
        <w:drawing>
          <wp:inline distT="0" distB="0" distL="0" distR="0" wp14:anchorId="7BA26386" wp14:editId="1FD0F542">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Pr="000F4B70" w:rsidRDefault="009B4815" w:rsidP="009B4815">
      <w:pPr>
        <w:spacing w:after="0" w:line="240" w:lineRule="auto"/>
        <w:rPr>
          <w:rFonts w:ascii="Century Gothic" w:eastAsiaTheme="minorEastAsia" w:hAnsi="Century Gothic"/>
          <w:noProof/>
          <w:color w:val="58595B"/>
          <w:sz w:val="20"/>
          <w:lang w:eastAsia="en-GB"/>
        </w:rPr>
      </w:pPr>
    </w:p>
    <w:p w:rsidR="009B4815" w:rsidRPr="000F4B70" w:rsidRDefault="009B4815" w:rsidP="009B4815">
      <w:pPr>
        <w:spacing w:after="0" w:line="240" w:lineRule="auto"/>
        <w:rPr>
          <w:rFonts w:ascii="Century Gothic" w:eastAsiaTheme="minorEastAsia" w:hAnsi="Century Gothic"/>
          <w:noProof/>
          <w:color w:val="58595B"/>
          <w:sz w:val="20"/>
          <w:lang w:eastAsia="en-GB"/>
        </w:rPr>
      </w:pPr>
      <w:r w:rsidRPr="000F4B70">
        <w:rPr>
          <w:rFonts w:ascii="Century Gothic" w:eastAsiaTheme="minorEastAsia" w:hAnsi="Century Gothic"/>
          <w:noProof/>
          <w:color w:val="58595B"/>
          <w:sz w:val="20"/>
          <w:lang w:eastAsia="en-GB"/>
        </w:rPr>
        <w:t>ID MEDICAL - ID House - 1 Mill Square - Wolverton Mill South - Milton Keynes - MK12 5ZD</w:t>
      </w:r>
    </w:p>
    <w:p w:rsidR="009B4815" w:rsidRPr="000F4B70" w:rsidRDefault="009B4815" w:rsidP="009B4815">
      <w:pPr>
        <w:spacing w:after="0" w:line="240" w:lineRule="auto"/>
        <w:rPr>
          <w:rFonts w:ascii="Century Gothic" w:eastAsiaTheme="minorEastAsia" w:hAnsi="Century Gothic"/>
          <w:noProof/>
          <w:color w:val="58595B"/>
          <w:sz w:val="20"/>
          <w:lang w:eastAsia="en-GB"/>
        </w:rPr>
      </w:pPr>
      <w:r w:rsidRPr="000F4B70">
        <w:rPr>
          <w:rFonts w:ascii="Century Gothic" w:eastAsiaTheme="minorEastAsia" w:hAnsi="Century Gothic"/>
          <w:noProof/>
          <w:color w:val="58595B"/>
          <w:sz w:val="20"/>
          <w:lang w:eastAsia="en-GB"/>
        </w:rPr>
        <w:br/>
      </w:r>
      <w:r w:rsidRPr="000F4B70">
        <w:rPr>
          <w:rFonts w:ascii="Century Gothic" w:eastAsiaTheme="minorEastAsia" w:hAnsi="Century Gothic"/>
          <w:b/>
          <w:bCs/>
          <w:noProof/>
          <w:color w:val="58595B"/>
          <w:sz w:val="20"/>
          <w:lang w:eastAsia="en-GB"/>
        </w:rPr>
        <w:t>t:</w:t>
      </w:r>
      <w:r w:rsidRPr="000F4B70">
        <w:rPr>
          <w:rFonts w:ascii="Century Gothic" w:eastAsiaTheme="minorEastAsia" w:hAnsi="Century Gothic"/>
          <w:noProof/>
          <w:color w:val="58595B"/>
          <w:sz w:val="20"/>
          <w:lang w:eastAsia="en-GB"/>
        </w:rPr>
        <w:t xml:space="preserve"> +44 (0) 1908 555 498   </w:t>
      </w:r>
      <w:r w:rsidRPr="000F4B70">
        <w:rPr>
          <w:rFonts w:ascii="Century Gothic" w:eastAsiaTheme="minorEastAsia" w:hAnsi="Century Gothic"/>
          <w:b/>
          <w:bCs/>
          <w:noProof/>
          <w:color w:val="58595B"/>
          <w:sz w:val="20"/>
          <w:lang w:eastAsia="en-GB"/>
        </w:rPr>
        <w:t>f:</w:t>
      </w:r>
      <w:r w:rsidRPr="000F4B70">
        <w:rPr>
          <w:rFonts w:ascii="Century Gothic" w:eastAsiaTheme="minorEastAsia" w:hAnsi="Century Gothic"/>
          <w:noProof/>
          <w:color w:val="58595B"/>
          <w:sz w:val="20"/>
          <w:lang w:eastAsia="en-GB"/>
        </w:rPr>
        <w:t xml:space="preserve"> +44 (0)1908 552 825</w:t>
      </w:r>
    </w:p>
    <w:p w:rsidR="009B4815" w:rsidRPr="000F4B70" w:rsidRDefault="009B4815" w:rsidP="009B4815">
      <w:pPr>
        <w:spacing w:after="0" w:line="240" w:lineRule="auto"/>
        <w:rPr>
          <w:rFonts w:ascii="Century Gothic" w:eastAsiaTheme="minorEastAsia" w:hAnsi="Century Gothic"/>
          <w:noProof/>
          <w:color w:val="58595B"/>
          <w:sz w:val="20"/>
          <w:lang w:eastAsia="en-GB"/>
        </w:rPr>
      </w:pPr>
      <w:r w:rsidRPr="000F4B70">
        <w:rPr>
          <w:rFonts w:ascii="Century Gothic" w:eastAsiaTheme="minorEastAsia" w:hAnsi="Century Gothic"/>
          <w:b/>
          <w:bCs/>
          <w:noProof/>
          <w:color w:val="58595B"/>
          <w:sz w:val="20"/>
          <w:lang w:eastAsia="en-GB"/>
        </w:rPr>
        <w:t>w:</w:t>
      </w:r>
      <w:r w:rsidRPr="000F4B70">
        <w:rPr>
          <w:rFonts w:ascii="Century Gothic" w:eastAsiaTheme="minorEastAsia" w:hAnsi="Century Gothic"/>
          <w:noProof/>
          <w:color w:val="58595B"/>
          <w:sz w:val="20"/>
          <w:lang w:eastAsia="en-GB"/>
        </w:rPr>
        <w:t xml:space="preserve"> id-medical.com       </w:t>
      </w:r>
      <w:r w:rsidRPr="000F4B70">
        <w:rPr>
          <w:rFonts w:ascii="Century Gothic" w:eastAsiaTheme="minorEastAsia" w:hAnsi="Century Gothic"/>
          <w:b/>
          <w:bCs/>
          <w:noProof/>
          <w:color w:val="58595B"/>
          <w:sz w:val="20"/>
          <w:lang w:eastAsia="en-GB"/>
        </w:rPr>
        <w:t>e:</w:t>
      </w:r>
      <w:r w:rsidRPr="000F4B70">
        <w:rPr>
          <w:rFonts w:ascii="Century Gothic" w:eastAsiaTheme="minorEastAsia" w:hAnsi="Century Gothic"/>
          <w:noProof/>
          <w:color w:val="58595B"/>
          <w:sz w:val="20"/>
          <w:lang w:eastAsia="en-GB"/>
        </w:rPr>
        <w:t xml:space="preserve"> </w:t>
      </w:r>
      <w:hyperlink r:id="rId16" w:history="1">
        <w:r w:rsidRPr="000F4B70">
          <w:rPr>
            <w:rStyle w:val="Hyperlink"/>
            <w:rFonts w:ascii="Century Gothic" w:eastAsiaTheme="minorEastAsia" w:hAnsi="Century Gothic"/>
            <w:noProof/>
            <w:sz w:val="20"/>
            <w:lang w:eastAsia="en-GB"/>
          </w:rPr>
          <w:t>caryn.cooper@id-medical.com</w:t>
        </w:r>
      </w:hyperlink>
    </w:p>
    <w:p w:rsidR="009B4815" w:rsidRPr="000F4B70" w:rsidRDefault="009B4815" w:rsidP="009B4815">
      <w:pPr>
        <w:rPr>
          <w:rFonts w:ascii="Century Gothic" w:eastAsiaTheme="minorEastAsia" w:hAnsi="Century Gothic"/>
          <w:noProof/>
          <w:color w:val="58595B"/>
          <w:u w:val="single"/>
          <w:lang w:eastAsia="en-GB"/>
        </w:rPr>
      </w:pPr>
    </w:p>
    <w:p w:rsidR="00643D6D" w:rsidRPr="000F4B70" w:rsidRDefault="009B4815" w:rsidP="009B4815">
      <w:pPr>
        <w:rPr>
          <w:rFonts w:ascii="Century Gothic" w:eastAsiaTheme="minorEastAsia" w:hAnsi="Century Gothic"/>
          <w:noProof/>
          <w:color w:val="58595B"/>
          <w:lang w:eastAsia="en-GB"/>
        </w:rPr>
      </w:pPr>
      <w:r w:rsidRPr="000F4B70">
        <w:rPr>
          <w:rFonts w:ascii="Century Gothic" w:eastAsiaTheme="minorEastAsia" w:hAnsi="Century Gothic"/>
          <w:noProof/>
          <w:color w:val="58595B"/>
          <w:lang w:eastAsia="en-GB"/>
        </w:rPr>
        <w:drawing>
          <wp:inline distT="0" distB="0" distL="0" distR="0" wp14:anchorId="1035CF04" wp14:editId="7B538AB7">
            <wp:extent cx="318770" cy="318770"/>
            <wp:effectExtent l="0" t="0" r="5080" b="5080"/>
            <wp:docPr id="4" name="Picture 4" descr="Description: FaceBook-ic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0F4B70">
        <w:rPr>
          <w:rFonts w:ascii="Century Gothic" w:eastAsiaTheme="minorEastAsia" w:hAnsi="Century Gothic"/>
          <w:noProof/>
          <w:color w:val="58595B"/>
          <w:lang w:eastAsia="en-GB"/>
        </w:rPr>
        <w:t xml:space="preserve">  </w:t>
      </w:r>
      <w:r w:rsidRPr="000F4B70">
        <w:rPr>
          <w:rFonts w:ascii="Century Gothic" w:eastAsiaTheme="minorEastAsia" w:hAnsi="Century Gothic"/>
          <w:noProof/>
          <w:color w:val="58595B"/>
          <w:lang w:eastAsia="en-GB"/>
        </w:rPr>
        <w:drawing>
          <wp:inline distT="0" distB="0" distL="0" distR="0" wp14:anchorId="4EFD8C82" wp14:editId="700444FE">
            <wp:extent cx="318770" cy="318770"/>
            <wp:effectExtent l="0" t="0" r="5080" b="5080"/>
            <wp:docPr id="3" name="Picture 3" descr="Description: Twitter-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0F4B70">
        <w:rPr>
          <w:rFonts w:ascii="Century Gothic" w:eastAsiaTheme="minorEastAsia" w:hAnsi="Century Gothic"/>
          <w:noProof/>
          <w:color w:val="58595B"/>
          <w:lang w:eastAsia="en-GB"/>
        </w:rPr>
        <w:t>  </w:t>
      </w:r>
      <w:r w:rsidRPr="000F4B70">
        <w:rPr>
          <w:rFonts w:ascii="Century Gothic" w:eastAsiaTheme="minorEastAsia" w:hAnsi="Century Gothic"/>
          <w:noProof/>
          <w:color w:val="58595B"/>
          <w:lang w:eastAsia="en-GB"/>
        </w:rPr>
        <w:drawing>
          <wp:inline distT="0" distB="0" distL="0" distR="0" wp14:anchorId="6ED7C872" wp14:editId="6731A723">
            <wp:extent cx="318770" cy="318770"/>
            <wp:effectExtent l="0" t="0" r="5080" b="5080"/>
            <wp:docPr id="2" name="Picture 2" descr="Description: g-plus-icon-48x4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0F4B70">
        <w:rPr>
          <w:rFonts w:ascii="Century Gothic" w:eastAsiaTheme="minorEastAsia" w:hAnsi="Century Gothic"/>
          <w:noProof/>
          <w:color w:val="58595B"/>
          <w:lang w:eastAsia="en-GB"/>
        </w:rPr>
        <w:t>  </w:t>
      </w:r>
      <w:r w:rsidRPr="000F4B70">
        <w:rPr>
          <w:rFonts w:ascii="Century Gothic" w:eastAsiaTheme="minorEastAsia" w:hAnsi="Century Gothic"/>
          <w:noProof/>
          <w:color w:val="58595B"/>
          <w:lang w:eastAsia="en-GB"/>
        </w:rPr>
        <w:drawing>
          <wp:inline distT="0" distB="0" distL="0" distR="0" wp14:anchorId="76E5CEF1" wp14:editId="6940DC99">
            <wp:extent cx="318770" cy="318770"/>
            <wp:effectExtent l="0" t="0" r="5080" b="5080"/>
            <wp:docPr id="1" name="Picture 1" descr="Description: Youtube-ico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0F4B70">
        <w:rPr>
          <w:rFonts w:ascii="Century Gothic" w:eastAsiaTheme="minorEastAsia" w:hAnsi="Century Gothic"/>
          <w:noProof/>
          <w:color w:val="58595B"/>
          <w:lang w:eastAsia="en-GB"/>
        </w:rPr>
        <w:t>  </w:t>
      </w:r>
    </w:p>
    <w:sectPr w:rsidR="00643D6D" w:rsidRPr="000F4B70"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571DF"/>
    <w:rsid w:val="00062360"/>
    <w:rsid w:val="000A1579"/>
    <w:rsid w:val="000C0DF5"/>
    <w:rsid w:val="000E4846"/>
    <w:rsid w:val="000F0EA8"/>
    <w:rsid w:val="000F4B70"/>
    <w:rsid w:val="00150473"/>
    <w:rsid w:val="001700F8"/>
    <w:rsid w:val="00181036"/>
    <w:rsid w:val="001903F9"/>
    <w:rsid w:val="001959B0"/>
    <w:rsid w:val="001B3C17"/>
    <w:rsid w:val="001D68DD"/>
    <w:rsid w:val="001F75F7"/>
    <w:rsid w:val="002031CB"/>
    <w:rsid w:val="0021573F"/>
    <w:rsid w:val="00232468"/>
    <w:rsid w:val="00252D29"/>
    <w:rsid w:val="002B77E1"/>
    <w:rsid w:val="002F5537"/>
    <w:rsid w:val="002F652F"/>
    <w:rsid w:val="00315191"/>
    <w:rsid w:val="00322C0F"/>
    <w:rsid w:val="00334FA9"/>
    <w:rsid w:val="003752EF"/>
    <w:rsid w:val="00395171"/>
    <w:rsid w:val="0043073B"/>
    <w:rsid w:val="004441BE"/>
    <w:rsid w:val="004544A9"/>
    <w:rsid w:val="00481128"/>
    <w:rsid w:val="004E6230"/>
    <w:rsid w:val="004F29EC"/>
    <w:rsid w:val="0050253C"/>
    <w:rsid w:val="00541C30"/>
    <w:rsid w:val="005512BF"/>
    <w:rsid w:val="00565FD7"/>
    <w:rsid w:val="00572665"/>
    <w:rsid w:val="00572C84"/>
    <w:rsid w:val="00576D29"/>
    <w:rsid w:val="005A16A7"/>
    <w:rsid w:val="005A2940"/>
    <w:rsid w:val="005A72F7"/>
    <w:rsid w:val="005D189A"/>
    <w:rsid w:val="005E3C14"/>
    <w:rsid w:val="00643D6D"/>
    <w:rsid w:val="00674B08"/>
    <w:rsid w:val="0068329C"/>
    <w:rsid w:val="00765BBC"/>
    <w:rsid w:val="0077742E"/>
    <w:rsid w:val="007974E7"/>
    <w:rsid w:val="007A042F"/>
    <w:rsid w:val="007B6257"/>
    <w:rsid w:val="007C42FF"/>
    <w:rsid w:val="00805361"/>
    <w:rsid w:val="00830EA2"/>
    <w:rsid w:val="00831AD5"/>
    <w:rsid w:val="008607AC"/>
    <w:rsid w:val="008D149E"/>
    <w:rsid w:val="008D54AF"/>
    <w:rsid w:val="008E3441"/>
    <w:rsid w:val="009058F9"/>
    <w:rsid w:val="00917668"/>
    <w:rsid w:val="009462E9"/>
    <w:rsid w:val="0095088A"/>
    <w:rsid w:val="00962EE9"/>
    <w:rsid w:val="009B4815"/>
    <w:rsid w:val="009B72E3"/>
    <w:rsid w:val="00A11214"/>
    <w:rsid w:val="00A27E65"/>
    <w:rsid w:val="00A30C59"/>
    <w:rsid w:val="00A841C4"/>
    <w:rsid w:val="00A974C3"/>
    <w:rsid w:val="00AB21F6"/>
    <w:rsid w:val="00AC16E6"/>
    <w:rsid w:val="00B038F1"/>
    <w:rsid w:val="00B07845"/>
    <w:rsid w:val="00B203A6"/>
    <w:rsid w:val="00BA0482"/>
    <w:rsid w:val="00BE05AB"/>
    <w:rsid w:val="00BE2E30"/>
    <w:rsid w:val="00C057AE"/>
    <w:rsid w:val="00C0688E"/>
    <w:rsid w:val="00C417F5"/>
    <w:rsid w:val="00C41D2A"/>
    <w:rsid w:val="00C60D9D"/>
    <w:rsid w:val="00C6256B"/>
    <w:rsid w:val="00C80CE1"/>
    <w:rsid w:val="00C91556"/>
    <w:rsid w:val="00CB22E9"/>
    <w:rsid w:val="00CE18CF"/>
    <w:rsid w:val="00CF59F5"/>
    <w:rsid w:val="00D176CE"/>
    <w:rsid w:val="00D420E0"/>
    <w:rsid w:val="00DE270F"/>
    <w:rsid w:val="00DF0470"/>
    <w:rsid w:val="00E01AED"/>
    <w:rsid w:val="00E240D0"/>
    <w:rsid w:val="00E50A31"/>
    <w:rsid w:val="00E564E5"/>
    <w:rsid w:val="00E56CBE"/>
    <w:rsid w:val="00E90DA1"/>
    <w:rsid w:val="00EA7F30"/>
    <w:rsid w:val="00EC6B4C"/>
    <w:rsid w:val="00ED2F1C"/>
    <w:rsid w:val="00F35C2E"/>
    <w:rsid w:val="00F835D5"/>
    <w:rsid w:val="00FA48FA"/>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688291181">
      <w:bodyDiv w:val="1"/>
      <w:marLeft w:val="0"/>
      <w:marRight w:val="0"/>
      <w:marTop w:val="0"/>
      <w:marBottom w:val="0"/>
      <w:divBdr>
        <w:top w:val="none" w:sz="0" w:space="0" w:color="auto"/>
        <w:left w:val="none" w:sz="0" w:space="0" w:color="auto"/>
        <w:bottom w:val="none" w:sz="0" w:space="0" w:color="auto"/>
        <w:right w:val="none" w:sz="0" w:space="0" w:color="auto"/>
      </w:divBdr>
    </w:div>
    <w:div w:id="2090417898">
      <w:bodyDiv w:val="1"/>
      <w:marLeft w:val="0"/>
      <w:marRight w:val="0"/>
      <w:marTop w:val="0"/>
      <w:marBottom w:val="0"/>
      <w:divBdr>
        <w:top w:val="none" w:sz="0" w:space="0" w:color="auto"/>
        <w:left w:val="none" w:sz="0" w:space="0" w:color="auto"/>
        <w:bottom w:val="none" w:sz="0" w:space="0" w:color="auto"/>
        <w:right w:val="none" w:sz="0" w:space="0" w:color="auto"/>
      </w:divBdr>
    </w:div>
    <w:div w:id="21201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christmas-donation" TargetMode="External"/><Relationship Id="rId13" Type="http://schemas.openxmlformats.org/officeDocument/2006/relationships/hyperlink" Target="file:///C:\Users\jodie.ford\AppData\Local\Microsoft\Windows\Temporary%20Internet%20Files\Content.Outlook\7U4S670T\Florence%20Nightingale%20Foundatio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us.google.com/104338735298043774830/posts" TargetMode="External"/><Relationship Id="rId7" Type="http://schemas.openxmlformats.org/officeDocument/2006/relationships/image" Target="media/image1.png"/><Relationship Id="rId12" Type="http://schemas.openxmlformats.org/officeDocument/2006/relationships/hyperlink" Target="http://www.sja.org.uk/sja/default.aspx" TargetMode="External"/><Relationship Id="rId17" Type="http://schemas.openxmlformats.org/officeDocument/2006/relationships/hyperlink" Target="http://www.facebook.com/IDMedic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yn.cooper@id-medica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researchuk.or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youtube.com/user/IDMedical2012/videos" TargetMode="External"/><Relationship Id="rId10" Type="http://schemas.openxmlformats.org/officeDocument/2006/relationships/hyperlink" Target="http://www.redcross.org.uk/" TargetMode="External"/><Relationship Id="rId19" Type="http://schemas.openxmlformats.org/officeDocument/2006/relationships/hyperlink" Target="http://www.twitter.com/idmedical" TargetMode="External"/><Relationship Id="rId4" Type="http://schemas.microsoft.com/office/2007/relationships/stylesWithEffects" Target="stylesWithEffects.xml"/><Relationship Id="rId9" Type="http://schemas.openxmlformats.org/officeDocument/2006/relationships/hyperlink" Target="http://www.make-a-wish.org.uk/" TargetMode="External"/><Relationship Id="rId14" Type="http://schemas.openxmlformats.org/officeDocument/2006/relationships/hyperlink" Target="http://www.id-medical.com/christmas-donation"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E3DF-D910-46AC-8F20-B478F7B8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2014-01-03T15:25:00Z</cp:lastPrinted>
  <dcterms:created xsi:type="dcterms:W3CDTF">2014-01-03T17:14:00Z</dcterms:created>
  <dcterms:modified xsi:type="dcterms:W3CDTF">2014-01-03T17:14:00Z</dcterms:modified>
</cp:coreProperties>
</file>