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D81" w:rsidRDefault="00254D81" w:rsidP="00654229">
      <w:pPr>
        <w:jc w:val="both"/>
      </w:pPr>
      <w:r>
        <w:rPr>
          <w:noProof/>
        </w:rPr>
        <w:drawing>
          <wp:inline distT="0" distB="0" distL="0" distR="0" wp14:anchorId="2C535698" wp14:editId="142DD026">
            <wp:extent cx="2755900" cy="825500"/>
            <wp:effectExtent l="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DG_logo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5900" cy="82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4D81" w:rsidRDefault="00254D81" w:rsidP="00654229">
      <w:pPr>
        <w:jc w:val="both"/>
      </w:pPr>
    </w:p>
    <w:p w:rsidR="00C665FB" w:rsidRDefault="00C665FB" w:rsidP="00654229">
      <w:pPr>
        <w:jc w:val="both"/>
      </w:pPr>
      <w:r>
        <w:t>Prime Development Group</w:t>
      </w:r>
      <w:r w:rsidR="009C4554">
        <w:t xml:space="preserve"> LLC</w:t>
      </w:r>
      <w:r w:rsidR="00CB613C">
        <w:t xml:space="preserve"> head quartered in Lacey, WA</w:t>
      </w:r>
      <w:r>
        <w:t xml:space="preserve"> is proud to announce that its newest project, the College Point Storage facility located in Lacey, WA is the winner of the 2013</w:t>
      </w:r>
      <w:r w:rsidR="001C54C6">
        <w:t xml:space="preserve"> New</w:t>
      </w:r>
      <w:r>
        <w:t xml:space="preserve"> Facility of the Year Award </w:t>
      </w:r>
      <w:r w:rsidR="00CB613C">
        <w:t>given by Mini Storage Messenger Publication</w:t>
      </w:r>
      <w:r>
        <w:t>.</w:t>
      </w:r>
    </w:p>
    <w:p w:rsidR="009F19DB" w:rsidRDefault="00C665FB" w:rsidP="00654229">
      <w:pPr>
        <w:jc w:val="both"/>
      </w:pPr>
      <w:r>
        <w:t xml:space="preserve">Beautifully designed by Stephen Bourne and </w:t>
      </w:r>
      <w:r w:rsidR="00CB613C">
        <w:t xml:space="preserve">built </w:t>
      </w:r>
      <w:r>
        <w:t>by Prime Developmen</w:t>
      </w:r>
      <w:r w:rsidR="009C4554">
        <w:t xml:space="preserve">t Group LLC, the facility has received high praise from city officials and the director of the city’s building department.   Noting the design, </w:t>
      </w:r>
      <w:r w:rsidR="00654229">
        <w:t>functionality,</w:t>
      </w:r>
      <w:r w:rsidR="009C4554">
        <w:t xml:space="preserve"> and esthetically appealing structure,</w:t>
      </w:r>
      <w:r w:rsidR="00654229">
        <w:t xml:space="preserve"> along with </w:t>
      </w:r>
      <w:r w:rsidR="00CB613C">
        <w:t>attractive</w:t>
      </w:r>
      <w:r w:rsidR="00654229">
        <w:t xml:space="preserve"> landscaping, </w:t>
      </w:r>
      <w:r w:rsidR="009C4554">
        <w:t xml:space="preserve">the facility has been </w:t>
      </w:r>
      <w:r w:rsidR="00CB613C">
        <w:t>held out</w:t>
      </w:r>
      <w:r w:rsidR="009C4554">
        <w:t xml:space="preserve"> as the new standard by which other construction projects will be measured</w:t>
      </w:r>
      <w:r w:rsidR="00CB613C">
        <w:t xml:space="preserve"> in the city of Lacey.</w:t>
      </w:r>
    </w:p>
    <w:p w:rsidR="009C4554" w:rsidRDefault="009C4554" w:rsidP="00654229">
      <w:pPr>
        <w:jc w:val="both"/>
      </w:pPr>
      <w:r>
        <w:t>The functional use of space lends itself not only to storage, but to workin</w:t>
      </w:r>
      <w:r w:rsidR="00CB613C">
        <w:t>g with the community as a whole</w:t>
      </w:r>
      <w:proofErr w:type="gramStart"/>
      <w:r w:rsidR="00CB613C">
        <w:t>,</w:t>
      </w:r>
      <w:r>
        <w:t xml:space="preserve"> </w:t>
      </w:r>
      <w:r w:rsidR="00CB613C">
        <w:t xml:space="preserve"> t</w:t>
      </w:r>
      <w:r w:rsidR="00654229">
        <w:t>he</w:t>
      </w:r>
      <w:proofErr w:type="gramEnd"/>
      <w:r w:rsidR="00654229">
        <w:t xml:space="preserve"> facility’s ownership group offers the use of the facility to civic and volunteer organizations</w:t>
      </w:r>
      <w:r w:rsidR="00CB613C">
        <w:t xml:space="preserve">.  Law enforcement </w:t>
      </w:r>
      <w:r>
        <w:t xml:space="preserve"> training sessions</w:t>
      </w:r>
      <w:r w:rsidR="00CB613C">
        <w:t xml:space="preserve"> are held</w:t>
      </w:r>
      <w:r>
        <w:t xml:space="preserve"> on site</w:t>
      </w:r>
      <w:r w:rsidR="00CB613C">
        <w:t>,</w:t>
      </w:r>
      <w:r>
        <w:t xml:space="preserve"> the</w:t>
      </w:r>
      <w:r w:rsidR="00CB613C">
        <w:t xml:space="preserve"> local Boys and Girls clubs used</w:t>
      </w:r>
      <w:r>
        <w:t xml:space="preserve"> the glass tower on the fourth of July</w:t>
      </w:r>
      <w:r w:rsidR="00CB613C">
        <w:t xml:space="preserve"> hold</w:t>
      </w:r>
      <w:r>
        <w:t xml:space="preserve"> to enjoy the fireworks</w:t>
      </w:r>
      <w:r w:rsidR="00506F77">
        <w:t xml:space="preserve">, </w:t>
      </w:r>
      <w:r w:rsidR="00CB613C">
        <w:t xml:space="preserve">and other groups </w:t>
      </w:r>
      <w:r w:rsidR="00506F77">
        <w:t>garage sales and bar-b-</w:t>
      </w:r>
      <w:proofErr w:type="spellStart"/>
      <w:r w:rsidR="00506F77">
        <w:t>ques</w:t>
      </w:r>
      <w:proofErr w:type="spellEnd"/>
      <w:r w:rsidR="00506F77">
        <w:t xml:space="preserve"> for fund raisers</w:t>
      </w:r>
      <w:r w:rsidR="00CB613C">
        <w:t>.</w:t>
      </w:r>
      <w:r w:rsidR="00506F77">
        <w:t xml:space="preserve"> College Point Storage Facility has become an important landmark in its community.</w:t>
      </w:r>
    </w:p>
    <w:p w:rsidR="00506F77" w:rsidRDefault="00506F77" w:rsidP="00654229">
      <w:pPr>
        <w:jc w:val="both"/>
      </w:pPr>
      <w:r>
        <w:t xml:space="preserve">With </w:t>
      </w:r>
      <w:r w:rsidR="00CB613C">
        <w:t>the Pacific Northwest</w:t>
      </w:r>
      <w:r>
        <w:t xml:space="preserve"> weather, the design of the facility insures that its customers are covered.  The main building features a 50 x 40 foot loading area enclosed on three sides and has enough room for 4 large trucks.  Direct elevator access for customers storing items on upper floors is </w:t>
      </w:r>
      <w:r w:rsidR="00CB613C">
        <w:t>conveniently located under cover</w:t>
      </w:r>
      <w:r>
        <w:t xml:space="preserve">.   The loading dock is brightly lit for night time use, and one of the 16 security cameras is located </w:t>
      </w:r>
      <w:r w:rsidR="00654229">
        <w:t>there to give added security and an additional feel of safety.</w:t>
      </w:r>
    </w:p>
    <w:p w:rsidR="002B4016" w:rsidRDefault="002B4016" w:rsidP="00654229">
      <w:pPr>
        <w:jc w:val="both"/>
      </w:pPr>
      <w:r>
        <w:t xml:space="preserve">College Point Self Storage has 734 storage units in 82,500 rentable square feet, with climate controlled units in the multistory structure.  </w:t>
      </w:r>
    </w:p>
    <w:p w:rsidR="002B4016" w:rsidRDefault="002B4016" w:rsidP="00654229">
      <w:pPr>
        <w:jc w:val="both"/>
      </w:pPr>
      <w:r>
        <w:t xml:space="preserve">We would like to thank the facility owner, Whitman Village Self Storage LLC in Lacey for choosing us </w:t>
      </w:r>
      <w:r w:rsidR="001C54C6">
        <w:t xml:space="preserve">for development services and the </w:t>
      </w:r>
      <w:r>
        <w:t>construct</w:t>
      </w:r>
      <w:r w:rsidR="001C54C6">
        <w:t>ion of</w:t>
      </w:r>
      <w:r>
        <w:t xml:space="preserve"> the facility, and the architect Stephen Bourne for his </w:t>
      </w:r>
      <w:r w:rsidR="001C54C6">
        <w:t>forward thinking</w:t>
      </w:r>
      <w:r>
        <w:t xml:space="preserve"> design.</w:t>
      </w:r>
    </w:p>
    <w:p w:rsidR="00654229" w:rsidRDefault="00654229"/>
    <w:p w:rsidR="00254D81" w:rsidRDefault="00254D81"/>
    <w:p w:rsidR="00254D81" w:rsidRDefault="00254D81"/>
    <w:p w:rsidR="00254D81" w:rsidRDefault="00254D81"/>
    <w:p w:rsidR="00254D81" w:rsidRDefault="00254D81"/>
    <w:p w:rsidR="00254D81" w:rsidRDefault="00254D81"/>
    <w:p w:rsidR="00254D81" w:rsidRDefault="00254D81"/>
    <w:p w:rsidR="00C12427" w:rsidRPr="00C12427" w:rsidRDefault="00C12427" w:rsidP="00C12427">
      <w:pPr>
        <w:jc w:val="both"/>
        <w:rPr>
          <w:b/>
          <w:sz w:val="32"/>
          <w:szCs w:val="32"/>
        </w:rPr>
      </w:pPr>
      <w:r w:rsidRPr="00C12427">
        <w:rPr>
          <w:b/>
          <w:sz w:val="32"/>
          <w:szCs w:val="32"/>
        </w:rPr>
        <w:lastRenderedPageBreak/>
        <w:t xml:space="preserve">College Point Storage Facility    </w:t>
      </w:r>
    </w:p>
    <w:p w:rsidR="00C12427" w:rsidRPr="00C12427" w:rsidRDefault="00C12427" w:rsidP="00C12427">
      <w:pPr>
        <w:jc w:val="both"/>
        <w:rPr>
          <w:sz w:val="20"/>
          <w:szCs w:val="20"/>
        </w:rPr>
      </w:pPr>
      <w:bookmarkStart w:id="0" w:name="_GoBack"/>
      <w:proofErr w:type="gramStart"/>
      <w:r w:rsidRPr="00C12427">
        <w:rPr>
          <w:sz w:val="20"/>
          <w:szCs w:val="20"/>
        </w:rPr>
        <w:t>W</w:t>
      </w:r>
      <w:r w:rsidRPr="00C12427">
        <w:rPr>
          <w:sz w:val="20"/>
          <w:szCs w:val="20"/>
        </w:rPr>
        <w:t>inner of the 2013 New Facility of the Year Award given by Mini Storage Messenger Publication.</w:t>
      </w:r>
      <w:proofErr w:type="gramEnd"/>
    </w:p>
    <w:bookmarkEnd w:id="0"/>
    <w:p w:rsidR="00254D81" w:rsidRDefault="00254D81"/>
    <w:p w:rsidR="00254D81" w:rsidRDefault="00254D81">
      <w:r>
        <w:rPr>
          <w:noProof/>
        </w:rPr>
        <w:drawing>
          <wp:inline distT="0" distB="0" distL="0" distR="0">
            <wp:extent cx="5797550" cy="44577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024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97550" cy="445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54D81" w:rsidSect="00254D81">
      <w:headerReference w:type="default" r:id="rId9"/>
      <w:pgSz w:w="12240" w:h="15840"/>
      <w:pgMar w:top="630" w:right="1710" w:bottom="360" w:left="19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5EEF" w:rsidRDefault="00085EEF" w:rsidP="001573A4">
      <w:pPr>
        <w:spacing w:after="0" w:line="240" w:lineRule="auto"/>
      </w:pPr>
      <w:r>
        <w:separator/>
      </w:r>
    </w:p>
  </w:endnote>
  <w:endnote w:type="continuationSeparator" w:id="0">
    <w:p w:rsidR="00085EEF" w:rsidRDefault="00085EEF" w:rsidP="001573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5EEF" w:rsidRDefault="00085EEF" w:rsidP="001573A4">
      <w:pPr>
        <w:spacing w:after="0" w:line="240" w:lineRule="auto"/>
      </w:pPr>
      <w:r>
        <w:separator/>
      </w:r>
    </w:p>
  </w:footnote>
  <w:footnote w:type="continuationSeparator" w:id="0">
    <w:p w:rsidR="00085EEF" w:rsidRDefault="00085EEF" w:rsidP="001573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73A4" w:rsidRDefault="001573A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13E"/>
    <w:rsid w:val="00085EEF"/>
    <w:rsid w:val="001573A4"/>
    <w:rsid w:val="001C54C6"/>
    <w:rsid w:val="00254D81"/>
    <w:rsid w:val="002B4016"/>
    <w:rsid w:val="00506F77"/>
    <w:rsid w:val="00654229"/>
    <w:rsid w:val="009130CC"/>
    <w:rsid w:val="0098713E"/>
    <w:rsid w:val="009C4554"/>
    <w:rsid w:val="009F19DB"/>
    <w:rsid w:val="00C12427"/>
    <w:rsid w:val="00C665FB"/>
    <w:rsid w:val="00CB6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73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73A4"/>
  </w:style>
  <w:style w:type="paragraph" w:styleId="Footer">
    <w:name w:val="footer"/>
    <w:basedOn w:val="Normal"/>
    <w:link w:val="FooterChar"/>
    <w:uiPriority w:val="99"/>
    <w:unhideWhenUsed/>
    <w:rsid w:val="001573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73A4"/>
  </w:style>
  <w:style w:type="paragraph" w:styleId="BalloonText">
    <w:name w:val="Balloon Text"/>
    <w:basedOn w:val="Normal"/>
    <w:link w:val="BalloonTextChar"/>
    <w:uiPriority w:val="99"/>
    <w:semiHidden/>
    <w:unhideWhenUsed/>
    <w:rsid w:val="00254D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4D8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73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73A4"/>
  </w:style>
  <w:style w:type="paragraph" w:styleId="Footer">
    <w:name w:val="footer"/>
    <w:basedOn w:val="Normal"/>
    <w:link w:val="FooterChar"/>
    <w:uiPriority w:val="99"/>
    <w:unhideWhenUsed/>
    <w:rsid w:val="001573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73A4"/>
  </w:style>
  <w:style w:type="paragraph" w:styleId="BalloonText">
    <w:name w:val="Balloon Text"/>
    <w:basedOn w:val="Normal"/>
    <w:link w:val="BalloonTextChar"/>
    <w:uiPriority w:val="99"/>
    <w:semiHidden/>
    <w:unhideWhenUsed/>
    <w:rsid w:val="00254D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4D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329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Diane</dc:creator>
  <cp:lastModifiedBy>Diane</cp:lastModifiedBy>
  <cp:revision>9</cp:revision>
  <cp:lastPrinted>2013-12-26T20:04:00Z</cp:lastPrinted>
  <dcterms:created xsi:type="dcterms:W3CDTF">2013-12-20T00:30:00Z</dcterms:created>
  <dcterms:modified xsi:type="dcterms:W3CDTF">2014-01-10T21:24:00Z</dcterms:modified>
</cp:coreProperties>
</file>