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C6" w:rsidRDefault="00863EC6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</w:rPr>
        <w:t>CONTACT:</w:t>
      </w:r>
      <w:r>
        <w:rPr>
          <w:rFonts w:ascii="Arial" w:hAnsi="Arial" w:cs="Arial"/>
          <w:b/>
          <w:bCs/>
          <w:noProof/>
          <w:sz w:val="20"/>
        </w:rPr>
        <w:tab/>
      </w:r>
      <w:r w:rsidR="00990092">
        <w:rPr>
          <w:rFonts w:ascii="Arial" w:hAnsi="Arial" w:cs="Arial"/>
          <w:noProof/>
          <w:sz w:val="20"/>
        </w:rPr>
        <w:t>Amy Adye</w:t>
      </w:r>
    </w:p>
    <w:p w:rsidR="00863EC6" w:rsidRDefault="00863EC6">
      <w:pPr>
        <w:ind w:left="19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EMAIL: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990092">
        <w:rPr>
          <w:rFonts w:ascii="Arial" w:hAnsi="Arial"/>
          <w:bCs/>
          <w:sz w:val="20"/>
        </w:rPr>
        <w:t>amy.adye@</w:t>
      </w:r>
      <w:r w:rsidR="001D7FA6">
        <w:rPr>
          <w:rFonts w:ascii="Arial" w:hAnsi="Arial"/>
          <w:bCs/>
          <w:sz w:val="20"/>
        </w:rPr>
        <w:t>smithgroupjjr.com</w:t>
      </w:r>
    </w:p>
    <w:p w:rsidR="00863EC6" w:rsidRDefault="00863EC6">
      <w:pPr>
        <w:ind w:left="1980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sz w:val="20"/>
        </w:rPr>
        <w:t>PHONE: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990092">
        <w:rPr>
          <w:rFonts w:ascii="Arial" w:hAnsi="Arial"/>
          <w:bCs/>
          <w:sz w:val="20"/>
        </w:rPr>
        <w:t>202.842.2100</w:t>
      </w:r>
    </w:p>
    <w:p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:rsidR="00863EC6" w:rsidRPr="001F6BB2" w:rsidRDefault="00E074A4">
      <w:pPr>
        <w:pStyle w:val="Heading1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Scotts Run Station South</w:t>
      </w:r>
      <w:r w:rsidR="008D7FC9">
        <w:rPr>
          <w:caps w:val="0"/>
          <w:sz w:val="32"/>
          <w:szCs w:val="32"/>
        </w:rPr>
        <w:t xml:space="preserve"> </w:t>
      </w:r>
      <w:r w:rsidR="00650B78">
        <w:rPr>
          <w:caps w:val="0"/>
          <w:sz w:val="32"/>
          <w:szCs w:val="32"/>
        </w:rPr>
        <w:t>m</w:t>
      </w:r>
      <w:r w:rsidR="008D7FC9">
        <w:rPr>
          <w:caps w:val="0"/>
          <w:sz w:val="32"/>
          <w:szCs w:val="32"/>
        </w:rPr>
        <w:t xml:space="preserve">aster </w:t>
      </w:r>
      <w:r w:rsidR="00650B78">
        <w:rPr>
          <w:caps w:val="0"/>
          <w:sz w:val="32"/>
          <w:szCs w:val="32"/>
        </w:rPr>
        <w:t>p</w:t>
      </w:r>
      <w:r w:rsidR="008D7FC9">
        <w:rPr>
          <w:caps w:val="0"/>
          <w:sz w:val="32"/>
          <w:szCs w:val="32"/>
        </w:rPr>
        <w:t>lan</w:t>
      </w:r>
      <w:r>
        <w:rPr>
          <w:caps w:val="0"/>
          <w:sz w:val="32"/>
          <w:szCs w:val="32"/>
        </w:rPr>
        <w:t xml:space="preserve"> honored with </w:t>
      </w:r>
      <w:r w:rsidR="00990092" w:rsidRPr="001F6BB2">
        <w:rPr>
          <w:caps w:val="0"/>
          <w:sz w:val="32"/>
          <w:szCs w:val="32"/>
        </w:rPr>
        <w:t xml:space="preserve">“Award of Excellence” </w:t>
      </w:r>
      <w:r w:rsidR="009C3815" w:rsidRPr="001F6BB2">
        <w:rPr>
          <w:caps w:val="0"/>
          <w:sz w:val="32"/>
          <w:szCs w:val="32"/>
        </w:rPr>
        <w:t>by NAIOP</w:t>
      </w:r>
    </w:p>
    <w:p w:rsidR="00D80EF4" w:rsidRDefault="00D80EF4" w:rsidP="004A6D59">
      <w:pPr>
        <w:ind w:left="1980"/>
      </w:pPr>
    </w:p>
    <w:p w:rsidR="00527BCC" w:rsidRPr="00D80EF4" w:rsidRDefault="00F306AC" w:rsidP="004A6D59">
      <w:pPr>
        <w:ind w:left="19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SmithGroupJJR p</w:t>
      </w:r>
      <w:r w:rsidR="00026538">
        <w:rPr>
          <w:rFonts w:ascii="Arial" w:hAnsi="Arial" w:cs="Arial"/>
          <w:b/>
          <w:sz w:val="22"/>
          <w:szCs w:val="22"/>
        </w:rPr>
        <w:t xml:space="preserve">lan will </w:t>
      </w:r>
      <w:r w:rsidR="00D80EF4" w:rsidRPr="00D80EF4">
        <w:rPr>
          <w:rFonts w:ascii="Arial" w:hAnsi="Arial" w:cs="Arial"/>
          <w:b/>
          <w:sz w:val="22"/>
          <w:szCs w:val="22"/>
        </w:rPr>
        <w:t xml:space="preserve">transform suburban development </w:t>
      </w:r>
      <w:r w:rsidR="00026538">
        <w:rPr>
          <w:rFonts w:ascii="Arial" w:hAnsi="Arial" w:cs="Arial"/>
          <w:b/>
          <w:sz w:val="22"/>
          <w:szCs w:val="22"/>
        </w:rPr>
        <w:t xml:space="preserve">near Washington, DC </w:t>
      </w:r>
      <w:r w:rsidR="00D80EF4" w:rsidRPr="00D80EF4">
        <w:rPr>
          <w:rFonts w:ascii="Arial" w:hAnsi="Arial" w:cs="Arial"/>
          <w:b/>
          <w:sz w:val="22"/>
          <w:szCs w:val="22"/>
        </w:rPr>
        <w:t>into mixed-use, sustainable community</w:t>
      </w:r>
    </w:p>
    <w:p w:rsidR="00D80EF4" w:rsidRPr="00D80EF4" w:rsidRDefault="00D80EF4" w:rsidP="005864D2">
      <w:pPr>
        <w:spacing w:line="360" w:lineRule="auto"/>
        <w:ind w:left="1987"/>
        <w:rPr>
          <w:rFonts w:ascii="Arial" w:hAnsi="Arial" w:cs="Arial"/>
          <w:b/>
          <w:bCs/>
          <w:sz w:val="20"/>
        </w:rPr>
      </w:pPr>
    </w:p>
    <w:p w:rsidR="00990092" w:rsidRPr="00654D19" w:rsidRDefault="00990092" w:rsidP="005864D2">
      <w:pPr>
        <w:spacing w:line="360" w:lineRule="auto"/>
        <w:ind w:left="1987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</w:rPr>
        <w:t>WASHI</w:t>
      </w:r>
      <w:r w:rsidRPr="001744E6">
        <w:rPr>
          <w:rFonts w:ascii="Arial" w:hAnsi="Arial" w:cs="Arial"/>
          <w:bCs/>
          <w:sz w:val="20"/>
        </w:rPr>
        <w:t>N</w:t>
      </w:r>
      <w:r>
        <w:rPr>
          <w:rFonts w:ascii="Arial" w:hAnsi="Arial" w:cs="Arial"/>
          <w:bCs/>
          <w:sz w:val="20"/>
        </w:rPr>
        <w:t>GTON, DC</w:t>
      </w:r>
      <w:r w:rsidR="00647046">
        <w:rPr>
          <w:rFonts w:ascii="Arial" w:hAnsi="Arial" w:cs="Arial"/>
          <w:bCs/>
          <w:sz w:val="20"/>
        </w:rPr>
        <w:t xml:space="preserve">, </w:t>
      </w:r>
      <w:r w:rsidR="00482898">
        <w:rPr>
          <w:rFonts w:ascii="Arial" w:hAnsi="Arial" w:cs="Arial"/>
          <w:bCs/>
          <w:sz w:val="20"/>
        </w:rPr>
        <w:t>February 3</w:t>
      </w:r>
      <w:r w:rsidR="001D7FA6">
        <w:rPr>
          <w:rFonts w:ascii="Arial" w:hAnsi="Arial" w:cs="Arial"/>
          <w:bCs/>
          <w:sz w:val="20"/>
        </w:rPr>
        <w:t>, 201</w:t>
      </w:r>
      <w:r w:rsidR="00E074A4">
        <w:rPr>
          <w:rFonts w:ascii="Arial" w:hAnsi="Arial" w:cs="Arial"/>
          <w:bCs/>
          <w:sz w:val="20"/>
        </w:rPr>
        <w:t>4</w:t>
      </w:r>
      <w:r w:rsidR="00FC5412">
        <w:rPr>
          <w:rFonts w:ascii="Arial" w:hAnsi="Arial" w:cs="Arial"/>
          <w:bCs/>
          <w:sz w:val="20"/>
        </w:rPr>
        <w:t xml:space="preserve"> -- </w:t>
      </w:r>
      <w:hyperlink r:id="rId13" w:history="1">
        <w:r w:rsidRPr="00990092">
          <w:rPr>
            <w:rStyle w:val="Hyperlink"/>
            <w:rFonts w:ascii="Arial" w:hAnsi="Arial" w:cs="Arial"/>
            <w:sz w:val="20"/>
            <w:szCs w:val="20"/>
            <w:lang w:eastAsia="ar-SA"/>
          </w:rPr>
          <w:t>SmithGroupJJR</w:t>
        </w:r>
      </w:hyperlink>
      <w:r w:rsidRPr="0099009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421DAF">
        <w:rPr>
          <w:rFonts w:ascii="Arial" w:hAnsi="Arial" w:cs="Arial"/>
          <w:sz w:val="20"/>
          <w:szCs w:val="20"/>
          <w:lang w:eastAsia="ar-SA"/>
        </w:rPr>
        <w:t>was</w:t>
      </w:r>
      <w:r w:rsidRPr="00990092">
        <w:rPr>
          <w:rFonts w:ascii="Arial" w:hAnsi="Arial" w:cs="Arial"/>
          <w:sz w:val="20"/>
          <w:szCs w:val="20"/>
          <w:lang w:eastAsia="ar-SA"/>
        </w:rPr>
        <w:t xml:space="preserve"> awarded a 2013 Award of Excellence </w:t>
      </w:r>
      <w:r w:rsidRPr="008965F7">
        <w:rPr>
          <w:rFonts w:ascii="Arial" w:hAnsi="Arial" w:cs="Arial"/>
          <w:sz w:val="20"/>
          <w:szCs w:val="20"/>
          <w:lang w:eastAsia="ar-SA"/>
        </w:rPr>
        <w:t>by</w:t>
      </w:r>
      <w:r w:rsidR="008965F7" w:rsidRPr="008965F7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C37C1" w:rsidRPr="008965F7">
        <w:rPr>
          <w:rFonts w:ascii="Arial" w:hAnsi="Arial" w:cs="Arial"/>
          <w:sz w:val="20"/>
          <w:szCs w:val="20"/>
          <w:lang w:eastAsia="ar-SA"/>
        </w:rPr>
        <w:t xml:space="preserve">the </w:t>
      </w:r>
      <w:r w:rsidR="00E074A4">
        <w:rPr>
          <w:rFonts w:ascii="Arial" w:hAnsi="Arial" w:cs="Arial"/>
          <w:sz w:val="20"/>
          <w:szCs w:val="20"/>
          <w:lang w:eastAsia="ar-SA"/>
        </w:rPr>
        <w:t>Northern Virginia ch</w:t>
      </w:r>
      <w:r w:rsidR="008965F7" w:rsidRPr="00DC37C1">
        <w:rPr>
          <w:rFonts w:ascii="Arial" w:hAnsi="Arial" w:cs="Arial"/>
          <w:sz w:val="20"/>
          <w:szCs w:val="20"/>
        </w:rPr>
        <w:t xml:space="preserve">apter of </w:t>
      </w:r>
      <w:r w:rsidR="008965F7" w:rsidRPr="00654D19">
        <w:rPr>
          <w:rFonts w:ascii="Arial" w:hAnsi="Arial" w:cs="Arial"/>
          <w:bCs/>
          <w:sz w:val="20"/>
          <w:szCs w:val="20"/>
        </w:rPr>
        <w:t>National Association of Industrial and Office Parks</w:t>
      </w:r>
      <w:r w:rsidR="008965F7" w:rsidRPr="00DC37C1">
        <w:rPr>
          <w:rFonts w:ascii="Arial" w:hAnsi="Arial" w:cs="Arial"/>
          <w:sz w:val="20"/>
          <w:szCs w:val="20"/>
        </w:rPr>
        <w:t xml:space="preserve"> (NAIOP), a commercial real estate development association</w:t>
      </w:r>
      <w:r w:rsidR="00DC37C1">
        <w:t xml:space="preserve">, </w:t>
      </w:r>
      <w:r w:rsidR="00DC37C1" w:rsidRPr="00990092">
        <w:rPr>
          <w:rFonts w:ascii="Arial" w:hAnsi="Arial" w:cs="Arial"/>
          <w:sz w:val="20"/>
          <w:szCs w:val="20"/>
          <w:lang w:eastAsia="ar-SA"/>
        </w:rPr>
        <w:t>for</w:t>
      </w:r>
      <w:r w:rsidRPr="0099009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074A4">
        <w:rPr>
          <w:rFonts w:ascii="Arial" w:hAnsi="Arial" w:cs="Arial"/>
          <w:sz w:val="20"/>
          <w:szCs w:val="20"/>
          <w:lang w:eastAsia="ar-SA"/>
        </w:rPr>
        <w:t xml:space="preserve">its planning and design of the </w:t>
      </w:r>
      <w:hyperlink r:id="rId14" w:history="1">
        <w:r w:rsidR="00425DD3">
          <w:rPr>
            <w:rStyle w:val="Hyperlink"/>
            <w:rFonts w:ascii="Arial" w:hAnsi="Arial" w:cs="Arial"/>
            <w:sz w:val="20"/>
            <w:szCs w:val="20"/>
            <w:lang w:eastAsia="ar-SA"/>
          </w:rPr>
          <w:t>Scotts Run Station South master p</w:t>
        </w:r>
        <w:r w:rsidR="00E074A4" w:rsidRPr="00425DD3">
          <w:rPr>
            <w:rStyle w:val="Hyperlink"/>
            <w:rFonts w:ascii="Arial" w:hAnsi="Arial" w:cs="Arial"/>
            <w:sz w:val="20"/>
            <w:szCs w:val="20"/>
            <w:lang w:eastAsia="ar-SA"/>
          </w:rPr>
          <w:t>lan</w:t>
        </w:r>
      </w:hyperlink>
      <w:r w:rsidRPr="00654D19">
        <w:rPr>
          <w:rFonts w:ascii="Arial" w:hAnsi="Arial" w:cs="Arial"/>
          <w:b/>
          <w:sz w:val="20"/>
          <w:szCs w:val="20"/>
          <w:lang w:eastAsia="ar-SA"/>
        </w:rPr>
        <w:t>.</w:t>
      </w:r>
    </w:p>
    <w:p w:rsidR="00654D19" w:rsidRDefault="00654D19" w:rsidP="00654D19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:rsidR="00654D19" w:rsidRPr="00654D19" w:rsidRDefault="00654D19" w:rsidP="00654D19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  <w:r w:rsidRPr="00654D19">
        <w:rPr>
          <w:rFonts w:ascii="Arial" w:hAnsi="Arial" w:cs="Arial"/>
          <w:sz w:val="20"/>
          <w:szCs w:val="20"/>
          <w:lang w:eastAsia="ar-SA"/>
        </w:rPr>
        <w:t xml:space="preserve">The NAIOP awards program, which </w:t>
      </w:r>
      <w:r w:rsidR="00E074A4">
        <w:rPr>
          <w:rFonts w:ascii="Arial" w:hAnsi="Arial" w:cs="Arial"/>
          <w:sz w:val="20"/>
          <w:szCs w:val="20"/>
          <w:lang w:eastAsia="ar-SA"/>
        </w:rPr>
        <w:t xml:space="preserve">celebrates significant contributions to Northern Virginia </w:t>
      </w:r>
      <w:r w:rsidR="00E074A4" w:rsidRPr="00E074A4">
        <w:rPr>
          <w:rFonts w:ascii="Arial" w:hAnsi="Arial" w:cs="Arial"/>
          <w:sz w:val="20"/>
          <w:szCs w:val="20"/>
          <w:lang w:eastAsia="ar-SA"/>
        </w:rPr>
        <w:t xml:space="preserve">by the commercial, industrial and </w:t>
      </w:r>
      <w:r w:rsidR="00E074A4">
        <w:rPr>
          <w:rFonts w:ascii="Arial" w:hAnsi="Arial" w:cs="Arial"/>
          <w:sz w:val="20"/>
          <w:szCs w:val="20"/>
          <w:lang w:eastAsia="ar-SA"/>
        </w:rPr>
        <w:t xml:space="preserve">mixed-use real estate community, </w:t>
      </w:r>
      <w:r w:rsidRPr="00654D19">
        <w:rPr>
          <w:rFonts w:ascii="Arial" w:hAnsi="Arial" w:cs="Arial"/>
          <w:sz w:val="20"/>
          <w:szCs w:val="20"/>
          <w:lang w:eastAsia="ar-SA"/>
        </w:rPr>
        <w:t xml:space="preserve">was held on </w:t>
      </w:r>
      <w:r w:rsidR="00E074A4">
        <w:rPr>
          <w:rFonts w:ascii="Arial" w:hAnsi="Arial" w:cs="Arial"/>
          <w:sz w:val="20"/>
          <w:szCs w:val="20"/>
          <w:lang w:eastAsia="ar-SA"/>
        </w:rPr>
        <w:t>Nov</w:t>
      </w:r>
      <w:r w:rsidRPr="00654D19">
        <w:rPr>
          <w:rFonts w:ascii="Arial" w:hAnsi="Arial" w:cs="Arial"/>
          <w:sz w:val="20"/>
          <w:szCs w:val="20"/>
          <w:lang w:eastAsia="ar-SA"/>
        </w:rPr>
        <w:t>. 3</w:t>
      </w:r>
      <w:r w:rsidR="00E074A4">
        <w:rPr>
          <w:rFonts w:ascii="Arial" w:hAnsi="Arial" w:cs="Arial"/>
          <w:sz w:val="20"/>
          <w:szCs w:val="20"/>
          <w:lang w:eastAsia="ar-SA"/>
        </w:rPr>
        <w:t>0</w:t>
      </w:r>
      <w:r w:rsidRPr="00654D19">
        <w:rPr>
          <w:rFonts w:ascii="Arial" w:hAnsi="Arial" w:cs="Arial"/>
          <w:sz w:val="20"/>
          <w:szCs w:val="20"/>
          <w:lang w:eastAsia="ar-SA"/>
        </w:rPr>
        <w:t xml:space="preserve">, 2013 at the </w:t>
      </w:r>
      <w:r w:rsidR="00E074A4">
        <w:rPr>
          <w:rFonts w:ascii="Arial" w:hAnsi="Arial" w:cs="Arial"/>
          <w:sz w:val="20"/>
          <w:szCs w:val="20"/>
          <w:lang w:eastAsia="ar-SA"/>
        </w:rPr>
        <w:t xml:space="preserve">Ritz-Carlton, Tysons Corner, Va. </w:t>
      </w:r>
      <w:r w:rsidR="00E074A4">
        <w:rPr>
          <w:rFonts w:ascii="Arial" w:hAnsi="Arial" w:cs="Arial"/>
          <w:sz w:val="20"/>
          <w:szCs w:val="20"/>
        </w:rPr>
        <w:t>Scotts Ru</w:t>
      </w:r>
      <w:r w:rsidR="00726D4A">
        <w:rPr>
          <w:rFonts w:ascii="Arial" w:hAnsi="Arial" w:cs="Arial"/>
          <w:sz w:val="20"/>
          <w:szCs w:val="20"/>
        </w:rPr>
        <w:t>n</w:t>
      </w:r>
      <w:r w:rsidR="00E074A4">
        <w:rPr>
          <w:rFonts w:ascii="Arial" w:hAnsi="Arial" w:cs="Arial"/>
          <w:sz w:val="20"/>
          <w:szCs w:val="20"/>
        </w:rPr>
        <w:t xml:space="preserve"> Station South </w:t>
      </w:r>
      <w:r w:rsidRPr="00654D19">
        <w:rPr>
          <w:rFonts w:ascii="Arial" w:hAnsi="Arial" w:cs="Arial"/>
          <w:sz w:val="20"/>
          <w:szCs w:val="20"/>
        </w:rPr>
        <w:t>won</w:t>
      </w:r>
      <w:r w:rsidR="00BE0B58">
        <w:rPr>
          <w:rFonts w:ascii="Arial" w:hAnsi="Arial" w:cs="Arial"/>
          <w:sz w:val="20"/>
          <w:szCs w:val="20"/>
        </w:rPr>
        <w:t xml:space="preserve"> the award for </w:t>
      </w:r>
      <w:r w:rsidRPr="00654D19">
        <w:rPr>
          <w:rFonts w:ascii="Arial" w:hAnsi="Arial" w:cs="Arial"/>
          <w:sz w:val="20"/>
          <w:szCs w:val="20"/>
        </w:rPr>
        <w:t xml:space="preserve">“Best </w:t>
      </w:r>
      <w:r w:rsidR="00E074A4">
        <w:rPr>
          <w:rFonts w:ascii="Arial" w:hAnsi="Arial" w:cs="Arial"/>
          <w:sz w:val="20"/>
          <w:szCs w:val="20"/>
        </w:rPr>
        <w:t>Master Plan</w:t>
      </w:r>
      <w:r w:rsidRPr="00654D19">
        <w:rPr>
          <w:rFonts w:ascii="Arial" w:hAnsi="Arial" w:cs="Arial"/>
          <w:sz w:val="20"/>
          <w:szCs w:val="20"/>
        </w:rPr>
        <w:t>.”</w:t>
      </w:r>
    </w:p>
    <w:p w:rsidR="00915F35" w:rsidRDefault="00915F35" w:rsidP="005864D2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</w:p>
    <w:p w:rsidR="00E074A4" w:rsidRDefault="00E074A4" w:rsidP="00E074A4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With the planned arrival of four new </w:t>
      </w:r>
      <w:r w:rsidR="00726D4A">
        <w:rPr>
          <w:rFonts w:ascii="Arial" w:hAnsi="Arial" w:cs="Arial"/>
          <w:sz w:val="20"/>
          <w:szCs w:val="20"/>
          <w:lang w:eastAsia="ar-SA"/>
        </w:rPr>
        <w:t>Metrorail</w:t>
      </w:r>
      <w:r>
        <w:rPr>
          <w:rFonts w:ascii="Arial" w:hAnsi="Arial" w:cs="Arial"/>
          <w:sz w:val="20"/>
          <w:szCs w:val="20"/>
          <w:lang w:eastAsia="ar-SA"/>
        </w:rPr>
        <w:t xml:space="preserve"> stations, the </w:t>
      </w:r>
      <w:r w:rsidRPr="00E074A4">
        <w:rPr>
          <w:rFonts w:ascii="Arial" w:hAnsi="Arial" w:cs="Arial"/>
          <w:sz w:val="20"/>
          <w:szCs w:val="20"/>
          <w:lang w:eastAsia="ar-SA"/>
        </w:rPr>
        <w:t>suburban Washington</w:t>
      </w:r>
      <w:r>
        <w:rPr>
          <w:rFonts w:ascii="Arial" w:hAnsi="Arial" w:cs="Arial"/>
          <w:sz w:val="20"/>
          <w:szCs w:val="20"/>
          <w:lang w:eastAsia="ar-SA"/>
        </w:rPr>
        <w:t>,</w:t>
      </w:r>
      <w:r w:rsidRPr="00E074A4">
        <w:rPr>
          <w:rFonts w:ascii="Arial" w:hAnsi="Arial" w:cs="Arial"/>
          <w:sz w:val="20"/>
          <w:szCs w:val="20"/>
          <w:lang w:eastAsia="ar-SA"/>
        </w:rPr>
        <w:t xml:space="preserve"> DC community of Tysons Corner has an exceptional redevelopment opportunity.</w:t>
      </w:r>
      <w:r>
        <w:rPr>
          <w:rFonts w:ascii="Arial" w:hAnsi="Arial" w:cs="Arial"/>
          <w:sz w:val="20"/>
          <w:szCs w:val="20"/>
          <w:lang w:eastAsia="ar-SA"/>
        </w:rPr>
        <w:t xml:space="preserve"> S</w:t>
      </w:r>
      <w:r w:rsidRPr="00E074A4">
        <w:rPr>
          <w:rFonts w:ascii="Arial" w:hAnsi="Arial" w:cs="Arial"/>
          <w:sz w:val="20"/>
          <w:szCs w:val="20"/>
          <w:lang w:eastAsia="ar-SA"/>
        </w:rPr>
        <w:t xml:space="preserve">mithGroupJJR’s master plan for </w:t>
      </w:r>
      <w:hyperlink r:id="rId15" w:history="1">
        <w:r w:rsidRPr="00E074A4">
          <w:rPr>
            <w:rStyle w:val="Hyperlink"/>
            <w:rFonts w:ascii="Arial" w:hAnsi="Arial" w:cs="Arial"/>
            <w:sz w:val="20"/>
            <w:szCs w:val="20"/>
            <w:lang w:eastAsia="ar-SA"/>
          </w:rPr>
          <w:t>Cityline Partners</w:t>
        </w:r>
      </w:hyperlink>
      <w:r w:rsidRPr="00E074A4">
        <w:rPr>
          <w:rFonts w:ascii="Arial" w:hAnsi="Arial" w:cs="Arial"/>
          <w:sz w:val="20"/>
          <w:szCs w:val="20"/>
          <w:lang w:eastAsia="ar-SA"/>
        </w:rPr>
        <w:t xml:space="preserve">’ properties at the new Tysons/McLean station will transform </w:t>
      </w:r>
      <w:r w:rsidR="00DD0F8E">
        <w:rPr>
          <w:rFonts w:ascii="Arial" w:hAnsi="Arial" w:cs="Arial"/>
          <w:sz w:val="20"/>
          <w:szCs w:val="20"/>
          <w:lang w:eastAsia="ar-SA"/>
        </w:rPr>
        <w:t>the</w:t>
      </w:r>
      <w:r w:rsidRPr="00E074A4">
        <w:rPr>
          <w:rFonts w:ascii="Arial" w:hAnsi="Arial" w:cs="Arial"/>
          <w:sz w:val="20"/>
          <w:szCs w:val="20"/>
          <w:lang w:eastAsia="ar-SA"/>
        </w:rPr>
        <w:t xml:space="preserve"> area into a transit-oriented, mixed-use community with the Scotts Run Stream Valley Park at its heart.</w:t>
      </w:r>
    </w:p>
    <w:p w:rsidR="00E074A4" w:rsidRPr="00E074A4" w:rsidRDefault="00E074A4" w:rsidP="00E074A4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</w:p>
    <w:p w:rsidR="00E074A4" w:rsidRDefault="00E074A4" w:rsidP="00E074A4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  <w:r w:rsidRPr="00E074A4">
        <w:rPr>
          <w:rFonts w:ascii="Arial" w:hAnsi="Arial" w:cs="Arial"/>
          <w:sz w:val="20"/>
          <w:szCs w:val="20"/>
          <w:lang w:eastAsia="ar-SA"/>
        </w:rPr>
        <w:t>The development plan introduces a new pedestrian-scaled grid of streets with an engaging mix of uses along Station Street, the development’s main avenue. A total of 17 new buildings are planned, including residential, office and retail uses along with a full-service hotel.</w:t>
      </w:r>
    </w:p>
    <w:p w:rsidR="00E074A4" w:rsidRDefault="00E074A4" w:rsidP="00E074A4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</w:p>
    <w:p w:rsidR="00425DD3" w:rsidRDefault="00425DD3" w:rsidP="00425DD3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  <w:r w:rsidRPr="00425DD3">
        <w:rPr>
          <w:rFonts w:ascii="Arial" w:hAnsi="Arial" w:cs="Arial"/>
          <w:sz w:val="20"/>
          <w:szCs w:val="20"/>
          <w:lang w:eastAsia="ar-SA"/>
        </w:rPr>
        <w:t>“Scotts Run Station is a model of how the most challenging suburban developments can be transformed into authentic, mixed-use, connected and sustainable urban places</w:t>
      </w:r>
      <w:r w:rsidRPr="00726D4A">
        <w:rPr>
          <w:rFonts w:ascii="Arial" w:hAnsi="Arial" w:cs="Arial"/>
          <w:sz w:val="20"/>
          <w:szCs w:val="20"/>
          <w:lang w:eastAsia="ar-SA"/>
        </w:rPr>
        <w:t>,” said</w:t>
      </w:r>
      <w:r w:rsidRPr="00E074A4">
        <w:rPr>
          <w:rFonts w:ascii="Arial" w:hAnsi="Arial" w:cs="Arial"/>
          <w:color w:val="943634" w:themeColor="accent2" w:themeShade="BF"/>
          <w:sz w:val="20"/>
          <w:szCs w:val="20"/>
          <w:lang w:eastAsia="ar-SA"/>
        </w:rPr>
        <w:t xml:space="preserve"> </w:t>
      </w:r>
      <w:hyperlink r:id="rId16" w:history="1">
        <w:r w:rsidRPr="00726D4A">
          <w:rPr>
            <w:rStyle w:val="Hyperlink"/>
            <w:rFonts w:ascii="Arial" w:hAnsi="Arial" w:cs="Arial"/>
            <w:sz w:val="20"/>
            <w:szCs w:val="20"/>
            <w:lang w:eastAsia="ar-SA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M</w:t>
        </w:r>
        <w:r w:rsidRPr="00726D4A">
          <w:rPr>
            <w:rStyle w:val="Hyperlink"/>
            <w:rFonts w:ascii="Arial" w:hAnsi="Arial" w:cs="Arial"/>
            <w:sz w:val="20"/>
            <w:szCs w:val="20"/>
            <w:lang w:eastAsia="ar-SA"/>
          </w:rPr>
          <w:t>errill St. Leger Demian</w:t>
        </w:r>
      </w:hyperlink>
      <w:r w:rsidRPr="00726D4A">
        <w:rPr>
          <w:rFonts w:ascii="Arial" w:hAnsi="Arial" w:cs="Arial"/>
          <w:sz w:val="20"/>
          <w:szCs w:val="20"/>
          <w:lang w:eastAsia="ar-SA"/>
        </w:rPr>
        <w:t xml:space="preserve">, APA, AICP, LEED AP, </w:t>
      </w:r>
      <w:r w:rsidR="008D7FC9">
        <w:rPr>
          <w:rFonts w:ascii="Arial" w:hAnsi="Arial" w:cs="Arial"/>
          <w:sz w:val="20"/>
          <w:szCs w:val="20"/>
          <w:lang w:eastAsia="ar-SA"/>
        </w:rPr>
        <w:t>urban</w:t>
      </w:r>
      <w:r>
        <w:rPr>
          <w:rFonts w:ascii="Arial" w:hAnsi="Arial" w:cs="Arial"/>
          <w:sz w:val="20"/>
          <w:szCs w:val="20"/>
          <w:lang w:eastAsia="ar-SA"/>
        </w:rPr>
        <w:t xml:space="preserve"> d</w:t>
      </w:r>
      <w:r w:rsidRPr="00726D4A">
        <w:rPr>
          <w:rFonts w:ascii="Arial" w:hAnsi="Arial" w:cs="Arial"/>
          <w:sz w:val="20"/>
          <w:szCs w:val="20"/>
          <w:lang w:eastAsia="ar-SA"/>
        </w:rPr>
        <w:t>esign</w:t>
      </w:r>
      <w:r w:rsidR="008D7FC9">
        <w:rPr>
          <w:rFonts w:ascii="Arial" w:hAnsi="Arial" w:cs="Arial"/>
          <w:sz w:val="20"/>
          <w:szCs w:val="20"/>
          <w:lang w:eastAsia="ar-SA"/>
        </w:rPr>
        <w:t xml:space="preserve"> and planning</w:t>
      </w:r>
      <w:r w:rsidRPr="00726D4A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p</w:t>
      </w:r>
      <w:r w:rsidRPr="00726D4A">
        <w:rPr>
          <w:rFonts w:ascii="Arial" w:hAnsi="Arial" w:cs="Arial"/>
          <w:sz w:val="20"/>
          <w:szCs w:val="20"/>
          <w:lang w:eastAsia="ar-SA"/>
        </w:rPr>
        <w:t xml:space="preserve">rincipal for the Scotts Run Station South </w:t>
      </w:r>
      <w:r w:rsidR="00650B78">
        <w:rPr>
          <w:rFonts w:ascii="Arial" w:hAnsi="Arial" w:cs="Arial"/>
          <w:sz w:val="20"/>
          <w:szCs w:val="20"/>
          <w:lang w:eastAsia="ar-SA"/>
        </w:rPr>
        <w:t xml:space="preserve">master </w:t>
      </w:r>
      <w:r w:rsidRPr="00726D4A">
        <w:rPr>
          <w:rFonts w:ascii="Arial" w:hAnsi="Arial" w:cs="Arial"/>
          <w:sz w:val="20"/>
          <w:szCs w:val="20"/>
          <w:lang w:eastAsia="ar-SA"/>
        </w:rPr>
        <w:t>plan.</w:t>
      </w:r>
      <w:r w:rsidR="00650B78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726D4A">
        <w:rPr>
          <w:rFonts w:ascii="Arial" w:hAnsi="Arial" w:cs="Arial"/>
          <w:sz w:val="20"/>
          <w:szCs w:val="20"/>
          <w:lang w:eastAsia="ar-SA"/>
        </w:rPr>
        <w:t>St. Leger Demian</w:t>
      </w:r>
      <w:r w:rsidR="00650B78">
        <w:rPr>
          <w:rFonts w:ascii="Arial" w:hAnsi="Arial" w:cs="Arial"/>
          <w:sz w:val="20"/>
          <w:szCs w:val="20"/>
          <w:lang w:eastAsia="ar-SA"/>
        </w:rPr>
        <w:t xml:space="preserve">, a leader with </w:t>
      </w:r>
      <w:r w:rsidR="00650B78">
        <w:rPr>
          <w:rFonts w:ascii="Arial" w:hAnsi="Arial" w:cs="Arial"/>
          <w:sz w:val="20"/>
          <w:szCs w:val="20"/>
          <w:lang w:eastAsia="ar-SA"/>
        </w:rPr>
        <w:lastRenderedPageBreak/>
        <w:t>SmithGroupJJR’</w:t>
      </w:r>
      <w:r w:rsidR="00F544B8">
        <w:rPr>
          <w:rFonts w:ascii="Arial" w:hAnsi="Arial" w:cs="Arial"/>
          <w:sz w:val="20"/>
          <w:szCs w:val="20"/>
          <w:lang w:eastAsia="ar-SA"/>
        </w:rPr>
        <w:t xml:space="preserve">s Urban Design and </w:t>
      </w:r>
      <w:proofErr w:type="gramStart"/>
      <w:r w:rsidR="00F544B8">
        <w:rPr>
          <w:rFonts w:ascii="Arial" w:hAnsi="Arial" w:cs="Arial"/>
          <w:sz w:val="20"/>
          <w:szCs w:val="20"/>
          <w:lang w:eastAsia="ar-SA"/>
        </w:rPr>
        <w:t>Planning</w:t>
      </w:r>
      <w:proofErr w:type="gramEnd"/>
      <w:r w:rsidR="00F544B8">
        <w:rPr>
          <w:rFonts w:ascii="Arial" w:hAnsi="Arial" w:cs="Arial"/>
          <w:sz w:val="20"/>
          <w:szCs w:val="20"/>
          <w:lang w:eastAsia="ar-SA"/>
        </w:rPr>
        <w:t xml:space="preserve"> </w:t>
      </w:r>
      <w:r w:rsidR="00973563">
        <w:rPr>
          <w:rFonts w:ascii="Arial" w:hAnsi="Arial" w:cs="Arial"/>
          <w:sz w:val="20"/>
          <w:szCs w:val="20"/>
          <w:lang w:eastAsia="ar-SA"/>
        </w:rPr>
        <w:t>studio,</w:t>
      </w:r>
      <w:r w:rsidRPr="00726D4A">
        <w:rPr>
          <w:rFonts w:ascii="Arial" w:hAnsi="Arial" w:cs="Arial"/>
          <w:sz w:val="20"/>
          <w:szCs w:val="20"/>
          <w:lang w:eastAsia="ar-SA"/>
        </w:rPr>
        <w:t xml:space="preserve"> is recognized for he</w:t>
      </w:r>
      <w:bookmarkStart w:id="0" w:name="_GoBack"/>
      <w:bookmarkEnd w:id="0"/>
      <w:r w:rsidRPr="00726D4A">
        <w:rPr>
          <w:rFonts w:ascii="Arial" w:hAnsi="Arial" w:cs="Arial"/>
          <w:sz w:val="20"/>
          <w:szCs w:val="20"/>
          <w:lang w:eastAsia="ar-SA"/>
        </w:rPr>
        <w:t>r expertise in</w:t>
      </w:r>
      <w:r w:rsidR="001744E6">
        <w:rPr>
          <w:rFonts w:ascii="Arial" w:hAnsi="Arial" w:cs="Arial"/>
          <w:sz w:val="20"/>
          <w:szCs w:val="20"/>
          <w:lang w:eastAsia="ar-SA"/>
        </w:rPr>
        <w:t xml:space="preserve"> commercial, campus, and mixed-</w:t>
      </w:r>
      <w:r w:rsidRPr="00726D4A">
        <w:rPr>
          <w:rFonts w:ascii="Arial" w:hAnsi="Arial" w:cs="Arial"/>
          <w:sz w:val="20"/>
          <w:szCs w:val="20"/>
          <w:lang w:eastAsia="ar-SA"/>
        </w:rPr>
        <w:t>use development throughout the mid-Atlantic region</w:t>
      </w:r>
      <w:r w:rsidRPr="00241545">
        <w:rPr>
          <w:rFonts w:ascii="Arial" w:hAnsi="Arial" w:cs="Arial"/>
          <w:sz w:val="20"/>
          <w:szCs w:val="20"/>
          <w:lang w:eastAsia="ar-SA"/>
        </w:rPr>
        <w:t xml:space="preserve">. </w:t>
      </w:r>
    </w:p>
    <w:p w:rsidR="00425DD3" w:rsidRPr="00E074A4" w:rsidRDefault="00425DD3" w:rsidP="00E074A4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</w:p>
    <w:p w:rsidR="00E074A4" w:rsidRDefault="00E074A4" w:rsidP="00E074A4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  <w:r w:rsidRPr="00E074A4">
        <w:rPr>
          <w:rFonts w:ascii="Arial" w:hAnsi="Arial" w:cs="Arial"/>
          <w:sz w:val="20"/>
          <w:szCs w:val="20"/>
          <w:lang w:eastAsia="ar-SA"/>
        </w:rPr>
        <w:t xml:space="preserve">Scotts Run Station South will feature highly sustainable architecture, site, landscape, and stormwater design throughout. New buildings will be designed for energy efficiency, with minimum LEED-Silver certification </w:t>
      </w:r>
      <w:r w:rsidR="001744E6">
        <w:rPr>
          <w:rFonts w:ascii="Arial" w:hAnsi="Arial" w:cs="Arial"/>
          <w:sz w:val="20"/>
          <w:szCs w:val="20"/>
          <w:lang w:eastAsia="ar-SA"/>
        </w:rPr>
        <w:t xml:space="preserve">targeted </w:t>
      </w:r>
      <w:r w:rsidRPr="00E074A4">
        <w:rPr>
          <w:rFonts w:ascii="Arial" w:hAnsi="Arial" w:cs="Arial"/>
          <w:sz w:val="20"/>
          <w:szCs w:val="20"/>
          <w:lang w:eastAsia="ar-SA"/>
        </w:rPr>
        <w:t>for office and LEED certification for residential</w:t>
      </w:r>
      <w:r w:rsidR="001744E6">
        <w:rPr>
          <w:rFonts w:ascii="Arial" w:hAnsi="Arial" w:cs="Arial"/>
          <w:sz w:val="20"/>
          <w:szCs w:val="20"/>
          <w:lang w:eastAsia="ar-SA"/>
        </w:rPr>
        <w:t xml:space="preserve"> buildings</w:t>
      </w:r>
      <w:r w:rsidRPr="00E074A4">
        <w:rPr>
          <w:rFonts w:ascii="Arial" w:hAnsi="Arial" w:cs="Arial"/>
          <w:sz w:val="20"/>
          <w:szCs w:val="20"/>
          <w:lang w:eastAsia="ar-SA"/>
        </w:rPr>
        <w:t>. The park will add another dimension of livability and sustainability to the area, featuring a restored stream, new trails and public open spaces. The result is a holistic vision for transforming this part of the suburban edge city into a true urban center.</w:t>
      </w:r>
    </w:p>
    <w:p w:rsidR="00DD0F8E" w:rsidRPr="00536C76" w:rsidRDefault="00DD0F8E" w:rsidP="00DD0F8E">
      <w:pPr>
        <w:spacing w:line="360" w:lineRule="auto"/>
        <w:ind w:left="1987"/>
        <w:rPr>
          <w:rFonts w:ascii="Arial" w:hAnsi="Arial" w:cs="Arial"/>
          <w:color w:val="002060"/>
          <w:sz w:val="20"/>
          <w:szCs w:val="20"/>
          <w:lang w:eastAsia="ar-SA"/>
        </w:rPr>
      </w:pPr>
    </w:p>
    <w:p w:rsidR="00DF240F" w:rsidRDefault="004B2137" w:rsidP="00DF240F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  <w:r w:rsidRPr="00241545">
        <w:rPr>
          <w:rFonts w:ascii="Arial" w:hAnsi="Arial" w:cs="Arial"/>
          <w:sz w:val="20"/>
          <w:szCs w:val="20"/>
          <w:lang w:eastAsia="ar-SA"/>
        </w:rPr>
        <w:t>“</w:t>
      </w:r>
      <w:r w:rsidR="00F71B7A">
        <w:rPr>
          <w:rFonts w:ascii="Arial" w:hAnsi="Arial" w:cs="Arial"/>
          <w:sz w:val="20"/>
          <w:szCs w:val="20"/>
          <w:lang w:eastAsia="ar-SA"/>
        </w:rPr>
        <w:t>At</w:t>
      </w:r>
      <w:r w:rsidR="00241545" w:rsidRPr="00241545">
        <w:rPr>
          <w:rFonts w:ascii="Arial" w:hAnsi="Arial" w:cs="Arial"/>
          <w:sz w:val="20"/>
          <w:szCs w:val="20"/>
          <w:lang w:eastAsia="ar-SA"/>
        </w:rPr>
        <w:t xml:space="preserve"> Scott</w:t>
      </w:r>
      <w:r w:rsidR="00F71B7A">
        <w:rPr>
          <w:rFonts w:ascii="Arial" w:hAnsi="Arial" w:cs="Arial"/>
          <w:sz w:val="20"/>
          <w:szCs w:val="20"/>
          <w:lang w:eastAsia="ar-SA"/>
        </w:rPr>
        <w:t>s Run Station, the buildings will be</w:t>
      </w:r>
      <w:r w:rsidR="00241545" w:rsidRPr="00241545">
        <w:rPr>
          <w:rFonts w:ascii="Arial" w:hAnsi="Arial" w:cs="Arial"/>
          <w:sz w:val="20"/>
          <w:szCs w:val="20"/>
          <w:lang w:eastAsia="ar-SA"/>
        </w:rPr>
        <w:t xml:space="preserve"> carefully sited </w:t>
      </w:r>
      <w:r w:rsidR="008D7FC9">
        <w:rPr>
          <w:rFonts w:ascii="Arial" w:hAnsi="Arial" w:cs="Arial"/>
          <w:sz w:val="20"/>
          <w:szCs w:val="20"/>
          <w:lang w:eastAsia="ar-SA"/>
        </w:rPr>
        <w:t xml:space="preserve">for energy efficiency, </w:t>
      </w:r>
      <w:r w:rsidR="00241545" w:rsidRPr="00241545">
        <w:rPr>
          <w:rFonts w:ascii="Arial" w:hAnsi="Arial" w:cs="Arial"/>
          <w:sz w:val="20"/>
          <w:szCs w:val="20"/>
          <w:lang w:eastAsia="ar-SA"/>
        </w:rPr>
        <w:t>and sculpted to make daylight and views available for all building types</w:t>
      </w:r>
      <w:r w:rsidR="001744E6">
        <w:rPr>
          <w:rFonts w:ascii="Arial" w:hAnsi="Arial" w:cs="Arial"/>
          <w:sz w:val="20"/>
          <w:szCs w:val="20"/>
          <w:lang w:eastAsia="ar-SA"/>
        </w:rPr>
        <w:t>,</w:t>
      </w:r>
      <w:r w:rsidRPr="00241545">
        <w:rPr>
          <w:rFonts w:ascii="Arial" w:hAnsi="Arial" w:cs="Arial"/>
          <w:sz w:val="20"/>
          <w:szCs w:val="20"/>
          <w:lang w:eastAsia="ar-SA"/>
        </w:rPr>
        <w:t xml:space="preserve">” </w:t>
      </w:r>
      <w:r w:rsidRPr="004B2137">
        <w:rPr>
          <w:rFonts w:ascii="Arial" w:hAnsi="Arial" w:cs="Arial"/>
          <w:sz w:val="20"/>
          <w:szCs w:val="20"/>
          <w:lang w:eastAsia="ar-SA"/>
        </w:rPr>
        <w:t xml:space="preserve">said </w:t>
      </w:r>
      <w:hyperlink r:id="rId17" w:history="1">
        <w:r w:rsidRPr="004B2137">
          <w:rPr>
            <w:rStyle w:val="Hyperlink"/>
            <w:rFonts w:ascii="Arial" w:hAnsi="Arial" w:cs="Arial"/>
            <w:sz w:val="20"/>
            <w:szCs w:val="20"/>
            <w:lang w:eastAsia="ar-SA"/>
          </w:rPr>
          <w:t>Sven Shockey</w:t>
        </w:r>
      </w:hyperlink>
      <w:r>
        <w:rPr>
          <w:rFonts w:ascii="Arial" w:hAnsi="Arial" w:cs="Arial"/>
          <w:color w:val="943634" w:themeColor="accent2" w:themeShade="BF"/>
          <w:sz w:val="20"/>
          <w:szCs w:val="20"/>
          <w:lang w:eastAsia="ar-SA"/>
        </w:rPr>
        <w:t xml:space="preserve">, </w:t>
      </w:r>
      <w:r w:rsidRPr="004B2137">
        <w:rPr>
          <w:rFonts w:ascii="Arial" w:hAnsi="Arial" w:cs="Arial"/>
          <w:sz w:val="20"/>
          <w:szCs w:val="20"/>
          <w:lang w:eastAsia="ar-SA"/>
        </w:rPr>
        <w:t xml:space="preserve">AIA, LEED AP BD+C, </w:t>
      </w:r>
      <w:r w:rsidR="00E97F01">
        <w:rPr>
          <w:rFonts w:ascii="Arial" w:hAnsi="Arial" w:cs="Arial"/>
          <w:sz w:val="20"/>
          <w:szCs w:val="20"/>
          <w:lang w:eastAsia="ar-SA"/>
        </w:rPr>
        <w:t xml:space="preserve">design principal </w:t>
      </w:r>
      <w:r w:rsidR="001744E6">
        <w:rPr>
          <w:rFonts w:ascii="Arial" w:hAnsi="Arial" w:cs="Arial"/>
          <w:sz w:val="20"/>
          <w:szCs w:val="20"/>
          <w:lang w:eastAsia="ar-SA"/>
        </w:rPr>
        <w:t>with</w:t>
      </w:r>
      <w:r w:rsidRPr="004B2137">
        <w:rPr>
          <w:rFonts w:ascii="Arial" w:hAnsi="Arial" w:cs="Arial"/>
          <w:sz w:val="20"/>
          <w:szCs w:val="20"/>
          <w:lang w:eastAsia="ar-SA"/>
        </w:rPr>
        <w:t xml:space="preserve"> SmithGr</w:t>
      </w:r>
      <w:r w:rsidR="00536C76">
        <w:rPr>
          <w:rFonts w:ascii="Arial" w:hAnsi="Arial" w:cs="Arial"/>
          <w:sz w:val="20"/>
          <w:szCs w:val="20"/>
          <w:lang w:eastAsia="ar-SA"/>
        </w:rPr>
        <w:t xml:space="preserve">oupJJR’s </w:t>
      </w:r>
      <w:hyperlink r:id="rId18" w:history="1">
        <w:r w:rsidR="00536C76" w:rsidRPr="00224450">
          <w:rPr>
            <w:rStyle w:val="Hyperlink"/>
            <w:rFonts w:ascii="Arial" w:hAnsi="Arial" w:cs="Arial"/>
            <w:sz w:val="20"/>
            <w:szCs w:val="20"/>
            <w:lang w:eastAsia="ar-SA"/>
          </w:rPr>
          <w:t>Workplace practice</w:t>
        </w:r>
      </w:hyperlink>
      <w:r w:rsidRPr="004B2137">
        <w:rPr>
          <w:rFonts w:ascii="Arial" w:hAnsi="Arial" w:cs="Arial"/>
          <w:sz w:val="20"/>
          <w:szCs w:val="20"/>
          <w:lang w:eastAsia="ar-SA"/>
        </w:rPr>
        <w:t xml:space="preserve">.  </w:t>
      </w:r>
    </w:p>
    <w:p w:rsidR="00DF240F" w:rsidRDefault="00DF240F" w:rsidP="00DF240F">
      <w:pPr>
        <w:spacing w:line="360" w:lineRule="auto"/>
        <w:ind w:left="1987"/>
        <w:rPr>
          <w:rFonts w:ascii="Arial" w:hAnsi="Arial" w:cs="Arial"/>
          <w:sz w:val="20"/>
          <w:szCs w:val="20"/>
          <w:lang w:eastAsia="ar-SA"/>
        </w:rPr>
      </w:pPr>
    </w:p>
    <w:p w:rsidR="00DF240F" w:rsidRPr="00DF240F" w:rsidRDefault="00DF240F" w:rsidP="00DF240F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DF240F">
        <w:rPr>
          <w:rFonts w:ascii="Arial" w:hAnsi="Arial" w:cs="Arial"/>
          <w:sz w:val="20"/>
          <w:szCs w:val="20"/>
        </w:rPr>
        <w:t>SmithGroupJJR is a national leader in integrated urban planning and design. Among the firm’s current projects in Washington, DC i</w:t>
      </w:r>
      <w:r>
        <w:rPr>
          <w:rFonts w:ascii="Arial" w:hAnsi="Arial" w:cs="Arial"/>
          <w:sz w:val="20"/>
          <w:szCs w:val="20"/>
        </w:rPr>
        <w:t>s the Mid City East Small Area Plan</w:t>
      </w:r>
      <w:r w:rsidRPr="00DF240F">
        <w:rPr>
          <w:rFonts w:ascii="Arial" w:hAnsi="Arial" w:cs="Arial"/>
          <w:sz w:val="20"/>
          <w:szCs w:val="20"/>
        </w:rPr>
        <w:t>, a community revitalization plan for the DC Office of Planning.</w:t>
      </w:r>
    </w:p>
    <w:p w:rsidR="00536C76" w:rsidRPr="00726D4A" w:rsidRDefault="00DF240F" w:rsidP="005864D2">
      <w:pPr>
        <w:tabs>
          <w:tab w:val="left" w:pos="916"/>
        </w:tabs>
        <w:spacing w:line="360" w:lineRule="auto"/>
        <w:ind w:left="1980"/>
        <w:rPr>
          <w:rFonts w:ascii="Arial" w:hAnsi="Arial" w:cs="Arial"/>
          <w:b/>
          <w:bCs/>
          <w:sz w:val="20"/>
          <w:szCs w:val="20"/>
          <w:lang w:eastAsia="ar-SA"/>
        </w:rPr>
      </w:pPr>
      <w:r w:rsidRPr="00726D4A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</w:p>
    <w:p w:rsidR="00990092" w:rsidRDefault="00990092" w:rsidP="005864D2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  <w:r w:rsidRPr="00726D4A">
        <w:rPr>
          <w:rFonts w:ascii="Arial" w:hAnsi="Arial" w:cs="Arial"/>
          <w:b/>
          <w:bCs/>
          <w:sz w:val="20"/>
          <w:szCs w:val="20"/>
          <w:lang w:eastAsia="ar-SA"/>
        </w:rPr>
        <w:t>SmithGroupJJR</w:t>
      </w:r>
      <w:r w:rsidRPr="00726D4A">
        <w:rPr>
          <w:rFonts w:ascii="Arial" w:hAnsi="Arial" w:cs="Arial"/>
          <w:sz w:val="20"/>
          <w:szCs w:val="20"/>
          <w:lang w:eastAsia="ar-SA"/>
        </w:rPr>
        <w:t xml:space="preserve"> (</w:t>
      </w:r>
      <w:hyperlink r:id="rId19" w:history="1">
        <w:r w:rsidRPr="00726D4A">
          <w:rPr>
            <w:rStyle w:val="Hyperlink"/>
            <w:rFonts w:ascii="Arial" w:hAnsi="Arial" w:cs="Arial"/>
            <w:sz w:val="20"/>
            <w:szCs w:val="20"/>
            <w:lang w:eastAsia="ar-SA"/>
          </w:rPr>
          <w:t>www.smithgroupjjr.com</w:t>
        </w:r>
      </w:hyperlink>
      <w:r w:rsidRPr="00726D4A">
        <w:rPr>
          <w:rFonts w:ascii="Arial" w:hAnsi="Arial" w:cs="Arial"/>
          <w:sz w:val="20"/>
          <w:szCs w:val="20"/>
          <w:lang w:eastAsia="ar-SA"/>
        </w:rPr>
        <w:t xml:space="preserve">) is ranked as one of the nation’s top design firms by </w:t>
      </w:r>
      <w:hyperlink r:id="rId20" w:history="1">
        <w:r w:rsidRPr="00726D4A">
          <w:rPr>
            <w:rStyle w:val="Hyperlink"/>
            <w:rFonts w:ascii="Arial" w:hAnsi="Arial" w:cs="Arial"/>
            <w:i/>
            <w:iCs/>
            <w:sz w:val="20"/>
            <w:szCs w:val="20"/>
            <w:lang w:eastAsia="ar-SA"/>
          </w:rPr>
          <w:t>Architect</w:t>
        </w:r>
      </w:hyperlink>
      <w:r w:rsidR="001744E6">
        <w:rPr>
          <w:rFonts w:ascii="Arial" w:hAnsi="Arial" w:cs="Arial"/>
          <w:sz w:val="20"/>
          <w:szCs w:val="20"/>
          <w:lang w:eastAsia="ar-SA"/>
        </w:rPr>
        <w:t>, the magazine of the American</w:t>
      </w:r>
      <w:r w:rsidR="004A4D75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726D4A">
        <w:rPr>
          <w:rFonts w:ascii="Arial" w:hAnsi="Arial" w:cs="Arial"/>
          <w:sz w:val="20"/>
          <w:szCs w:val="20"/>
          <w:lang w:eastAsia="ar-SA"/>
        </w:rPr>
        <w:t xml:space="preserve">Institute of Architects. With 800 employees in 10 offices, SmithGroupJJR is a leader in </w:t>
      </w:r>
      <w:hyperlink r:id="rId21" w:history="1">
        <w:r w:rsidRPr="00726D4A">
          <w:rPr>
            <w:rStyle w:val="Hyperlink"/>
            <w:rFonts w:ascii="Arial" w:hAnsi="Arial" w:cs="Arial"/>
            <w:sz w:val="20"/>
            <w:szCs w:val="20"/>
            <w:lang w:eastAsia="ar-SA"/>
          </w:rPr>
          <w:t>sustainable</w:t>
        </w:r>
      </w:hyperlink>
      <w:r w:rsidRPr="00726D4A">
        <w:rPr>
          <w:rFonts w:ascii="Arial" w:hAnsi="Arial" w:cs="Arial"/>
          <w:sz w:val="20"/>
          <w:szCs w:val="20"/>
          <w:lang w:eastAsia="ar-SA"/>
        </w:rPr>
        <w:t xml:space="preserve"> design.</w:t>
      </w:r>
    </w:p>
    <w:p w:rsidR="00425DD3" w:rsidRDefault="00425DD3" w:rsidP="005864D2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:rsidR="00425DD3" w:rsidRDefault="00425DD3" w:rsidP="005864D2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:rsidR="00425DD3" w:rsidRPr="00726D4A" w:rsidRDefault="00425DD3" w:rsidP="00425DD3">
      <w:pPr>
        <w:tabs>
          <w:tab w:val="left" w:pos="916"/>
        </w:tabs>
        <w:spacing w:line="360" w:lineRule="auto"/>
        <w:ind w:left="1980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###</w:t>
      </w:r>
    </w:p>
    <w:p w:rsidR="00990092" w:rsidRPr="00726D4A" w:rsidRDefault="00E843CF" w:rsidP="00245B86">
      <w:pPr>
        <w:autoSpaceDE w:val="0"/>
        <w:autoSpaceDN w:val="0"/>
        <w:adjustRightInd w:val="0"/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  <w:r w:rsidRPr="00726D4A">
        <w:rPr>
          <w:rFonts w:ascii="Arial" w:hAnsi="Arial" w:cs="Arial"/>
          <w:b/>
          <w:bCs/>
          <w:sz w:val="20"/>
          <w:szCs w:val="20"/>
        </w:rPr>
        <w:br/>
      </w:r>
    </w:p>
    <w:p w:rsidR="00990092" w:rsidRPr="00F14419" w:rsidRDefault="00990092" w:rsidP="00245B86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:rsidR="00863EC6" w:rsidRDefault="00863EC6" w:rsidP="005864D2">
      <w:pPr>
        <w:spacing w:line="360" w:lineRule="auto"/>
        <w:rPr>
          <w:rFonts w:ascii="Arial" w:hAnsi="Arial" w:cs="Arial"/>
          <w:bCs/>
          <w:sz w:val="20"/>
        </w:rPr>
      </w:pPr>
    </w:p>
    <w:sectPr w:rsidR="00863EC6">
      <w:headerReference w:type="default" r:id="rId22"/>
      <w:footerReference w:type="default" r:id="rId23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CB" w:rsidRDefault="00B91DCB">
      <w:r>
        <w:separator/>
      </w:r>
    </w:p>
  </w:endnote>
  <w:endnote w:type="continuationSeparator" w:id="0">
    <w:p w:rsidR="00B91DCB" w:rsidRDefault="00B9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75" w:rsidRDefault="004A4D75">
    <w:pPr>
      <w:pStyle w:val="Header"/>
      <w:ind w:left="144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 xml:space="preserve">SMITHGROUPJJR, INC.   1700 NEW YORK AVENUE   SUITE 100   WASHINGTON DC 20006   </w:t>
    </w:r>
    <w:r>
      <w:rPr>
        <w:rFonts w:ascii="Arial Narrow" w:hAnsi="Arial Narrow"/>
        <w:b/>
        <w:bCs/>
        <w:color w:val="999999"/>
        <w:sz w:val="16"/>
      </w:rPr>
      <w:t>T</w:t>
    </w:r>
    <w:r>
      <w:rPr>
        <w:rFonts w:ascii="Arial Narrow" w:hAnsi="Arial Narrow"/>
        <w:color w:val="999999"/>
        <w:sz w:val="16"/>
      </w:rPr>
      <w:t xml:space="preserve"> 202.842.2100</w:t>
    </w:r>
  </w:p>
  <w:p w:rsidR="004A4D75" w:rsidRDefault="004A4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CB" w:rsidRDefault="00B91DCB">
      <w:r>
        <w:separator/>
      </w:r>
    </w:p>
  </w:footnote>
  <w:footnote w:type="continuationSeparator" w:id="0">
    <w:p w:rsidR="00B91DCB" w:rsidRDefault="00B91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75" w:rsidRDefault="004A4D7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310752" wp14:editId="42310753">
          <wp:simplePos x="0" y="0"/>
          <wp:positionH relativeFrom="column">
            <wp:posOffset>1276350</wp:posOffset>
          </wp:positionH>
          <wp:positionV relativeFrom="paragraph">
            <wp:posOffset>457200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4" name="Picture 4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310754" wp14:editId="42310755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D75" w:rsidRDefault="004A4D7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310757" wp14:editId="42310758">
                                <wp:extent cx="1228725" cy="7153275"/>
                                <wp:effectExtent l="0" t="0" r="9525" b="9525"/>
                                <wp:docPr id="2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" stroked="f">
              <v:textbox>
                <w:txbxContent>
                  <w:p w:rsidR="004A4D75" w:rsidRDefault="004A4D75">
                    <w:r>
                      <w:rPr>
                        <w:noProof/>
                      </w:rPr>
                      <w:drawing>
                        <wp:inline distT="0" distB="0" distL="0" distR="0" wp14:anchorId="42310757" wp14:editId="42310758">
                          <wp:extent cx="1228725" cy="7153275"/>
                          <wp:effectExtent l="0" t="0" r="9525" b="9525"/>
                          <wp:docPr id="2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thew Blocher">
    <w15:presenceInfo w15:providerId="AD" w15:userId="S-1-5-21-1019871651-167511846-911163043-22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12"/>
    <w:rsid w:val="00025E8C"/>
    <w:rsid w:val="00026538"/>
    <w:rsid w:val="000561B4"/>
    <w:rsid w:val="00056D7C"/>
    <w:rsid w:val="000A65C7"/>
    <w:rsid w:val="000E5A2C"/>
    <w:rsid w:val="001744E6"/>
    <w:rsid w:val="00193826"/>
    <w:rsid w:val="001A1AE5"/>
    <w:rsid w:val="001C60FE"/>
    <w:rsid w:val="001D7FA6"/>
    <w:rsid w:val="001F6BB2"/>
    <w:rsid w:val="002126C0"/>
    <w:rsid w:val="00224450"/>
    <w:rsid w:val="00226D4C"/>
    <w:rsid w:val="00241545"/>
    <w:rsid w:val="00245B86"/>
    <w:rsid w:val="00255123"/>
    <w:rsid w:val="00291DF2"/>
    <w:rsid w:val="002A2CB1"/>
    <w:rsid w:val="00333D2E"/>
    <w:rsid w:val="0035049F"/>
    <w:rsid w:val="00355627"/>
    <w:rsid w:val="00374CCB"/>
    <w:rsid w:val="003769FF"/>
    <w:rsid w:val="003B0AD5"/>
    <w:rsid w:val="003F40B5"/>
    <w:rsid w:val="00421DAF"/>
    <w:rsid w:val="00425D91"/>
    <w:rsid w:val="00425DD3"/>
    <w:rsid w:val="004377EF"/>
    <w:rsid w:val="00460CBD"/>
    <w:rsid w:val="00482505"/>
    <w:rsid w:val="00482898"/>
    <w:rsid w:val="004958EE"/>
    <w:rsid w:val="004A4D75"/>
    <w:rsid w:val="004A6D59"/>
    <w:rsid w:val="004B2137"/>
    <w:rsid w:val="004C1DC9"/>
    <w:rsid w:val="004E7081"/>
    <w:rsid w:val="004F214A"/>
    <w:rsid w:val="00511FE4"/>
    <w:rsid w:val="00527BCC"/>
    <w:rsid w:val="00536C76"/>
    <w:rsid w:val="005864D2"/>
    <w:rsid w:val="005C6196"/>
    <w:rsid w:val="006349B8"/>
    <w:rsid w:val="00647046"/>
    <w:rsid w:val="00650B78"/>
    <w:rsid w:val="00654D19"/>
    <w:rsid w:val="006D0C97"/>
    <w:rsid w:val="006F53B0"/>
    <w:rsid w:val="00700B44"/>
    <w:rsid w:val="00726D4A"/>
    <w:rsid w:val="007A4890"/>
    <w:rsid w:val="008544F6"/>
    <w:rsid w:val="00857770"/>
    <w:rsid w:val="00863EC6"/>
    <w:rsid w:val="0089124E"/>
    <w:rsid w:val="008965F7"/>
    <w:rsid w:val="008D0664"/>
    <w:rsid w:val="008D7FC9"/>
    <w:rsid w:val="00915F35"/>
    <w:rsid w:val="00971638"/>
    <w:rsid w:val="00973563"/>
    <w:rsid w:val="00990092"/>
    <w:rsid w:val="009B4D3F"/>
    <w:rsid w:val="009C3815"/>
    <w:rsid w:val="009D0246"/>
    <w:rsid w:val="009F4723"/>
    <w:rsid w:val="00A268EB"/>
    <w:rsid w:val="00B11B75"/>
    <w:rsid w:val="00B2736B"/>
    <w:rsid w:val="00B46E58"/>
    <w:rsid w:val="00B8028E"/>
    <w:rsid w:val="00B91DCB"/>
    <w:rsid w:val="00B9553B"/>
    <w:rsid w:val="00BA1AB0"/>
    <w:rsid w:val="00BE0B58"/>
    <w:rsid w:val="00C1372E"/>
    <w:rsid w:val="00C143D4"/>
    <w:rsid w:val="00C23A14"/>
    <w:rsid w:val="00C262B3"/>
    <w:rsid w:val="00C41828"/>
    <w:rsid w:val="00C555DC"/>
    <w:rsid w:val="00CA4AF3"/>
    <w:rsid w:val="00CB248F"/>
    <w:rsid w:val="00D1452D"/>
    <w:rsid w:val="00D17048"/>
    <w:rsid w:val="00D65543"/>
    <w:rsid w:val="00D80EF4"/>
    <w:rsid w:val="00DC37C1"/>
    <w:rsid w:val="00DD0F8E"/>
    <w:rsid w:val="00DE6C9E"/>
    <w:rsid w:val="00DF1760"/>
    <w:rsid w:val="00DF240F"/>
    <w:rsid w:val="00E074A4"/>
    <w:rsid w:val="00E1678E"/>
    <w:rsid w:val="00E204B0"/>
    <w:rsid w:val="00E37C04"/>
    <w:rsid w:val="00E40E00"/>
    <w:rsid w:val="00E843CF"/>
    <w:rsid w:val="00E97F01"/>
    <w:rsid w:val="00F306AC"/>
    <w:rsid w:val="00F34B29"/>
    <w:rsid w:val="00F520B4"/>
    <w:rsid w:val="00F544B8"/>
    <w:rsid w:val="00F554B8"/>
    <w:rsid w:val="00F71B7A"/>
    <w:rsid w:val="00F91E8E"/>
    <w:rsid w:val="00F92D2E"/>
    <w:rsid w:val="00F97C7D"/>
    <w:rsid w:val="00FC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0F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0F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Heading2Char">
    <w:name w:val="Heading 2 Char"/>
    <w:basedOn w:val="DefaultParagraphFont"/>
    <w:link w:val="Heading2"/>
    <w:semiHidden/>
    <w:rsid w:val="00DD0F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D0F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0F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0F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Heading2Char">
    <w:name w:val="Heading 2 Char"/>
    <w:basedOn w:val="DefaultParagraphFont"/>
    <w:link w:val="Heading2"/>
    <w:semiHidden/>
    <w:rsid w:val="00DD0F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D0F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smithgroupjjr.com/" TargetMode="External"/><Relationship Id="rId18" Type="http://schemas.openxmlformats.org/officeDocument/2006/relationships/hyperlink" Target="http://www.smithgroupjjr.com/practice_areas/workplace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smithgroupjjr.com/sustainability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smithgroupjjr.com/people/sven-shocke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people/merrill-st-leger-demian" TargetMode="External"/><Relationship Id="rId20" Type="http://schemas.openxmlformats.org/officeDocument/2006/relationships/hyperlink" Target="http://www.architectmagazine.com/business/the-architect-501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citylinepartners.com/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://www.smithgroupjjr.com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smithgroupjjr.com/projects/scotts-run-station-south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5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Props1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748C17-1DE8-4107-9A94-EA676FD7BB3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1104bbf5-1a67-4839-a4ee-35637f0f6968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3391</Characters>
  <Application>Microsoft Office Word</Application>
  <DocSecurity>0</DocSecurity>
  <Lines>77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</dc:creator>
  <cp:lastModifiedBy>Jaclyn Palomo</cp:lastModifiedBy>
  <cp:revision>4</cp:revision>
  <cp:lastPrinted>2004-06-21T21:57:00Z</cp:lastPrinted>
  <dcterms:created xsi:type="dcterms:W3CDTF">2014-02-03T16:51:00Z</dcterms:created>
  <dcterms:modified xsi:type="dcterms:W3CDTF">2014-02-03T17:04:00Z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