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92" w:rsidRPr="00287261" w:rsidRDefault="00814D92" w:rsidP="00814D92">
      <w:pPr>
        <w:pStyle w:val="BodyTextIndent"/>
        <w:spacing w:line="240" w:lineRule="exact"/>
        <w:ind w:left="1800"/>
        <w:rPr>
          <w:rFonts w:ascii="Arial" w:hAnsi="Arial" w:cs="Arial"/>
          <w:bCs/>
          <w:noProof/>
          <w:sz w:val="20"/>
          <w:szCs w:val="20"/>
        </w:rPr>
      </w:pPr>
      <w:bookmarkStart w:id="0" w:name="OLE_LINK5"/>
      <w:bookmarkStart w:id="1" w:name="OLE_LINK6"/>
      <w:r w:rsidRPr="00287261">
        <w:rPr>
          <w:rFonts w:ascii="Arial" w:hAnsi="Arial" w:cs="Arial"/>
          <w:bCs/>
          <w:noProof/>
          <w:sz w:val="20"/>
          <w:szCs w:val="20"/>
        </w:rPr>
        <w:t>For additional information contact:</w:t>
      </w:r>
    </w:p>
    <w:p w:rsidR="00814D92" w:rsidRPr="00287261" w:rsidRDefault="00814D92" w:rsidP="00814D92">
      <w:pPr>
        <w:pStyle w:val="BodyTextIndent"/>
        <w:spacing w:line="240" w:lineRule="exact"/>
        <w:ind w:left="1800"/>
        <w:rPr>
          <w:rFonts w:ascii="Arial" w:hAnsi="Arial" w:cs="Arial"/>
          <w:bCs/>
          <w:noProof/>
          <w:sz w:val="20"/>
          <w:szCs w:val="20"/>
        </w:rPr>
      </w:pPr>
    </w:p>
    <w:p w:rsidR="00814D92" w:rsidRPr="00287261" w:rsidRDefault="00150DF5" w:rsidP="00814D92">
      <w:pPr>
        <w:pStyle w:val="BodyTextIndent"/>
        <w:spacing w:line="240" w:lineRule="exact"/>
        <w:ind w:left="1800"/>
        <w:rPr>
          <w:rFonts w:ascii="Arial" w:hAnsi="Arial" w:cs="Arial"/>
          <w:bCs/>
          <w:noProof/>
          <w:sz w:val="20"/>
          <w:szCs w:val="20"/>
        </w:rPr>
      </w:pPr>
      <w:r w:rsidRPr="00287261">
        <w:rPr>
          <w:rFonts w:ascii="Arial" w:hAnsi="Arial" w:cs="Arial"/>
          <w:bCs/>
          <w:noProof/>
          <w:sz w:val="20"/>
          <w:szCs w:val="20"/>
        </w:rPr>
        <w:t>Sandra Knight, APR</w:t>
      </w:r>
      <w:r w:rsidR="00814D92" w:rsidRPr="00287261">
        <w:rPr>
          <w:rFonts w:ascii="Arial" w:hAnsi="Arial" w:cs="Arial"/>
          <w:bCs/>
          <w:noProof/>
          <w:sz w:val="20"/>
          <w:szCs w:val="20"/>
        </w:rPr>
        <w:tab/>
      </w:r>
    </w:p>
    <w:p w:rsidR="00814D92" w:rsidRPr="00287261" w:rsidRDefault="0069505D" w:rsidP="00814D92">
      <w:pPr>
        <w:spacing w:line="240" w:lineRule="exact"/>
        <w:ind w:left="1800"/>
        <w:rPr>
          <w:rFonts w:ascii="Arial" w:hAnsi="Arial" w:cs="Arial"/>
          <w:sz w:val="20"/>
          <w:szCs w:val="20"/>
        </w:rPr>
      </w:pPr>
      <w:hyperlink r:id="rId9" w:history="1">
        <w:r w:rsidR="00150DF5" w:rsidRPr="00287261">
          <w:rPr>
            <w:rStyle w:val="Hyperlink"/>
            <w:rFonts w:ascii="Arial" w:hAnsi="Arial" w:cs="Arial"/>
            <w:sz w:val="20"/>
            <w:szCs w:val="20"/>
          </w:rPr>
          <w:t>sandra.knight@smithgroupjjr.com</w:t>
        </w:r>
      </w:hyperlink>
      <w:r w:rsidR="0088283A">
        <w:rPr>
          <w:rStyle w:val="Hyperlink"/>
          <w:rFonts w:ascii="Arial" w:hAnsi="Arial" w:cs="Arial"/>
          <w:sz w:val="20"/>
          <w:szCs w:val="20"/>
        </w:rPr>
        <w:t xml:space="preserve"> </w:t>
      </w:r>
      <w:r w:rsidR="00814D92" w:rsidRPr="00287261">
        <w:rPr>
          <w:rFonts w:ascii="Arial" w:hAnsi="Arial" w:cs="Arial"/>
          <w:sz w:val="20"/>
          <w:szCs w:val="20"/>
        </w:rPr>
        <w:tab/>
      </w:r>
      <w:r w:rsidR="00814D92" w:rsidRPr="00287261">
        <w:rPr>
          <w:rFonts w:ascii="Arial" w:hAnsi="Arial" w:cs="Arial"/>
          <w:sz w:val="20"/>
          <w:szCs w:val="20"/>
        </w:rPr>
        <w:tab/>
      </w:r>
      <w:r w:rsidR="00814D92" w:rsidRPr="00287261">
        <w:rPr>
          <w:rFonts w:ascii="Arial" w:hAnsi="Arial" w:cs="Arial"/>
          <w:sz w:val="20"/>
          <w:szCs w:val="20"/>
        </w:rPr>
        <w:tab/>
      </w:r>
    </w:p>
    <w:p w:rsidR="00A0478B" w:rsidRPr="00287261" w:rsidRDefault="00150DF5" w:rsidP="00A0478B">
      <w:pPr>
        <w:spacing w:line="240" w:lineRule="exact"/>
        <w:ind w:left="1800"/>
        <w:rPr>
          <w:rFonts w:ascii="Arial" w:hAnsi="Arial" w:cs="Arial"/>
          <w:sz w:val="20"/>
          <w:szCs w:val="20"/>
        </w:rPr>
      </w:pPr>
      <w:bookmarkStart w:id="2" w:name="OLE_LINK3"/>
      <w:bookmarkStart w:id="3" w:name="OLE_LINK4"/>
      <w:r w:rsidRPr="00287261">
        <w:rPr>
          <w:rFonts w:ascii="Arial" w:hAnsi="Arial" w:cs="Arial"/>
          <w:sz w:val="20"/>
          <w:szCs w:val="20"/>
        </w:rPr>
        <w:t>313.442.8470</w:t>
      </w:r>
    </w:p>
    <w:p w:rsidR="00A0478B" w:rsidRPr="00A0478B" w:rsidRDefault="00A0478B" w:rsidP="00A0478B">
      <w:pPr>
        <w:spacing w:line="240" w:lineRule="exact"/>
        <w:ind w:left="1800"/>
        <w:rPr>
          <w:rFonts w:asciiTheme="minorHAnsi" w:hAnsiTheme="minorHAnsi" w:cs="Arial"/>
          <w:b/>
          <w:sz w:val="22"/>
          <w:szCs w:val="22"/>
        </w:rPr>
      </w:pPr>
    </w:p>
    <w:p w:rsidR="00E404A6" w:rsidRDefault="00E404A6" w:rsidP="00A0478B">
      <w:pPr>
        <w:spacing w:line="240" w:lineRule="exact"/>
        <w:ind w:left="1800"/>
        <w:rPr>
          <w:rFonts w:ascii="Arial" w:hAnsi="Arial" w:cs="Arial"/>
          <w:b/>
        </w:rPr>
      </w:pPr>
    </w:p>
    <w:p w:rsidR="00A0478B" w:rsidRDefault="00A0478B" w:rsidP="00C974C1">
      <w:pPr>
        <w:spacing w:line="360" w:lineRule="auto"/>
        <w:ind w:left="1800"/>
        <w:rPr>
          <w:rFonts w:ascii="Arial" w:hAnsi="Arial" w:cs="Arial"/>
          <w:b/>
        </w:rPr>
      </w:pPr>
      <w:r w:rsidRPr="00287261">
        <w:rPr>
          <w:rFonts w:ascii="Arial" w:hAnsi="Arial" w:cs="Arial"/>
          <w:b/>
        </w:rPr>
        <w:t xml:space="preserve">SmithGroupJJR </w:t>
      </w:r>
      <w:r w:rsidR="00C974C1">
        <w:rPr>
          <w:rFonts w:ascii="Arial" w:hAnsi="Arial" w:cs="Arial"/>
          <w:b/>
        </w:rPr>
        <w:t xml:space="preserve">President &amp; CEO Carl Roehling appointed to serve on </w:t>
      </w:r>
      <w:r w:rsidR="00E15585">
        <w:rPr>
          <w:rFonts w:ascii="Arial" w:hAnsi="Arial" w:cs="Arial"/>
          <w:b/>
        </w:rPr>
        <w:t xml:space="preserve">the </w:t>
      </w:r>
      <w:r w:rsidR="00C974C1">
        <w:rPr>
          <w:rFonts w:ascii="Arial" w:hAnsi="Arial" w:cs="Arial"/>
          <w:b/>
        </w:rPr>
        <w:t>AIA/AGC Joint Committee</w:t>
      </w:r>
    </w:p>
    <w:p w:rsidR="0069505D" w:rsidRPr="0069505D" w:rsidRDefault="0069505D" w:rsidP="0069505D">
      <w:pPr>
        <w:pStyle w:val="BodyTextIndent2"/>
        <w:rPr>
          <w:i/>
        </w:rPr>
      </w:pPr>
      <w:r w:rsidRPr="0069505D">
        <w:rPr>
          <w:i/>
        </w:rPr>
        <w:t xml:space="preserve">American Institute of Architects and Associated General Contractors of America joint committee provides important forum </w:t>
      </w:r>
    </w:p>
    <w:p w:rsidR="00A0478B" w:rsidRPr="00287261" w:rsidRDefault="00A0478B" w:rsidP="00A0478B">
      <w:pPr>
        <w:spacing w:line="240" w:lineRule="exact"/>
        <w:ind w:left="1800"/>
        <w:rPr>
          <w:rFonts w:ascii="Arial" w:hAnsi="Arial" w:cs="Arial"/>
          <w:b/>
          <w:sz w:val="28"/>
          <w:szCs w:val="28"/>
        </w:rPr>
      </w:pPr>
    </w:p>
    <w:p w:rsidR="00C974C1" w:rsidRDefault="00AF09E5" w:rsidP="00C974C1">
      <w:pPr>
        <w:spacing w:line="360" w:lineRule="auto"/>
        <w:ind w:left="1800"/>
        <w:rPr>
          <w:rFonts w:ascii="Arial" w:hAnsi="Arial" w:cs="Arial"/>
          <w:color w:val="000000" w:themeColor="text1"/>
          <w:sz w:val="20"/>
          <w:szCs w:val="20"/>
        </w:rPr>
      </w:pPr>
      <w:r>
        <w:rPr>
          <w:rFonts w:ascii="Arial" w:hAnsi="Arial" w:cs="Arial"/>
          <w:sz w:val="20"/>
          <w:szCs w:val="20"/>
        </w:rPr>
        <w:t xml:space="preserve">Detroit, Mich., Feb. </w:t>
      </w:r>
      <w:r w:rsidR="00926AD3">
        <w:rPr>
          <w:rFonts w:ascii="Arial" w:hAnsi="Arial" w:cs="Arial"/>
          <w:sz w:val="20"/>
          <w:szCs w:val="20"/>
        </w:rPr>
        <w:t>1</w:t>
      </w:r>
      <w:r w:rsidR="00BF69C0">
        <w:rPr>
          <w:rFonts w:ascii="Arial" w:hAnsi="Arial" w:cs="Arial"/>
          <w:sz w:val="20"/>
          <w:szCs w:val="20"/>
        </w:rPr>
        <w:t>3</w:t>
      </w:r>
      <w:r w:rsidR="00C974C1" w:rsidRPr="007D2BCD">
        <w:rPr>
          <w:rFonts w:ascii="Arial" w:hAnsi="Arial" w:cs="Arial"/>
          <w:sz w:val="20"/>
          <w:szCs w:val="20"/>
        </w:rPr>
        <w:t>, 2014</w:t>
      </w:r>
      <w:r w:rsidR="00A0478B" w:rsidRPr="007D2BCD">
        <w:rPr>
          <w:rFonts w:ascii="Arial" w:hAnsi="Arial" w:cs="Arial"/>
          <w:sz w:val="20"/>
          <w:szCs w:val="20"/>
        </w:rPr>
        <w:t xml:space="preserve"> </w:t>
      </w:r>
      <w:r w:rsidR="00C974C1" w:rsidRPr="007D2BCD">
        <w:rPr>
          <w:rFonts w:ascii="Arial" w:hAnsi="Arial" w:cs="Arial"/>
          <w:sz w:val="20"/>
          <w:szCs w:val="20"/>
        </w:rPr>
        <w:t>–</w:t>
      </w:r>
      <w:r w:rsidR="00A0478B" w:rsidRPr="007D2BCD">
        <w:rPr>
          <w:rFonts w:ascii="Arial" w:hAnsi="Arial" w:cs="Arial"/>
          <w:sz w:val="20"/>
          <w:szCs w:val="20"/>
        </w:rPr>
        <w:t xml:space="preserve"> </w:t>
      </w:r>
      <w:hyperlink r:id="rId10" w:history="1">
        <w:r w:rsidR="00C974C1" w:rsidRPr="002404C5">
          <w:rPr>
            <w:rStyle w:val="Hyperlink"/>
            <w:rFonts w:ascii="Arial" w:hAnsi="Arial" w:cs="Arial"/>
            <w:sz w:val="20"/>
            <w:szCs w:val="20"/>
          </w:rPr>
          <w:t>Carl Roehling</w:t>
        </w:r>
      </w:hyperlink>
      <w:r w:rsidR="00C974C1" w:rsidRPr="007D2BCD">
        <w:rPr>
          <w:rFonts w:ascii="Arial" w:hAnsi="Arial" w:cs="Arial"/>
          <w:sz w:val="20"/>
          <w:szCs w:val="20"/>
        </w:rPr>
        <w:t>, FAIA, LEED AP BD+C, president &amp; CEO</w:t>
      </w:r>
      <w:r>
        <w:rPr>
          <w:rFonts w:ascii="Arial" w:hAnsi="Arial" w:cs="Arial"/>
          <w:sz w:val="20"/>
          <w:szCs w:val="20"/>
        </w:rPr>
        <w:t xml:space="preserve"> of</w:t>
      </w:r>
      <w:r w:rsidR="00C974C1" w:rsidRPr="007D2BCD">
        <w:rPr>
          <w:rFonts w:ascii="Arial" w:hAnsi="Arial" w:cs="Arial"/>
          <w:sz w:val="20"/>
          <w:szCs w:val="20"/>
        </w:rPr>
        <w:t xml:space="preserve"> Sm</w:t>
      </w:r>
      <w:r w:rsidR="00E15585">
        <w:rPr>
          <w:rFonts w:ascii="Arial" w:hAnsi="Arial" w:cs="Arial"/>
          <w:sz w:val="20"/>
          <w:szCs w:val="20"/>
        </w:rPr>
        <w:t>i</w:t>
      </w:r>
      <w:r w:rsidR="00C974C1" w:rsidRPr="007D2BCD">
        <w:rPr>
          <w:rFonts w:ascii="Arial" w:hAnsi="Arial" w:cs="Arial"/>
          <w:sz w:val="20"/>
          <w:szCs w:val="20"/>
        </w:rPr>
        <w:t xml:space="preserve">thGroupJJR, </w:t>
      </w:r>
      <w:r w:rsidR="00C974C1" w:rsidRPr="007D2BCD">
        <w:rPr>
          <w:rFonts w:ascii="Arial" w:hAnsi="Arial" w:cs="Arial"/>
          <w:color w:val="000000" w:themeColor="text1"/>
          <w:sz w:val="20"/>
          <w:szCs w:val="20"/>
        </w:rPr>
        <w:t xml:space="preserve">has been </w:t>
      </w:r>
      <w:r w:rsidR="00C974C1" w:rsidRPr="00C974C1">
        <w:rPr>
          <w:rFonts w:ascii="Arial" w:hAnsi="Arial" w:cs="Arial"/>
          <w:color w:val="000000" w:themeColor="text1"/>
          <w:sz w:val="20"/>
          <w:szCs w:val="20"/>
        </w:rPr>
        <w:t xml:space="preserve">appointed to serve on </w:t>
      </w:r>
      <w:r w:rsidR="007D2BCD">
        <w:rPr>
          <w:rFonts w:ascii="Arial" w:hAnsi="Arial" w:cs="Arial"/>
          <w:color w:val="000000" w:themeColor="text1"/>
          <w:sz w:val="20"/>
          <w:szCs w:val="20"/>
        </w:rPr>
        <w:t>the</w:t>
      </w:r>
      <w:r w:rsidR="00C974C1" w:rsidRPr="007D2BCD">
        <w:rPr>
          <w:rFonts w:ascii="Arial" w:hAnsi="Arial" w:cs="Arial"/>
          <w:b/>
          <w:bCs/>
          <w:color w:val="000000" w:themeColor="text1"/>
          <w:sz w:val="20"/>
          <w:szCs w:val="20"/>
        </w:rPr>
        <w:t xml:space="preserve"> </w:t>
      </w:r>
      <w:r w:rsidR="00C974C1" w:rsidRPr="007D2BCD">
        <w:rPr>
          <w:rFonts w:ascii="Arial" w:hAnsi="Arial" w:cs="Arial"/>
          <w:bCs/>
          <w:color w:val="000000" w:themeColor="text1"/>
          <w:sz w:val="20"/>
          <w:szCs w:val="20"/>
        </w:rPr>
        <w:t>Joint Committee</w:t>
      </w:r>
      <w:r w:rsidR="007D2BCD" w:rsidRPr="007D2BCD">
        <w:rPr>
          <w:rFonts w:ascii="Arial" w:hAnsi="Arial" w:cs="Arial"/>
          <w:bCs/>
          <w:color w:val="000000" w:themeColor="text1"/>
          <w:sz w:val="20"/>
          <w:szCs w:val="20"/>
        </w:rPr>
        <w:t xml:space="preserve"> of The American Institute of Architects (AIA) and The Associated General Contractors of America (AGC)</w:t>
      </w:r>
      <w:r w:rsidR="00C974C1" w:rsidRPr="00C974C1">
        <w:rPr>
          <w:rFonts w:ascii="Arial" w:hAnsi="Arial" w:cs="Arial"/>
          <w:color w:val="000000" w:themeColor="text1"/>
          <w:sz w:val="20"/>
          <w:szCs w:val="20"/>
        </w:rPr>
        <w:t>.</w:t>
      </w:r>
      <w:r w:rsidR="00C974C1" w:rsidRPr="007D2BCD">
        <w:rPr>
          <w:rFonts w:ascii="Arial" w:hAnsi="Arial" w:cs="Arial"/>
          <w:color w:val="000000" w:themeColor="text1"/>
          <w:sz w:val="20"/>
          <w:szCs w:val="20"/>
        </w:rPr>
        <w:t xml:space="preserve"> </w:t>
      </w:r>
    </w:p>
    <w:p w:rsidR="009A321A" w:rsidRDefault="009A321A" w:rsidP="00C974C1">
      <w:pPr>
        <w:spacing w:line="360" w:lineRule="auto"/>
        <w:ind w:left="1800"/>
        <w:rPr>
          <w:rFonts w:ascii="Arial" w:hAnsi="Arial" w:cs="Arial"/>
          <w:color w:val="000000" w:themeColor="text1"/>
          <w:sz w:val="20"/>
          <w:szCs w:val="20"/>
        </w:rPr>
      </w:pPr>
    </w:p>
    <w:p w:rsidR="00C974C1" w:rsidRPr="007D2BCD" w:rsidRDefault="00E00B35" w:rsidP="00C974C1">
      <w:pPr>
        <w:spacing w:line="360" w:lineRule="auto"/>
        <w:ind w:left="1800"/>
        <w:rPr>
          <w:rFonts w:ascii="Arial" w:hAnsi="Arial" w:cs="Arial"/>
          <w:color w:val="000000" w:themeColor="text1"/>
          <w:sz w:val="20"/>
          <w:szCs w:val="20"/>
        </w:rPr>
      </w:pPr>
      <w:r>
        <w:rPr>
          <w:rFonts w:ascii="Arial" w:hAnsi="Arial" w:cs="Arial"/>
          <w:color w:val="000000" w:themeColor="text1"/>
          <w:sz w:val="20"/>
          <w:szCs w:val="20"/>
        </w:rPr>
        <w:t>For decades, t</w:t>
      </w:r>
      <w:r w:rsidR="00C974C1" w:rsidRPr="00C974C1">
        <w:rPr>
          <w:rFonts w:ascii="Arial" w:hAnsi="Arial" w:cs="Arial"/>
          <w:color w:val="000000" w:themeColor="text1"/>
          <w:sz w:val="20"/>
          <w:szCs w:val="20"/>
        </w:rPr>
        <w:t xml:space="preserve">he </w:t>
      </w:r>
      <w:r w:rsidR="007D2BCD">
        <w:rPr>
          <w:rFonts w:ascii="Arial" w:hAnsi="Arial" w:cs="Arial"/>
          <w:color w:val="000000" w:themeColor="text1"/>
          <w:sz w:val="20"/>
          <w:szCs w:val="20"/>
        </w:rPr>
        <w:t>AIA/AGC Joint C</w:t>
      </w:r>
      <w:r w:rsidR="00C974C1" w:rsidRPr="00C974C1">
        <w:rPr>
          <w:rFonts w:ascii="Arial" w:hAnsi="Arial" w:cs="Arial"/>
          <w:color w:val="000000" w:themeColor="text1"/>
          <w:sz w:val="20"/>
          <w:szCs w:val="20"/>
        </w:rPr>
        <w:t xml:space="preserve">ommittee </w:t>
      </w:r>
      <w:r>
        <w:rPr>
          <w:rFonts w:ascii="Arial" w:hAnsi="Arial" w:cs="Arial"/>
          <w:color w:val="000000" w:themeColor="text1"/>
          <w:sz w:val="20"/>
          <w:szCs w:val="20"/>
        </w:rPr>
        <w:t>has provided</w:t>
      </w:r>
      <w:r w:rsidR="00C974C1" w:rsidRPr="00C974C1">
        <w:rPr>
          <w:rFonts w:ascii="Arial" w:hAnsi="Arial" w:cs="Arial"/>
          <w:color w:val="000000" w:themeColor="text1"/>
          <w:sz w:val="20"/>
          <w:szCs w:val="20"/>
        </w:rPr>
        <w:t xml:space="preserve"> a forum for the design and construction community to discuss important issues related to the construction industry. The committee's goal is to promote cooperation and develop tools that support a collaborative process.</w:t>
      </w:r>
      <w:r w:rsidR="00C974C1" w:rsidRPr="007D2BCD">
        <w:rPr>
          <w:rFonts w:ascii="Arial" w:hAnsi="Arial" w:cs="Arial"/>
          <w:color w:val="000000" w:themeColor="text1"/>
          <w:sz w:val="20"/>
          <w:szCs w:val="20"/>
        </w:rPr>
        <w:t xml:space="preserve">  </w:t>
      </w:r>
    </w:p>
    <w:p w:rsidR="00C974C1" w:rsidRPr="007D2BCD" w:rsidRDefault="00C974C1" w:rsidP="00C974C1">
      <w:pPr>
        <w:spacing w:line="360" w:lineRule="auto"/>
        <w:ind w:left="1800"/>
        <w:rPr>
          <w:rFonts w:ascii="Arial" w:hAnsi="Arial" w:cs="Arial"/>
          <w:color w:val="000000" w:themeColor="text1"/>
          <w:sz w:val="20"/>
          <w:szCs w:val="20"/>
        </w:rPr>
      </w:pPr>
    </w:p>
    <w:p w:rsidR="00F90AF9" w:rsidRDefault="00C974C1" w:rsidP="00F90AF9">
      <w:pPr>
        <w:spacing w:line="360" w:lineRule="auto"/>
        <w:ind w:left="1800"/>
        <w:rPr>
          <w:rFonts w:ascii="Arial" w:hAnsi="Arial" w:cs="Arial"/>
          <w:color w:val="000000" w:themeColor="text1"/>
          <w:sz w:val="20"/>
          <w:szCs w:val="20"/>
        </w:rPr>
      </w:pPr>
      <w:r w:rsidRPr="00C974C1">
        <w:rPr>
          <w:rFonts w:ascii="Arial" w:hAnsi="Arial" w:cs="Arial"/>
          <w:color w:val="000000" w:themeColor="text1"/>
          <w:sz w:val="20"/>
          <w:szCs w:val="20"/>
        </w:rPr>
        <w:t>"We are honored to have someone of Carl's prominence in the profession serving on the Joint Committee. His seasoned leadership and extensive project knowledge will undoubtedly enhance the work of the committee," said Thompson Penney, FAIA,</w:t>
      </w:r>
      <w:bookmarkStart w:id="4" w:name="_GoBack"/>
      <w:bookmarkEnd w:id="4"/>
      <w:r w:rsidRPr="00C974C1">
        <w:rPr>
          <w:rFonts w:ascii="Arial" w:hAnsi="Arial" w:cs="Arial"/>
          <w:color w:val="000000" w:themeColor="text1"/>
          <w:sz w:val="20"/>
          <w:szCs w:val="20"/>
        </w:rPr>
        <w:t xml:space="preserve"> co-chair of the AIA/AGC Joint Committee.</w:t>
      </w:r>
      <w:r w:rsidRPr="007D2BCD">
        <w:rPr>
          <w:rFonts w:ascii="Arial" w:hAnsi="Arial" w:cs="Arial"/>
          <w:color w:val="000000" w:themeColor="text1"/>
          <w:sz w:val="20"/>
          <w:szCs w:val="20"/>
        </w:rPr>
        <w:t xml:space="preserve"> </w:t>
      </w:r>
      <w:r w:rsidR="00F90AF9">
        <w:rPr>
          <w:rFonts w:ascii="Arial" w:hAnsi="Arial" w:cs="Arial"/>
          <w:color w:val="000000" w:themeColor="text1"/>
          <w:sz w:val="20"/>
          <w:szCs w:val="20"/>
        </w:rPr>
        <w:t>Roehling’s appointment was made by 2</w:t>
      </w:r>
      <w:r w:rsidR="00E00B35">
        <w:rPr>
          <w:rFonts w:ascii="Arial" w:hAnsi="Arial" w:cs="Arial"/>
          <w:color w:val="000000" w:themeColor="text1"/>
          <w:sz w:val="20"/>
          <w:szCs w:val="20"/>
        </w:rPr>
        <w:t xml:space="preserve">014 AIA president Helene </w:t>
      </w:r>
      <w:r w:rsidR="00F90AF9">
        <w:rPr>
          <w:rFonts w:ascii="Arial" w:hAnsi="Arial" w:cs="Arial"/>
          <w:color w:val="000000" w:themeColor="text1"/>
          <w:sz w:val="20"/>
          <w:szCs w:val="20"/>
        </w:rPr>
        <w:t xml:space="preserve">Combs Dreiling, FAIA. </w:t>
      </w:r>
    </w:p>
    <w:p w:rsidR="00C974C1" w:rsidRDefault="00C974C1" w:rsidP="00E404A6">
      <w:pPr>
        <w:spacing w:line="360" w:lineRule="auto"/>
        <w:ind w:left="1800"/>
        <w:rPr>
          <w:rFonts w:ascii="Arial" w:hAnsi="Arial" w:cs="Arial"/>
          <w:color w:val="000000" w:themeColor="text1"/>
          <w:sz w:val="20"/>
          <w:szCs w:val="20"/>
        </w:rPr>
      </w:pPr>
    </w:p>
    <w:p w:rsidR="00653AD6" w:rsidRPr="007D2BCD" w:rsidRDefault="00653AD6" w:rsidP="00653AD6">
      <w:pPr>
        <w:spacing w:line="360" w:lineRule="auto"/>
        <w:ind w:left="1800"/>
        <w:rPr>
          <w:rFonts w:ascii="Arial" w:hAnsi="Arial" w:cs="Arial"/>
          <w:color w:val="000000" w:themeColor="text1"/>
          <w:sz w:val="20"/>
          <w:szCs w:val="20"/>
        </w:rPr>
      </w:pPr>
      <w:r w:rsidRPr="00C974C1">
        <w:rPr>
          <w:rFonts w:ascii="Arial" w:hAnsi="Arial" w:cs="Arial"/>
          <w:color w:val="000000" w:themeColor="text1"/>
          <w:sz w:val="20"/>
          <w:szCs w:val="20"/>
        </w:rPr>
        <w:t>The AIA/AGC Joint Committee is composed of 10 AIA members and 10 AGC members, which come from small an</w:t>
      </w:r>
      <w:r w:rsidR="00F90AF9">
        <w:rPr>
          <w:rFonts w:ascii="Arial" w:hAnsi="Arial" w:cs="Arial"/>
          <w:color w:val="000000" w:themeColor="text1"/>
          <w:sz w:val="20"/>
          <w:szCs w:val="20"/>
        </w:rPr>
        <w:t xml:space="preserve">d large firms alike. Current </w:t>
      </w:r>
      <w:r w:rsidRPr="00C974C1">
        <w:rPr>
          <w:rFonts w:ascii="Arial" w:hAnsi="Arial" w:cs="Arial"/>
          <w:color w:val="000000" w:themeColor="text1"/>
          <w:sz w:val="20"/>
          <w:szCs w:val="20"/>
        </w:rPr>
        <w:t>focus topics</w:t>
      </w:r>
      <w:r w:rsidR="00F90AF9">
        <w:rPr>
          <w:rFonts w:ascii="Arial" w:hAnsi="Arial" w:cs="Arial"/>
          <w:color w:val="000000" w:themeColor="text1"/>
          <w:sz w:val="20"/>
          <w:szCs w:val="20"/>
        </w:rPr>
        <w:t xml:space="preserve"> of the committee</w:t>
      </w:r>
      <w:r w:rsidRPr="00C974C1">
        <w:rPr>
          <w:rFonts w:ascii="Arial" w:hAnsi="Arial" w:cs="Arial"/>
          <w:color w:val="000000" w:themeColor="text1"/>
          <w:sz w:val="20"/>
          <w:szCs w:val="20"/>
        </w:rPr>
        <w:t xml:space="preserve"> include the benefits of early collaboration in the design and construction proc</w:t>
      </w:r>
      <w:r w:rsidR="00926AD3">
        <w:rPr>
          <w:rFonts w:ascii="Arial" w:hAnsi="Arial" w:cs="Arial"/>
          <w:color w:val="000000" w:themeColor="text1"/>
          <w:sz w:val="20"/>
          <w:szCs w:val="20"/>
        </w:rPr>
        <w:t>ess, the cost of acquiring work</w:t>
      </w:r>
      <w:r w:rsidRPr="00C974C1">
        <w:rPr>
          <w:rFonts w:ascii="Arial" w:hAnsi="Arial" w:cs="Arial"/>
          <w:color w:val="000000" w:themeColor="text1"/>
          <w:sz w:val="20"/>
          <w:szCs w:val="20"/>
        </w:rPr>
        <w:t xml:space="preserve"> and strengthening the voice of emerging professionals. </w:t>
      </w:r>
      <w:r w:rsidRPr="007D2BCD">
        <w:rPr>
          <w:rFonts w:ascii="Arial" w:hAnsi="Arial" w:cs="Arial"/>
          <w:color w:val="000000" w:themeColor="text1"/>
          <w:sz w:val="20"/>
          <w:szCs w:val="20"/>
        </w:rPr>
        <w:t xml:space="preserve"> </w:t>
      </w:r>
    </w:p>
    <w:p w:rsidR="007D2BCD" w:rsidRDefault="007D2BCD" w:rsidP="00E404A6">
      <w:pPr>
        <w:spacing w:line="360" w:lineRule="auto"/>
        <w:ind w:left="1800"/>
        <w:rPr>
          <w:rFonts w:ascii="Arial" w:hAnsi="Arial" w:cs="Arial"/>
          <w:color w:val="000000" w:themeColor="text1"/>
          <w:sz w:val="20"/>
          <w:szCs w:val="20"/>
        </w:rPr>
      </w:pPr>
    </w:p>
    <w:p w:rsidR="007D2BCD" w:rsidRDefault="007D2BCD" w:rsidP="007D2BCD">
      <w:pPr>
        <w:spacing w:line="360" w:lineRule="auto"/>
        <w:ind w:left="1800"/>
        <w:rPr>
          <w:rFonts w:ascii="Arial" w:hAnsi="Arial" w:cs="Arial"/>
          <w:sz w:val="20"/>
        </w:rPr>
      </w:pPr>
      <w:r>
        <w:rPr>
          <w:rFonts w:ascii="Arial" w:hAnsi="Arial" w:cs="Arial"/>
          <w:color w:val="000000" w:themeColor="text1"/>
          <w:sz w:val="20"/>
          <w:szCs w:val="20"/>
        </w:rPr>
        <w:t xml:space="preserve">As president &amp; CEO of </w:t>
      </w:r>
      <w:hyperlink r:id="rId11" w:history="1">
        <w:r w:rsidRPr="002404C5">
          <w:rPr>
            <w:rStyle w:val="Hyperlink"/>
            <w:rFonts w:ascii="Arial" w:hAnsi="Arial" w:cs="Arial"/>
            <w:sz w:val="20"/>
            <w:szCs w:val="20"/>
          </w:rPr>
          <w:t>SmithGroupJJR</w:t>
        </w:r>
      </w:hyperlink>
      <w:r>
        <w:rPr>
          <w:rFonts w:ascii="Arial" w:hAnsi="Arial" w:cs="Arial"/>
          <w:color w:val="000000" w:themeColor="text1"/>
          <w:sz w:val="20"/>
          <w:szCs w:val="20"/>
        </w:rPr>
        <w:t>, one of the nation’</w:t>
      </w:r>
      <w:r w:rsidR="00AF09E5">
        <w:rPr>
          <w:rFonts w:ascii="Arial" w:hAnsi="Arial" w:cs="Arial"/>
          <w:color w:val="000000" w:themeColor="text1"/>
          <w:sz w:val="20"/>
          <w:szCs w:val="20"/>
        </w:rPr>
        <w:t>s largest architecture,</w:t>
      </w:r>
      <w:r>
        <w:rPr>
          <w:rFonts w:ascii="Arial" w:hAnsi="Arial" w:cs="Arial"/>
          <w:color w:val="000000" w:themeColor="text1"/>
          <w:sz w:val="20"/>
          <w:szCs w:val="20"/>
        </w:rPr>
        <w:t xml:space="preserve"> engineering </w:t>
      </w:r>
      <w:r w:rsidR="00AF09E5">
        <w:rPr>
          <w:rFonts w:ascii="Arial" w:hAnsi="Arial" w:cs="Arial"/>
          <w:color w:val="000000" w:themeColor="text1"/>
          <w:sz w:val="20"/>
          <w:szCs w:val="20"/>
        </w:rPr>
        <w:t xml:space="preserve">and planning </w:t>
      </w:r>
      <w:r>
        <w:rPr>
          <w:rFonts w:ascii="Arial" w:hAnsi="Arial" w:cs="Arial"/>
          <w:color w:val="000000" w:themeColor="text1"/>
          <w:sz w:val="20"/>
          <w:szCs w:val="20"/>
        </w:rPr>
        <w:t xml:space="preserve">firms, Roehling has remained </w:t>
      </w:r>
      <w:r w:rsidR="009A321A">
        <w:rPr>
          <w:rFonts w:ascii="Arial" w:hAnsi="Arial" w:cs="Arial"/>
          <w:color w:val="000000" w:themeColor="text1"/>
          <w:sz w:val="20"/>
          <w:szCs w:val="20"/>
        </w:rPr>
        <w:t>an active leader of the</w:t>
      </w:r>
      <w:r>
        <w:rPr>
          <w:rFonts w:ascii="Arial" w:hAnsi="Arial" w:cs="Arial"/>
          <w:color w:val="000000" w:themeColor="text1"/>
          <w:sz w:val="20"/>
          <w:szCs w:val="20"/>
        </w:rPr>
        <w:t xml:space="preserve"> profession. His </w:t>
      </w:r>
      <w:r w:rsidR="009A321A">
        <w:rPr>
          <w:rFonts w:ascii="Arial" w:hAnsi="Arial" w:cs="Arial"/>
          <w:color w:val="000000" w:themeColor="text1"/>
          <w:sz w:val="20"/>
          <w:szCs w:val="20"/>
        </w:rPr>
        <w:t xml:space="preserve">25+ years of </w:t>
      </w:r>
      <w:r>
        <w:rPr>
          <w:rFonts w:ascii="Arial" w:hAnsi="Arial" w:cs="Arial"/>
          <w:color w:val="000000" w:themeColor="text1"/>
          <w:sz w:val="20"/>
          <w:szCs w:val="20"/>
        </w:rPr>
        <w:t xml:space="preserve">involvement features numerous leadership positions with the AIA on both the </w:t>
      </w:r>
      <w:r w:rsidR="00B606ED">
        <w:rPr>
          <w:rFonts w:ascii="Arial" w:hAnsi="Arial" w:cs="Arial"/>
          <w:color w:val="000000" w:themeColor="text1"/>
          <w:sz w:val="20"/>
          <w:szCs w:val="20"/>
        </w:rPr>
        <w:t xml:space="preserve">national </w:t>
      </w:r>
      <w:r>
        <w:rPr>
          <w:rFonts w:ascii="Arial" w:hAnsi="Arial" w:cs="Arial"/>
          <w:color w:val="000000" w:themeColor="text1"/>
          <w:sz w:val="20"/>
          <w:szCs w:val="20"/>
        </w:rPr>
        <w:t xml:space="preserve">and </w:t>
      </w:r>
      <w:r w:rsidR="00B606ED">
        <w:rPr>
          <w:rFonts w:ascii="Arial" w:hAnsi="Arial" w:cs="Arial"/>
          <w:color w:val="000000" w:themeColor="text1"/>
          <w:sz w:val="20"/>
          <w:szCs w:val="20"/>
        </w:rPr>
        <w:t>chapter</w:t>
      </w:r>
      <w:r>
        <w:rPr>
          <w:rFonts w:ascii="Arial" w:hAnsi="Arial" w:cs="Arial"/>
          <w:color w:val="000000" w:themeColor="text1"/>
          <w:sz w:val="20"/>
          <w:szCs w:val="20"/>
        </w:rPr>
        <w:t xml:space="preserve"> levels</w:t>
      </w:r>
      <w:r w:rsidR="00AF09E5">
        <w:rPr>
          <w:rFonts w:ascii="Arial" w:hAnsi="Arial" w:cs="Arial"/>
          <w:color w:val="000000" w:themeColor="text1"/>
          <w:sz w:val="20"/>
          <w:szCs w:val="20"/>
        </w:rPr>
        <w:t>. He</w:t>
      </w:r>
      <w:r w:rsidR="009A321A">
        <w:rPr>
          <w:rFonts w:ascii="Arial" w:hAnsi="Arial" w:cs="Arial"/>
          <w:color w:val="000000" w:themeColor="text1"/>
          <w:sz w:val="20"/>
          <w:szCs w:val="20"/>
        </w:rPr>
        <w:t xml:space="preserve"> is the </w:t>
      </w:r>
      <w:r>
        <w:rPr>
          <w:rFonts w:ascii="Arial" w:hAnsi="Arial" w:cs="Arial"/>
          <w:sz w:val="20"/>
        </w:rPr>
        <w:t xml:space="preserve">recipient of the prestigious Gold Medal Award -- the highest honor </w:t>
      </w:r>
      <w:r>
        <w:rPr>
          <w:rFonts w:ascii="Arial" w:hAnsi="Arial" w:cs="Arial"/>
          <w:sz w:val="20"/>
        </w:rPr>
        <w:lastRenderedPageBreak/>
        <w:t>the organization can bestow on a me</w:t>
      </w:r>
      <w:r w:rsidR="00F90AF9">
        <w:rPr>
          <w:rFonts w:ascii="Arial" w:hAnsi="Arial" w:cs="Arial"/>
          <w:sz w:val="20"/>
        </w:rPr>
        <w:t xml:space="preserve">mber – by two AIA chapters: AIA </w:t>
      </w:r>
      <w:r>
        <w:rPr>
          <w:rFonts w:ascii="Arial" w:hAnsi="Arial" w:cs="Arial"/>
          <w:sz w:val="20"/>
        </w:rPr>
        <w:t>Detroit and AIA</w:t>
      </w:r>
      <w:r w:rsidR="00F90AF9">
        <w:rPr>
          <w:rFonts w:ascii="Arial" w:hAnsi="Arial" w:cs="Arial"/>
          <w:sz w:val="20"/>
        </w:rPr>
        <w:t xml:space="preserve"> </w:t>
      </w:r>
      <w:r>
        <w:rPr>
          <w:rFonts w:ascii="Arial" w:hAnsi="Arial" w:cs="Arial"/>
          <w:sz w:val="20"/>
        </w:rPr>
        <w:t>Michigan</w:t>
      </w:r>
      <w:r w:rsidR="00B606ED">
        <w:rPr>
          <w:rFonts w:ascii="Arial" w:hAnsi="Arial" w:cs="Arial"/>
          <w:sz w:val="20"/>
        </w:rPr>
        <w:t xml:space="preserve">. </w:t>
      </w:r>
      <w:r w:rsidR="009A321A">
        <w:rPr>
          <w:rFonts w:ascii="Arial" w:hAnsi="Arial" w:cs="Arial"/>
          <w:sz w:val="20"/>
        </w:rPr>
        <w:t>Roehling</w:t>
      </w:r>
      <w:r>
        <w:rPr>
          <w:rFonts w:ascii="Arial" w:hAnsi="Arial" w:cs="Arial"/>
          <w:sz w:val="20"/>
        </w:rPr>
        <w:t xml:space="preserve"> served on the Board of Directors </w:t>
      </w:r>
      <w:r w:rsidR="00894E96">
        <w:rPr>
          <w:rFonts w:ascii="Arial" w:hAnsi="Arial" w:cs="Arial"/>
          <w:sz w:val="20"/>
        </w:rPr>
        <w:t xml:space="preserve">of </w:t>
      </w:r>
      <w:r w:rsidR="00B606ED">
        <w:rPr>
          <w:rFonts w:ascii="Arial" w:hAnsi="Arial" w:cs="Arial"/>
          <w:sz w:val="20"/>
        </w:rPr>
        <w:t>AIA’s national organization,</w:t>
      </w:r>
      <w:r>
        <w:rPr>
          <w:rFonts w:ascii="Arial" w:hAnsi="Arial" w:cs="Arial"/>
          <w:sz w:val="20"/>
        </w:rPr>
        <w:t xml:space="preserve"> as well as the American Architectural Foundation. </w:t>
      </w:r>
    </w:p>
    <w:p w:rsidR="009A321A" w:rsidRDefault="009A321A" w:rsidP="007D2BCD">
      <w:pPr>
        <w:spacing w:line="360" w:lineRule="auto"/>
        <w:ind w:left="1800"/>
        <w:rPr>
          <w:rFonts w:ascii="Arial" w:hAnsi="Arial" w:cs="Arial"/>
          <w:sz w:val="20"/>
        </w:rPr>
      </w:pPr>
    </w:p>
    <w:p w:rsidR="00E15585" w:rsidRDefault="007D2BCD" w:rsidP="009A321A">
      <w:pPr>
        <w:spacing w:line="360" w:lineRule="auto"/>
        <w:ind w:left="1800"/>
        <w:rPr>
          <w:rFonts w:ascii="Arial" w:hAnsi="Arial" w:cs="Arial"/>
          <w:sz w:val="20"/>
        </w:rPr>
      </w:pPr>
      <w:r>
        <w:rPr>
          <w:rFonts w:ascii="Arial" w:hAnsi="Arial" w:cs="Arial"/>
          <w:sz w:val="20"/>
        </w:rPr>
        <w:t>Roehling</w:t>
      </w:r>
      <w:r w:rsidR="00E15585">
        <w:rPr>
          <w:rFonts w:ascii="Arial" w:hAnsi="Arial" w:cs="Arial"/>
          <w:sz w:val="20"/>
        </w:rPr>
        <w:t xml:space="preserve">, </w:t>
      </w:r>
      <w:r w:rsidR="00B606ED">
        <w:rPr>
          <w:rFonts w:ascii="Arial" w:hAnsi="Arial" w:cs="Arial"/>
          <w:sz w:val="20"/>
        </w:rPr>
        <w:t xml:space="preserve">also active in his </w:t>
      </w:r>
      <w:r w:rsidR="00E15585">
        <w:rPr>
          <w:rFonts w:ascii="Arial" w:hAnsi="Arial" w:cs="Arial"/>
          <w:sz w:val="20"/>
        </w:rPr>
        <w:t xml:space="preserve">local </w:t>
      </w:r>
      <w:r w:rsidR="00B606ED">
        <w:rPr>
          <w:rFonts w:ascii="Arial" w:hAnsi="Arial" w:cs="Arial"/>
          <w:sz w:val="20"/>
        </w:rPr>
        <w:t xml:space="preserve">community, is </w:t>
      </w:r>
      <w:r w:rsidR="0086040C">
        <w:rPr>
          <w:rFonts w:ascii="Arial" w:hAnsi="Arial" w:cs="Arial"/>
          <w:sz w:val="20"/>
        </w:rPr>
        <w:t xml:space="preserve">on the Board of Directors and </w:t>
      </w:r>
      <w:r w:rsidR="00B606ED">
        <w:rPr>
          <w:rFonts w:ascii="Arial" w:hAnsi="Arial" w:cs="Arial"/>
          <w:sz w:val="20"/>
        </w:rPr>
        <w:t>past-president</w:t>
      </w:r>
      <w:r>
        <w:rPr>
          <w:rFonts w:ascii="Arial" w:hAnsi="Arial" w:cs="Arial"/>
          <w:sz w:val="20"/>
        </w:rPr>
        <w:t xml:space="preserve"> of the Michigan Architectural Foundation.</w:t>
      </w:r>
      <w:r w:rsidR="00B606ED">
        <w:rPr>
          <w:rFonts w:ascii="Arial" w:hAnsi="Arial" w:cs="Arial"/>
          <w:sz w:val="20"/>
        </w:rPr>
        <w:t xml:space="preserve"> </w:t>
      </w:r>
      <w:r w:rsidR="00E15585">
        <w:rPr>
          <w:rFonts w:ascii="Arial" w:hAnsi="Arial" w:cs="Arial"/>
          <w:sz w:val="20"/>
        </w:rPr>
        <w:t xml:space="preserve">He is </w:t>
      </w:r>
      <w:r w:rsidR="00AF09E5">
        <w:rPr>
          <w:rFonts w:ascii="Arial" w:hAnsi="Arial" w:cs="Arial"/>
          <w:sz w:val="20"/>
        </w:rPr>
        <w:t>also a member of the</w:t>
      </w:r>
      <w:r w:rsidR="00E15585">
        <w:rPr>
          <w:rFonts w:ascii="Arial" w:hAnsi="Arial" w:cs="Arial"/>
          <w:sz w:val="20"/>
        </w:rPr>
        <w:t xml:space="preserve"> Board of Directors of the Southeast Michigan YMCA.  </w:t>
      </w:r>
    </w:p>
    <w:p w:rsidR="00E15585" w:rsidRDefault="00E15585" w:rsidP="009A321A">
      <w:pPr>
        <w:spacing w:line="360" w:lineRule="auto"/>
        <w:ind w:left="1800"/>
        <w:rPr>
          <w:rFonts w:ascii="Arial" w:hAnsi="Arial" w:cs="Arial"/>
          <w:sz w:val="20"/>
        </w:rPr>
      </w:pPr>
    </w:p>
    <w:p w:rsidR="009A321A" w:rsidRPr="00B606ED" w:rsidRDefault="009A321A" w:rsidP="009A321A">
      <w:pPr>
        <w:spacing w:line="360" w:lineRule="auto"/>
        <w:ind w:left="1800"/>
        <w:rPr>
          <w:rFonts w:ascii="Arial" w:hAnsi="Arial" w:cs="Arial"/>
          <w:color w:val="000000" w:themeColor="text1"/>
          <w:sz w:val="20"/>
          <w:szCs w:val="20"/>
        </w:rPr>
      </w:pPr>
      <w:r w:rsidRPr="00B606ED">
        <w:rPr>
          <w:rFonts w:ascii="Arial" w:hAnsi="Arial" w:cs="Arial"/>
          <w:b/>
          <w:bCs/>
          <w:color w:val="000000" w:themeColor="text1"/>
          <w:sz w:val="20"/>
          <w:szCs w:val="20"/>
        </w:rPr>
        <w:t>About The American Institute of Architects</w:t>
      </w:r>
      <w:r w:rsidRPr="00B606ED">
        <w:rPr>
          <w:rFonts w:ascii="Arial" w:hAnsi="Arial" w:cs="Arial"/>
          <w:color w:val="000000" w:themeColor="text1"/>
          <w:sz w:val="20"/>
          <w:szCs w:val="20"/>
        </w:rPr>
        <w:br/>
        <w:t xml:space="preserve">Founded in 1857, </w:t>
      </w:r>
      <w:r w:rsidR="00B606ED" w:rsidRPr="00B606ED">
        <w:rPr>
          <w:rFonts w:ascii="Arial" w:hAnsi="Arial" w:cs="Arial"/>
          <w:color w:val="000000" w:themeColor="text1"/>
          <w:sz w:val="20"/>
          <w:szCs w:val="20"/>
        </w:rPr>
        <w:t>the</w:t>
      </w:r>
      <w:r w:rsidR="00653AD6">
        <w:rPr>
          <w:rFonts w:ascii="Arial" w:hAnsi="Arial" w:cs="Arial"/>
          <w:color w:val="000000" w:themeColor="text1"/>
          <w:sz w:val="20"/>
          <w:szCs w:val="20"/>
        </w:rPr>
        <w:t xml:space="preserve"> nearly</w:t>
      </w:r>
      <w:r w:rsidR="00B606ED" w:rsidRPr="00B606ED">
        <w:rPr>
          <w:rFonts w:ascii="Arial" w:hAnsi="Arial" w:cs="Arial"/>
          <w:color w:val="000000" w:themeColor="text1"/>
          <w:sz w:val="20"/>
          <w:szCs w:val="20"/>
        </w:rPr>
        <w:t xml:space="preserve"> 83,000 </w:t>
      </w:r>
      <w:r w:rsidR="0056772E">
        <w:rPr>
          <w:rFonts w:ascii="Arial" w:hAnsi="Arial" w:cs="Arial"/>
          <w:color w:val="000000" w:themeColor="text1"/>
          <w:sz w:val="20"/>
          <w:szCs w:val="20"/>
        </w:rPr>
        <w:t>members of t</w:t>
      </w:r>
      <w:r w:rsidRPr="00B606ED">
        <w:rPr>
          <w:rFonts w:ascii="Arial" w:hAnsi="Arial" w:cs="Arial"/>
          <w:color w:val="000000" w:themeColor="text1"/>
          <w:sz w:val="20"/>
          <w:szCs w:val="20"/>
        </w:rPr>
        <w:t xml:space="preserve">he </w:t>
      </w:r>
      <w:hyperlink r:id="rId12" w:history="1">
        <w:r w:rsidRPr="00B606ED">
          <w:rPr>
            <w:rStyle w:val="Hyperlink"/>
            <w:rFonts w:ascii="Arial" w:hAnsi="Arial" w:cs="Arial"/>
            <w:color w:val="000000" w:themeColor="text1"/>
            <w:sz w:val="20"/>
            <w:szCs w:val="20"/>
          </w:rPr>
          <w:t>American Institute of Architects</w:t>
        </w:r>
      </w:hyperlink>
      <w:r w:rsidRPr="00B606ED">
        <w:rPr>
          <w:rFonts w:ascii="Arial" w:hAnsi="Arial" w:cs="Arial"/>
          <w:color w:val="000000" w:themeColor="text1"/>
          <w:sz w:val="20"/>
          <w:szCs w:val="20"/>
        </w:rPr>
        <w:t xml:space="preserve"> </w:t>
      </w:r>
      <w:r w:rsidR="0056772E">
        <w:rPr>
          <w:rFonts w:ascii="Arial" w:hAnsi="Arial" w:cs="Arial"/>
          <w:color w:val="000000" w:themeColor="text1"/>
          <w:sz w:val="20"/>
          <w:szCs w:val="20"/>
        </w:rPr>
        <w:t>(</w:t>
      </w:r>
      <w:hyperlink r:id="rId13" w:history="1">
        <w:r w:rsidR="0056772E" w:rsidRPr="00044741">
          <w:rPr>
            <w:rStyle w:val="Hyperlink"/>
            <w:rFonts w:ascii="Arial" w:hAnsi="Arial" w:cs="Arial"/>
            <w:sz w:val="20"/>
            <w:szCs w:val="20"/>
          </w:rPr>
          <w:t>www.aia.org</w:t>
        </w:r>
      </w:hyperlink>
      <w:r w:rsidR="0056772E">
        <w:rPr>
          <w:rFonts w:ascii="Arial" w:hAnsi="Arial" w:cs="Arial"/>
          <w:color w:val="000000" w:themeColor="text1"/>
          <w:sz w:val="20"/>
          <w:szCs w:val="20"/>
        </w:rPr>
        <w:t xml:space="preserve">) </w:t>
      </w:r>
      <w:r w:rsidRPr="00B606ED">
        <w:rPr>
          <w:rFonts w:ascii="Arial" w:hAnsi="Arial" w:cs="Arial"/>
          <w:color w:val="000000" w:themeColor="text1"/>
          <w:sz w:val="20"/>
          <w:szCs w:val="20"/>
        </w:rPr>
        <w:t>consistently work to create more valuable, healthy, secure and sustainable buildings, neighborhoods, and communities. Through nearly 300 state and local chapters, the AIA advocates for public policies that promote ec</w:t>
      </w:r>
      <w:r w:rsidR="00B606ED">
        <w:rPr>
          <w:rFonts w:ascii="Arial" w:hAnsi="Arial" w:cs="Arial"/>
          <w:color w:val="000000" w:themeColor="text1"/>
          <w:sz w:val="20"/>
          <w:szCs w:val="20"/>
        </w:rPr>
        <w:t>onomic vitality and public well-</w:t>
      </w:r>
      <w:r w:rsidRPr="00B606ED">
        <w:rPr>
          <w:rFonts w:ascii="Arial" w:hAnsi="Arial" w:cs="Arial"/>
          <w:color w:val="000000" w:themeColor="text1"/>
          <w:sz w:val="20"/>
          <w:szCs w:val="20"/>
        </w:rPr>
        <w:t xml:space="preserve">being. Members adhere to a code of ethics and conduct to </w:t>
      </w:r>
      <w:r w:rsidR="0087535A">
        <w:rPr>
          <w:rFonts w:ascii="Arial" w:hAnsi="Arial" w:cs="Arial"/>
          <w:color w:val="000000" w:themeColor="text1"/>
          <w:sz w:val="20"/>
          <w:szCs w:val="20"/>
        </w:rPr>
        <w:t xml:space="preserve">ensure the highest professional </w:t>
      </w:r>
      <w:r w:rsidRPr="00B606ED">
        <w:rPr>
          <w:rFonts w:ascii="Arial" w:hAnsi="Arial" w:cs="Arial"/>
          <w:color w:val="000000" w:themeColor="text1"/>
          <w:sz w:val="20"/>
          <w:szCs w:val="20"/>
        </w:rPr>
        <w:t xml:space="preserve">standards. </w:t>
      </w:r>
    </w:p>
    <w:p w:rsidR="007D2BCD" w:rsidRDefault="007D2BCD" w:rsidP="007D2BCD">
      <w:pPr>
        <w:rPr>
          <w:rFonts w:ascii="Arial" w:hAnsi="Arial" w:cs="Arial"/>
          <w:sz w:val="20"/>
        </w:rPr>
      </w:pPr>
    </w:p>
    <w:p w:rsidR="00B606ED" w:rsidRPr="00B606ED" w:rsidRDefault="00B606ED" w:rsidP="00FE1DCB">
      <w:pPr>
        <w:spacing w:line="360" w:lineRule="auto"/>
        <w:ind w:left="1800"/>
        <w:rPr>
          <w:rFonts w:ascii="Arial" w:hAnsi="Arial" w:cs="Arial"/>
          <w:b/>
          <w:sz w:val="20"/>
          <w:szCs w:val="20"/>
        </w:rPr>
      </w:pPr>
      <w:r w:rsidRPr="00B606ED">
        <w:rPr>
          <w:rFonts w:ascii="Arial" w:hAnsi="Arial" w:cs="Arial"/>
          <w:b/>
          <w:sz w:val="20"/>
          <w:szCs w:val="20"/>
        </w:rPr>
        <w:t>About SmithGroupJJR</w:t>
      </w:r>
    </w:p>
    <w:p w:rsidR="00A0478B" w:rsidRDefault="00A0478B" w:rsidP="00FE1DCB">
      <w:pPr>
        <w:spacing w:line="360" w:lineRule="auto"/>
        <w:ind w:left="1800"/>
        <w:rPr>
          <w:rFonts w:ascii="Arial" w:hAnsi="Arial" w:cs="Arial"/>
          <w:sz w:val="20"/>
          <w:szCs w:val="20"/>
        </w:rPr>
      </w:pPr>
      <w:r w:rsidRPr="007D2BCD">
        <w:rPr>
          <w:rFonts w:ascii="Arial" w:hAnsi="Arial" w:cs="Arial"/>
          <w:sz w:val="20"/>
          <w:szCs w:val="20"/>
        </w:rPr>
        <w:t>SmithGroupJJR (</w:t>
      </w:r>
      <w:hyperlink r:id="rId14" w:history="1">
        <w:r w:rsidRPr="007D2BCD">
          <w:rPr>
            <w:rStyle w:val="Hyperlink"/>
            <w:rFonts w:ascii="Arial" w:hAnsi="Arial" w:cs="Arial"/>
            <w:sz w:val="20"/>
            <w:szCs w:val="20"/>
          </w:rPr>
          <w:t>www.smithgroupjjr.com</w:t>
        </w:r>
      </w:hyperlink>
      <w:r w:rsidRPr="007D2BCD">
        <w:rPr>
          <w:rFonts w:ascii="Arial" w:hAnsi="Arial" w:cs="Arial"/>
          <w:sz w:val="20"/>
          <w:szCs w:val="20"/>
        </w:rPr>
        <w:t xml:space="preserve">) is ranked a Top 10 design firm by </w:t>
      </w:r>
      <w:hyperlink r:id="rId15" w:anchor="/9c2fc07c/1" w:history="1">
        <w:r w:rsidRPr="007D2BCD">
          <w:rPr>
            <w:rStyle w:val="Hyperlink"/>
            <w:rFonts w:ascii="Arial" w:hAnsi="Arial" w:cs="Arial"/>
            <w:i/>
            <w:iCs/>
            <w:sz w:val="20"/>
            <w:szCs w:val="20"/>
          </w:rPr>
          <w:t>Architect</w:t>
        </w:r>
      </w:hyperlink>
      <w:r w:rsidRPr="007D2BCD">
        <w:rPr>
          <w:rFonts w:ascii="Arial" w:hAnsi="Arial" w:cs="Arial"/>
          <w:sz w:val="20"/>
          <w:szCs w:val="20"/>
        </w:rPr>
        <w:t>, the magazine of the American Institute of Architects. Its staff numbers 800 employees in 10 offices</w:t>
      </w:r>
      <w:r w:rsidR="007D2BCD" w:rsidRPr="007D2BCD">
        <w:rPr>
          <w:rFonts w:ascii="Arial" w:hAnsi="Arial" w:cs="Arial"/>
          <w:sz w:val="20"/>
          <w:szCs w:val="20"/>
        </w:rPr>
        <w:t xml:space="preserve">, including a </w:t>
      </w:r>
      <w:hyperlink r:id="rId16" w:history="1">
        <w:r w:rsidR="007D2BCD" w:rsidRPr="00B606ED">
          <w:rPr>
            <w:rStyle w:val="Hyperlink"/>
            <w:rFonts w:ascii="Arial" w:hAnsi="Arial" w:cs="Arial"/>
            <w:sz w:val="20"/>
            <w:szCs w:val="20"/>
          </w:rPr>
          <w:t>new office in Shanghai, China</w:t>
        </w:r>
      </w:hyperlink>
      <w:r w:rsidR="00E15585">
        <w:rPr>
          <w:rFonts w:ascii="Arial" w:hAnsi="Arial" w:cs="Arial"/>
          <w:sz w:val="20"/>
          <w:szCs w:val="20"/>
        </w:rPr>
        <w:t>. A</w:t>
      </w:r>
      <w:r w:rsidRPr="007D2BCD">
        <w:rPr>
          <w:rFonts w:ascii="Arial" w:hAnsi="Arial" w:cs="Arial"/>
          <w:sz w:val="20"/>
          <w:szCs w:val="20"/>
        </w:rPr>
        <w:t xml:space="preserve"> national leader in </w:t>
      </w:r>
      <w:hyperlink r:id="rId17" w:history="1">
        <w:r w:rsidRPr="007D2BCD">
          <w:rPr>
            <w:rStyle w:val="Hyperlink"/>
            <w:rFonts w:ascii="Arial" w:hAnsi="Arial" w:cs="Arial"/>
            <w:sz w:val="20"/>
            <w:szCs w:val="20"/>
          </w:rPr>
          <w:t>sustainable</w:t>
        </w:r>
      </w:hyperlink>
      <w:r w:rsidRPr="007D2BCD">
        <w:rPr>
          <w:rFonts w:ascii="Arial" w:hAnsi="Arial" w:cs="Arial"/>
          <w:sz w:val="20"/>
          <w:szCs w:val="20"/>
        </w:rPr>
        <w:t xml:space="preserve"> design, SmithGroupJJR has 343 LEED professionals and </w:t>
      </w:r>
      <w:r w:rsidR="00C974C1" w:rsidRPr="007D2BCD">
        <w:rPr>
          <w:rFonts w:ascii="Arial" w:hAnsi="Arial" w:cs="Arial"/>
          <w:sz w:val="20"/>
          <w:szCs w:val="20"/>
        </w:rPr>
        <w:t>102</w:t>
      </w:r>
      <w:r w:rsidRPr="007D2BCD">
        <w:rPr>
          <w:rFonts w:ascii="Arial" w:hAnsi="Arial" w:cs="Arial"/>
          <w:sz w:val="20"/>
          <w:szCs w:val="20"/>
        </w:rPr>
        <w:t xml:space="preserve"> LEED certified projects.</w:t>
      </w:r>
      <w:r w:rsidR="00150DF5" w:rsidRPr="007D2BCD">
        <w:rPr>
          <w:rFonts w:ascii="Arial" w:hAnsi="Arial" w:cs="Arial"/>
          <w:sz w:val="20"/>
          <w:szCs w:val="20"/>
        </w:rPr>
        <w:t xml:space="preserve"> </w:t>
      </w:r>
    </w:p>
    <w:p w:rsidR="00894E96" w:rsidRPr="007D2BCD" w:rsidRDefault="00894E96" w:rsidP="00FE1DCB">
      <w:pPr>
        <w:spacing w:line="360" w:lineRule="auto"/>
        <w:ind w:left="1800"/>
        <w:rPr>
          <w:rFonts w:ascii="Arial" w:hAnsi="Arial" w:cs="Arial"/>
          <w:sz w:val="20"/>
          <w:szCs w:val="20"/>
        </w:rPr>
      </w:pPr>
    </w:p>
    <w:bookmarkEnd w:id="2"/>
    <w:bookmarkEnd w:id="3"/>
    <w:p w:rsidR="006D7247" w:rsidRDefault="00D370D3" w:rsidP="007428ED">
      <w:pPr>
        <w:spacing w:line="320" w:lineRule="atLeast"/>
        <w:ind w:left="1800"/>
        <w:jc w:val="center"/>
        <w:rPr>
          <w:rFonts w:ascii="Arial" w:hAnsi="Arial" w:cs="Arial"/>
          <w:sz w:val="20"/>
          <w:szCs w:val="20"/>
        </w:rPr>
      </w:pPr>
      <w:r w:rsidRPr="00E404A6">
        <w:rPr>
          <w:rFonts w:ascii="Arial" w:hAnsi="Arial" w:cs="Arial"/>
          <w:sz w:val="20"/>
          <w:szCs w:val="20"/>
        </w:rPr>
        <w:t>###</w:t>
      </w:r>
      <w:bookmarkEnd w:id="0"/>
      <w:bookmarkEnd w:id="1"/>
    </w:p>
    <w:p w:rsidR="008E21D4" w:rsidRDefault="008E21D4" w:rsidP="007428ED">
      <w:pPr>
        <w:spacing w:line="320" w:lineRule="atLeast"/>
        <w:ind w:left="1800"/>
        <w:jc w:val="center"/>
        <w:rPr>
          <w:rFonts w:ascii="Arial" w:hAnsi="Arial" w:cs="Arial"/>
          <w:sz w:val="20"/>
          <w:szCs w:val="20"/>
        </w:rPr>
      </w:pPr>
    </w:p>
    <w:p w:rsidR="008E21D4" w:rsidRDefault="008E21D4" w:rsidP="007428ED">
      <w:pPr>
        <w:spacing w:line="320" w:lineRule="atLeast"/>
        <w:ind w:left="1800"/>
        <w:jc w:val="center"/>
        <w:rPr>
          <w:rFonts w:ascii="Arial" w:hAnsi="Arial" w:cs="Arial"/>
          <w:sz w:val="20"/>
          <w:szCs w:val="20"/>
        </w:rPr>
      </w:pPr>
    </w:p>
    <w:p w:rsidR="008E21D4" w:rsidRDefault="008E21D4" w:rsidP="007428ED">
      <w:pPr>
        <w:spacing w:line="320" w:lineRule="atLeast"/>
        <w:ind w:left="1800"/>
        <w:jc w:val="center"/>
        <w:rPr>
          <w:rFonts w:ascii="Arial" w:hAnsi="Arial" w:cs="Arial"/>
          <w:sz w:val="20"/>
          <w:szCs w:val="20"/>
        </w:rPr>
      </w:pPr>
    </w:p>
    <w:p w:rsidR="008E21D4" w:rsidRDefault="008E21D4" w:rsidP="007428ED">
      <w:pPr>
        <w:spacing w:line="320" w:lineRule="atLeast"/>
        <w:ind w:left="1800"/>
        <w:jc w:val="center"/>
        <w:rPr>
          <w:rFonts w:ascii="Arial" w:hAnsi="Arial" w:cs="Arial"/>
          <w:sz w:val="20"/>
          <w:szCs w:val="20"/>
        </w:rPr>
      </w:pPr>
    </w:p>
    <w:p w:rsidR="008E21D4" w:rsidRPr="00E404A6" w:rsidRDefault="008E21D4" w:rsidP="008E21D4">
      <w:pPr>
        <w:spacing w:line="320" w:lineRule="atLeast"/>
        <w:ind w:left="1800"/>
        <w:rPr>
          <w:rFonts w:ascii="Arial" w:hAnsi="Arial" w:cs="Arial"/>
          <w:sz w:val="20"/>
          <w:szCs w:val="20"/>
        </w:rPr>
      </w:pPr>
    </w:p>
    <w:sectPr w:rsidR="008E21D4" w:rsidRPr="00E404A6" w:rsidSect="00FC5D30">
      <w:headerReference w:type="default" r:id="rId18"/>
      <w:footerReference w:type="default" r:id="rId19"/>
      <w:pgSz w:w="12240" w:h="15840"/>
      <w:pgMar w:top="2707" w:right="1440" w:bottom="1440" w:left="720" w:header="1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1F" w:rsidRDefault="0073491F">
      <w:r>
        <w:separator/>
      </w:r>
    </w:p>
  </w:endnote>
  <w:endnote w:type="continuationSeparator" w:id="0">
    <w:p w:rsidR="0073491F" w:rsidRDefault="007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36" w:rsidRPr="00814D92" w:rsidRDefault="00675836" w:rsidP="00814D92">
    <w:pPr>
      <w:pStyle w:val="Header"/>
      <w:tabs>
        <w:tab w:val="clear" w:pos="4320"/>
        <w:tab w:val="clear" w:pos="8640"/>
      </w:tabs>
      <w:ind w:left="1800"/>
      <w:rPr>
        <w:rFonts w:ascii="Arial Narrow" w:hAnsi="Arial Narrow" w:cs="Tahoma"/>
        <w:color w:val="999999"/>
        <w:sz w:val="16"/>
      </w:rPr>
    </w:pPr>
    <w:r>
      <w:rPr>
        <w:rFonts w:ascii="Arial Narrow" w:hAnsi="Arial Narrow"/>
        <w:color w:val="999999"/>
        <w:sz w:val="16"/>
      </w:rPr>
      <w:t xml:space="preserve">SMITHGROUPJJR, 500 GRISWOLD STREET, SUITE 1700, DETROIT, MICHIGAN 48226   </w:t>
    </w:r>
    <w:proofErr w:type="gramStart"/>
    <w:r>
      <w:rPr>
        <w:rFonts w:ascii="Arial Narrow" w:hAnsi="Arial Narrow"/>
        <w:b/>
        <w:bCs/>
        <w:color w:val="999999"/>
        <w:sz w:val="16"/>
      </w:rPr>
      <w:t>T313.983.3600</w:t>
    </w:r>
    <w:r>
      <w:rPr>
        <w:rFonts w:ascii="Arial Narrow" w:hAnsi="Arial Narrow"/>
        <w:color w:val="999999"/>
        <w:sz w:val="16"/>
      </w:rPr>
      <w:t xml:space="preserve">  </w:t>
    </w:r>
    <w:r>
      <w:rPr>
        <w:rFonts w:ascii="Arial Narrow" w:hAnsi="Arial Narrow"/>
        <w:b/>
        <w:bCs/>
        <w:color w:val="999999"/>
        <w:sz w:val="16"/>
      </w:rPr>
      <w:t>F313.983.3636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1F" w:rsidRDefault="0073491F">
      <w:r>
        <w:separator/>
      </w:r>
    </w:p>
  </w:footnote>
  <w:footnote w:type="continuationSeparator" w:id="0">
    <w:p w:rsidR="0073491F" w:rsidRDefault="0073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36" w:rsidRDefault="00675836" w:rsidP="00FC5D30">
    <w:pPr>
      <w:pStyle w:val="Header"/>
      <w:ind w:left="1800"/>
    </w:pPr>
    <w:r>
      <w:rPr>
        <w:noProof/>
        <w:sz w:val="20"/>
      </w:rPr>
      <w:drawing>
        <wp:inline distT="0" distB="0" distL="0" distR="0">
          <wp:extent cx="2999232" cy="457200"/>
          <wp:effectExtent l="19050" t="0" r="0" b="0"/>
          <wp:docPr id="2" name="Picture 1" descr="SmithGroupJJR Color 1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GroupJJR Color 11-2011.jpg"/>
                  <pic:cNvPicPr/>
                </pic:nvPicPr>
                <pic:blipFill>
                  <a:blip r:embed="rId1"/>
                  <a:stretch>
                    <a:fillRect/>
                  </a:stretch>
                </pic:blipFill>
                <pic:spPr>
                  <a:xfrm>
                    <a:off x="0" y="0"/>
                    <a:ext cx="2999232" cy="457200"/>
                  </a:xfrm>
                  <a:prstGeom prst="rect">
                    <a:avLst/>
                  </a:prstGeom>
                </pic:spPr>
              </pic:pic>
            </a:graphicData>
          </a:graphic>
        </wp:inline>
      </w:drawing>
    </w:r>
    <w:r w:rsidR="00A0478B">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ge">
                <wp:posOffset>1670685</wp:posOffset>
              </wp:positionV>
              <wp:extent cx="1415415" cy="724916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836" w:rsidRDefault="00675836">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131.55pt;width:111.45pt;height:5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" stroked="f">
              <v:textbox>
                <w:txbxContent>
                  <w:p w:rsidR="00675836" w:rsidRDefault="00675836">
                    <w:r>
                      <w:rPr>
                        <w:noProof/>
                      </w:rPr>
                      <w:drawing>
                        <wp:inline distT="0" distB="0" distL="0" distR="0">
                          <wp:extent cx="1228725" cy="7153275"/>
                          <wp:effectExtent l="19050" t="0" r="9525" b="0"/>
                          <wp:docPr id="1"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3"/>
                                  <a:srcRect/>
                                  <a:stretch>
                                    <a:fillRect/>
                                  </a:stretch>
                                </pic:blipFill>
                                <pic:spPr bwMode="auto">
                                  <a:xfrm>
                                    <a:off x="0" y="0"/>
                                    <a:ext cx="1228725" cy="7153275"/>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DFC"/>
    <w:multiLevelType w:val="hybridMultilevel"/>
    <w:tmpl w:val="81E255CA"/>
    <w:lvl w:ilvl="0" w:tplc="6C7EB552">
      <w:numFmt w:val="bullet"/>
      <w:lvlText w:val="-"/>
      <w:lvlJc w:val="left"/>
      <w:pPr>
        <w:ind w:left="2160" w:hanging="360"/>
      </w:pPr>
      <w:rPr>
        <w:rFonts w:ascii="Arial Narrow" w:eastAsia="Times New Roman" w:hAnsi="Arial Narrow" w:cs="Optimum-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06622"/>
    <w:multiLevelType w:val="hybridMultilevel"/>
    <w:tmpl w:val="7DBC0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F60932"/>
    <w:multiLevelType w:val="hybridMultilevel"/>
    <w:tmpl w:val="E2268F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3536F5"/>
    <w:multiLevelType w:val="hybridMultilevel"/>
    <w:tmpl w:val="36F83C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1C5554"/>
    <w:multiLevelType w:val="hybridMultilevel"/>
    <w:tmpl w:val="8DC43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A51FB7"/>
    <w:multiLevelType w:val="hybridMultilevel"/>
    <w:tmpl w:val="EAB028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934B77"/>
    <w:multiLevelType w:val="hybridMultilevel"/>
    <w:tmpl w:val="2C2E6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204759"/>
    <w:multiLevelType w:val="hybridMultilevel"/>
    <w:tmpl w:val="BE50B3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D3"/>
    <w:rsid w:val="0000248A"/>
    <w:rsid w:val="00006D96"/>
    <w:rsid w:val="00024E1D"/>
    <w:rsid w:val="00032B64"/>
    <w:rsid w:val="00037F34"/>
    <w:rsid w:val="00042D75"/>
    <w:rsid w:val="00056550"/>
    <w:rsid w:val="0006571C"/>
    <w:rsid w:val="000744DA"/>
    <w:rsid w:val="000905CF"/>
    <w:rsid w:val="00090DC5"/>
    <w:rsid w:val="000965C1"/>
    <w:rsid w:val="000966D4"/>
    <w:rsid w:val="00097A1B"/>
    <w:rsid w:val="000B10DF"/>
    <w:rsid w:val="000B2E0C"/>
    <w:rsid w:val="000D5265"/>
    <w:rsid w:val="000D6E75"/>
    <w:rsid w:val="000E2B0C"/>
    <w:rsid w:val="000F25F7"/>
    <w:rsid w:val="000F3C47"/>
    <w:rsid w:val="00100E87"/>
    <w:rsid w:val="001067FB"/>
    <w:rsid w:val="00110224"/>
    <w:rsid w:val="001252A3"/>
    <w:rsid w:val="00133F12"/>
    <w:rsid w:val="00140812"/>
    <w:rsid w:val="001463D1"/>
    <w:rsid w:val="00150DF5"/>
    <w:rsid w:val="00161E20"/>
    <w:rsid w:val="00193D9D"/>
    <w:rsid w:val="001A38C8"/>
    <w:rsid w:val="001B2FD2"/>
    <w:rsid w:val="001B7912"/>
    <w:rsid w:val="001C6162"/>
    <w:rsid w:val="001D1F39"/>
    <w:rsid w:val="001E64DE"/>
    <w:rsid w:val="001F0BE6"/>
    <w:rsid w:val="00216018"/>
    <w:rsid w:val="00216F76"/>
    <w:rsid w:val="00220D4F"/>
    <w:rsid w:val="00237258"/>
    <w:rsid w:val="002404C5"/>
    <w:rsid w:val="0025284E"/>
    <w:rsid w:val="00257E1B"/>
    <w:rsid w:val="00262FF3"/>
    <w:rsid w:val="002635E3"/>
    <w:rsid w:val="00270541"/>
    <w:rsid w:val="0028079C"/>
    <w:rsid w:val="00282CA8"/>
    <w:rsid w:val="002831F9"/>
    <w:rsid w:val="00286579"/>
    <w:rsid w:val="00287261"/>
    <w:rsid w:val="002953D2"/>
    <w:rsid w:val="002A5AE7"/>
    <w:rsid w:val="002C5D31"/>
    <w:rsid w:val="002C6DB5"/>
    <w:rsid w:val="002C79B2"/>
    <w:rsid w:val="002D52E9"/>
    <w:rsid w:val="002D5F4A"/>
    <w:rsid w:val="002D7D39"/>
    <w:rsid w:val="002E49A3"/>
    <w:rsid w:val="002E66D7"/>
    <w:rsid w:val="002E6E16"/>
    <w:rsid w:val="002F79E4"/>
    <w:rsid w:val="002F7E55"/>
    <w:rsid w:val="00326A7D"/>
    <w:rsid w:val="00343C0E"/>
    <w:rsid w:val="00343C60"/>
    <w:rsid w:val="003458B5"/>
    <w:rsid w:val="0036581C"/>
    <w:rsid w:val="00366584"/>
    <w:rsid w:val="0037557F"/>
    <w:rsid w:val="0039212E"/>
    <w:rsid w:val="00394F3A"/>
    <w:rsid w:val="003A209E"/>
    <w:rsid w:val="003A35ED"/>
    <w:rsid w:val="003A5959"/>
    <w:rsid w:val="003B063C"/>
    <w:rsid w:val="003B0FD4"/>
    <w:rsid w:val="003C205B"/>
    <w:rsid w:val="003D2797"/>
    <w:rsid w:val="003D40DB"/>
    <w:rsid w:val="003D4B75"/>
    <w:rsid w:val="003E1EAC"/>
    <w:rsid w:val="003F39BA"/>
    <w:rsid w:val="003F4438"/>
    <w:rsid w:val="00404C04"/>
    <w:rsid w:val="004123E0"/>
    <w:rsid w:val="00412F8E"/>
    <w:rsid w:val="00440EE3"/>
    <w:rsid w:val="00450C99"/>
    <w:rsid w:val="00466AA7"/>
    <w:rsid w:val="0047242F"/>
    <w:rsid w:val="00485AF7"/>
    <w:rsid w:val="00486793"/>
    <w:rsid w:val="0049614A"/>
    <w:rsid w:val="00497AAB"/>
    <w:rsid w:val="004A64EC"/>
    <w:rsid w:val="004A7B4D"/>
    <w:rsid w:val="004D02F4"/>
    <w:rsid w:val="004D099B"/>
    <w:rsid w:val="004D4807"/>
    <w:rsid w:val="004F7A11"/>
    <w:rsid w:val="00513B5E"/>
    <w:rsid w:val="00516782"/>
    <w:rsid w:val="00517259"/>
    <w:rsid w:val="00533E4A"/>
    <w:rsid w:val="00537D55"/>
    <w:rsid w:val="00546693"/>
    <w:rsid w:val="0056412C"/>
    <w:rsid w:val="0056772E"/>
    <w:rsid w:val="00571930"/>
    <w:rsid w:val="00574CAB"/>
    <w:rsid w:val="00577775"/>
    <w:rsid w:val="0058016B"/>
    <w:rsid w:val="00580270"/>
    <w:rsid w:val="00583D02"/>
    <w:rsid w:val="00585907"/>
    <w:rsid w:val="005B043E"/>
    <w:rsid w:val="005B201C"/>
    <w:rsid w:val="005B2F81"/>
    <w:rsid w:val="005E3DE0"/>
    <w:rsid w:val="005E4C74"/>
    <w:rsid w:val="006048A0"/>
    <w:rsid w:val="00606354"/>
    <w:rsid w:val="00624F68"/>
    <w:rsid w:val="00642F33"/>
    <w:rsid w:val="00653AD6"/>
    <w:rsid w:val="00663E07"/>
    <w:rsid w:val="00675836"/>
    <w:rsid w:val="00692A21"/>
    <w:rsid w:val="0069505D"/>
    <w:rsid w:val="006A25F7"/>
    <w:rsid w:val="006A77C0"/>
    <w:rsid w:val="006B4E2D"/>
    <w:rsid w:val="006C6110"/>
    <w:rsid w:val="006D637A"/>
    <w:rsid w:val="006D7247"/>
    <w:rsid w:val="006E19FA"/>
    <w:rsid w:val="006E2563"/>
    <w:rsid w:val="00711914"/>
    <w:rsid w:val="00713CCB"/>
    <w:rsid w:val="00723576"/>
    <w:rsid w:val="007237F8"/>
    <w:rsid w:val="007255A7"/>
    <w:rsid w:val="007321D8"/>
    <w:rsid w:val="0073491F"/>
    <w:rsid w:val="00734CDD"/>
    <w:rsid w:val="00736A2B"/>
    <w:rsid w:val="0074063A"/>
    <w:rsid w:val="007428ED"/>
    <w:rsid w:val="00763634"/>
    <w:rsid w:val="007662F2"/>
    <w:rsid w:val="00780CA9"/>
    <w:rsid w:val="00796C83"/>
    <w:rsid w:val="007A5401"/>
    <w:rsid w:val="007A60B3"/>
    <w:rsid w:val="007A7CC1"/>
    <w:rsid w:val="007B35F4"/>
    <w:rsid w:val="007C5934"/>
    <w:rsid w:val="007D2BCD"/>
    <w:rsid w:val="00814D92"/>
    <w:rsid w:val="00817CB1"/>
    <w:rsid w:val="00821ED4"/>
    <w:rsid w:val="00823963"/>
    <w:rsid w:val="008370D1"/>
    <w:rsid w:val="00842A79"/>
    <w:rsid w:val="00847942"/>
    <w:rsid w:val="0086040C"/>
    <w:rsid w:val="008709D2"/>
    <w:rsid w:val="0087535A"/>
    <w:rsid w:val="00880D21"/>
    <w:rsid w:val="0088283A"/>
    <w:rsid w:val="008925B1"/>
    <w:rsid w:val="00894E96"/>
    <w:rsid w:val="00895B3B"/>
    <w:rsid w:val="008A146C"/>
    <w:rsid w:val="008B31E9"/>
    <w:rsid w:val="008B396A"/>
    <w:rsid w:val="008C4918"/>
    <w:rsid w:val="008D1B58"/>
    <w:rsid w:val="008D402F"/>
    <w:rsid w:val="008E0B87"/>
    <w:rsid w:val="008E21D4"/>
    <w:rsid w:val="008E5A40"/>
    <w:rsid w:val="008E6242"/>
    <w:rsid w:val="008F4D5E"/>
    <w:rsid w:val="008F6B5D"/>
    <w:rsid w:val="009215E6"/>
    <w:rsid w:val="00922236"/>
    <w:rsid w:val="00926AD3"/>
    <w:rsid w:val="009270BF"/>
    <w:rsid w:val="00941E3E"/>
    <w:rsid w:val="00945EF5"/>
    <w:rsid w:val="00946907"/>
    <w:rsid w:val="00965789"/>
    <w:rsid w:val="0097270E"/>
    <w:rsid w:val="0098430B"/>
    <w:rsid w:val="0099431C"/>
    <w:rsid w:val="009A044F"/>
    <w:rsid w:val="009A0E2F"/>
    <w:rsid w:val="009A135C"/>
    <w:rsid w:val="009A321A"/>
    <w:rsid w:val="009A5CC7"/>
    <w:rsid w:val="009A5E73"/>
    <w:rsid w:val="009B078F"/>
    <w:rsid w:val="009B49B9"/>
    <w:rsid w:val="009B4BAD"/>
    <w:rsid w:val="00A0478B"/>
    <w:rsid w:val="00A04B60"/>
    <w:rsid w:val="00A327E1"/>
    <w:rsid w:val="00A34E38"/>
    <w:rsid w:val="00A3686C"/>
    <w:rsid w:val="00A42AF6"/>
    <w:rsid w:val="00A44705"/>
    <w:rsid w:val="00A767D6"/>
    <w:rsid w:val="00A91051"/>
    <w:rsid w:val="00AA5CEF"/>
    <w:rsid w:val="00AB222D"/>
    <w:rsid w:val="00AB7AA2"/>
    <w:rsid w:val="00AC6893"/>
    <w:rsid w:val="00AD1F8B"/>
    <w:rsid w:val="00AE4429"/>
    <w:rsid w:val="00AF09E5"/>
    <w:rsid w:val="00B04D91"/>
    <w:rsid w:val="00B07157"/>
    <w:rsid w:val="00B13384"/>
    <w:rsid w:val="00B214D3"/>
    <w:rsid w:val="00B23E09"/>
    <w:rsid w:val="00B34BA5"/>
    <w:rsid w:val="00B420E6"/>
    <w:rsid w:val="00B50029"/>
    <w:rsid w:val="00B51BBD"/>
    <w:rsid w:val="00B52E84"/>
    <w:rsid w:val="00B606ED"/>
    <w:rsid w:val="00B61687"/>
    <w:rsid w:val="00B65313"/>
    <w:rsid w:val="00B94AFD"/>
    <w:rsid w:val="00BA645C"/>
    <w:rsid w:val="00BA77A8"/>
    <w:rsid w:val="00BB3DBE"/>
    <w:rsid w:val="00BB408D"/>
    <w:rsid w:val="00BC32D0"/>
    <w:rsid w:val="00BC70E4"/>
    <w:rsid w:val="00BD0774"/>
    <w:rsid w:val="00BD094B"/>
    <w:rsid w:val="00BE1160"/>
    <w:rsid w:val="00BE3775"/>
    <w:rsid w:val="00BE76D9"/>
    <w:rsid w:val="00BF69C0"/>
    <w:rsid w:val="00C26D03"/>
    <w:rsid w:val="00C44D0B"/>
    <w:rsid w:val="00C4719C"/>
    <w:rsid w:val="00C56F4D"/>
    <w:rsid w:val="00C61E94"/>
    <w:rsid w:val="00C64696"/>
    <w:rsid w:val="00C75502"/>
    <w:rsid w:val="00C8341B"/>
    <w:rsid w:val="00C974C1"/>
    <w:rsid w:val="00CA18F2"/>
    <w:rsid w:val="00CA396E"/>
    <w:rsid w:val="00CA3D66"/>
    <w:rsid w:val="00CD070F"/>
    <w:rsid w:val="00CD2D2F"/>
    <w:rsid w:val="00CE179C"/>
    <w:rsid w:val="00CE4111"/>
    <w:rsid w:val="00CE5D57"/>
    <w:rsid w:val="00CE777A"/>
    <w:rsid w:val="00CF29DF"/>
    <w:rsid w:val="00CF4308"/>
    <w:rsid w:val="00D10A90"/>
    <w:rsid w:val="00D220E6"/>
    <w:rsid w:val="00D31FED"/>
    <w:rsid w:val="00D36A48"/>
    <w:rsid w:val="00D370D3"/>
    <w:rsid w:val="00D473A0"/>
    <w:rsid w:val="00D56ED4"/>
    <w:rsid w:val="00D67A99"/>
    <w:rsid w:val="00D74461"/>
    <w:rsid w:val="00D80C5A"/>
    <w:rsid w:val="00D879A0"/>
    <w:rsid w:val="00D94557"/>
    <w:rsid w:val="00D97008"/>
    <w:rsid w:val="00DB2C38"/>
    <w:rsid w:val="00E00B35"/>
    <w:rsid w:val="00E00DB9"/>
    <w:rsid w:val="00E1441F"/>
    <w:rsid w:val="00E153D0"/>
    <w:rsid w:val="00E15585"/>
    <w:rsid w:val="00E20BAE"/>
    <w:rsid w:val="00E404A6"/>
    <w:rsid w:val="00E449DD"/>
    <w:rsid w:val="00E54EAB"/>
    <w:rsid w:val="00E9003C"/>
    <w:rsid w:val="00EA2CB9"/>
    <w:rsid w:val="00EA4C4D"/>
    <w:rsid w:val="00EB7649"/>
    <w:rsid w:val="00ED11D7"/>
    <w:rsid w:val="00ED6A73"/>
    <w:rsid w:val="00EF0D04"/>
    <w:rsid w:val="00EF5529"/>
    <w:rsid w:val="00F22F38"/>
    <w:rsid w:val="00F23334"/>
    <w:rsid w:val="00F52810"/>
    <w:rsid w:val="00F62ACD"/>
    <w:rsid w:val="00F64616"/>
    <w:rsid w:val="00F856D1"/>
    <w:rsid w:val="00F90AF9"/>
    <w:rsid w:val="00F91190"/>
    <w:rsid w:val="00F96433"/>
    <w:rsid w:val="00F97322"/>
    <w:rsid w:val="00F97CB2"/>
    <w:rsid w:val="00FA0D00"/>
    <w:rsid w:val="00FA41CB"/>
    <w:rsid w:val="00FB1546"/>
    <w:rsid w:val="00FB15D0"/>
    <w:rsid w:val="00FB77E4"/>
    <w:rsid w:val="00FC5D30"/>
    <w:rsid w:val="00FD070F"/>
    <w:rsid w:val="00FD1AFE"/>
    <w:rsid w:val="00FE1192"/>
    <w:rsid w:val="00FE16EF"/>
    <w:rsid w:val="00FE1DCB"/>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A0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character" w:customStyle="1" w:styleId="Heading1Char">
    <w:name w:val="Heading 1 Char"/>
    <w:basedOn w:val="DefaultParagraphFont"/>
    <w:link w:val="Heading1"/>
    <w:uiPriority w:val="9"/>
    <w:rsid w:val="009A0E2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5F7"/>
    <w:rPr>
      <w:b/>
      <w:bCs/>
    </w:rPr>
  </w:style>
  <w:style w:type="paragraph" w:customStyle="1" w:styleId="Pa0">
    <w:name w:val="Pa0"/>
    <w:basedOn w:val="Normal"/>
    <w:uiPriority w:val="99"/>
    <w:rsid w:val="00FE16EF"/>
    <w:pPr>
      <w:autoSpaceDE w:val="0"/>
      <w:autoSpaceDN w:val="0"/>
      <w:spacing w:line="241" w:lineRule="atLeast"/>
    </w:pPr>
    <w:rPr>
      <w:rFonts w:ascii="Century Gothic" w:eastAsiaTheme="minorHAnsi" w:hAnsi="Century Gothic"/>
    </w:rPr>
  </w:style>
  <w:style w:type="character" w:customStyle="1" w:styleId="A0">
    <w:name w:val="A0"/>
    <w:basedOn w:val="DefaultParagraphFont"/>
    <w:uiPriority w:val="99"/>
    <w:rsid w:val="00FE16EF"/>
    <w:rPr>
      <w:rFonts w:ascii="Century Gothic" w:hAnsi="Century Gothic" w:hint="default"/>
      <w:color w:val="211D1E"/>
    </w:rPr>
  </w:style>
  <w:style w:type="character" w:customStyle="1" w:styleId="A1">
    <w:name w:val="A1"/>
    <w:basedOn w:val="DefaultParagraphFont"/>
    <w:uiPriority w:val="99"/>
    <w:rsid w:val="00FE16EF"/>
    <w:rPr>
      <w:rFonts w:ascii="Century Gothic" w:hAnsi="Century Gothic" w:hint="default"/>
      <w:color w:val="626257"/>
    </w:rPr>
  </w:style>
  <w:style w:type="paragraph" w:customStyle="1" w:styleId="SGJJRLetterheadText">
    <w:name w:val="SGJJRLetterheadText"/>
    <w:basedOn w:val="Normal"/>
    <w:link w:val="SGJJRLetterheadTextChar"/>
    <w:qFormat/>
    <w:rsid w:val="00A0478B"/>
    <w:rPr>
      <w:rFonts w:ascii="Arial Narrow" w:eastAsiaTheme="minorEastAsia" w:hAnsi="Arial Narrow" w:cstheme="minorBidi"/>
      <w:sz w:val="20"/>
      <w:szCs w:val="20"/>
    </w:rPr>
  </w:style>
  <w:style w:type="character" w:customStyle="1" w:styleId="SGJJRLetterheadTextChar">
    <w:name w:val="SGJJRLetterheadText Char"/>
    <w:basedOn w:val="DefaultParagraphFont"/>
    <w:link w:val="SGJJRLetterheadText"/>
    <w:rsid w:val="00A0478B"/>
    <w:rPr>
      <w:rFonts w:ascii="Arial Narrow" w:eastAsiaTheme="minorEastAsia" w:hAnsi="Arial Narrow" w:cstheme="minorBidi"/>
    </w:rPr>
  </w:style>
  <w:style w:type="character" w:styleId="CommentReference">
    <w:name w:val="annotation reference"/>
    <w:basedOn w:val="DefaultParagraphFont"/>
    <w:uiPriority w:val="99"/>
    <w:semiHidden/>
    <w:unhideWhenUsed/>
    <w:rsid w:val="00A0478B"/>
    <w:rPr>
      <w:sz w:val="16"/>
      <w:szCs w:val="16"/>
    </w:rPr>
  </w:style>
  <w:style w:type="paragraph" w:styleId="CommentText">
    <w:name w:val="annotation text"/>
    <w:basedOn w:val="Normal"/>
    <w:link w:val="CommentTextChar"/>
    <w:uiPriority w:val="99"/>
    <w:semiHidden/>
    <w:unhideWhenUsed/>
    <w:rsid w:val="00A0478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478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8283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283A"/>
    <w:rPr>
      <w:rFonts w:ascii="Times New Roman" w:eastAsia="Times New Roman" w:hAnsi="Times New Roman" w:cstheme="minorBidi"/>
      <w:b/>
      <w:bCs/>
    </w:rPr>
  </w:style>
  <w:style w:type="character" w:styleId="Emphasis">
    <w:name w:val="Emphasis"/>
    <w:basedOn w:val="DefaultParagraphFont"/>
    <w:uiPriority w:val="20"/>
    <w:qFormat/>
    <w:rsid w:val="00663E07"/>
    <w:rPr>
      <w:b/>
      <w:bCs/>
      <w:i w:val="0"/>
      <w:iCs w:val="0"/>
    </w:rPr>
  </w:style>
  <w:style w:type="character" w:customStyle="1" w:styleId="st">
    <w:name w:val="st"/>
    <w:basedOn w:val="DefaultParagraphFont"/>
    <w:rsid w:val="00663E07"/>
  </w:style>
  <w:style w:type="paragraph" w:styleId="BodyTextIndent2">
    <w:name w:val="Body Text Indent 2"/>
    <w:basedOn w:val="Normal"/>
    <w:link w:val="BodyTextIndent2Char"/>
    <w:uiPriority w:val="99"/>
    <w:unhideWhenUsed/>
    <w:rsid w:val="0069505D"/>
    <w:pPr>
      <w:ind w:left="1800"/>
    </w:pPr>
    <w:rPr>
      <w:rFonts w:ascii="Arial" w:hAnsi="Arial" w:cs="Arial"/>
      <w:color w:val="000000"/>
      <w:sz w:val="20"/>
      <w:szCs w:val="20"/>
    </w:rPr>
  </w:style>
  <w:style w:type="character" w:customStyle="1" w:styleId="BodyTextIndent2Char">
    <w:name w:val="Body Text Indent 2 Char"/>
    <w:basedOn w:val="DefaultParagraphFont"/>
    <w:link w:val="BodyTextIndent2"/>
    <w:uiPriority w:val="99"/>
    <w:rsid w:val="0069505D"/>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D3"/>
    <w:rPr>
      <w:rFonts w:ascii="Times New Roman" w:eastAsia="Times New Roman" w:hAnsi="Times New Roman"/>
      <w:sz w:val="24"/>
      <w:szCs w:val="24"/>
    </w:rPr>
  </w:style>
  <w:style w:type="paragraph" w:styleId="Heading1">
    <w:name w:val="heading 1"/>
    <w:basedOn w:val="Normal"/>
    <w:next w:val="Normal"/>
    <w:link w:val="Heading1Char"/>
    <w:uiPriority w:val="9"/>
    <w:qFormat/>
    <w:rsid w:val="009A0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736A2B"/>
    <w:pPr>
      <w:keepNext/>
      <w:spacing w:before="40"/>
      <w:ind w:left="403"/>
      <w:jc w:val="center"/>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70D3"/>
    <w:pPr>
      <w:ind w:left="1980"/>
    </w:pPr>
  </w:style>
  <w:style w:type="character" w:customStyle="1" w:styleId="BodyTextIndentChar">
    <w:name w:val="Body Text Indent Char"/>
    <w:basedOn w:val="DefaultParagraphFont"/>
    <w:link w:val="BodyTextIndent"/>
    <w:rsid w:val="00D370D3"/>
    <w:rPr>
      <w:rFonts w:ascii="Times New Roman" w:eastAsia="Times New Roman" w:hAnsi="Times New Roman" w:cs="Times New Roman"/>
      <w:sz w:val="24"/>
      <w:szCs w:val="24"/>
    </w:rPr>
  </w:style>
  <w:style w:type="paragraph" w:styleId="Header">
    <w:name w:val="header"/>
    <w:basedOn w:val="Normal"/>
    <w:link w:val="HeaderChar"/>
    <w:rsid w:val="00D370D3"/>
    <w:pPr>
      <w:tabs>
        <w:tab w:val="center" w:pos="4320"/>
        <w:tab w:val="right" w:pos="8640"/>
      </w:tabs>
    </w:pPr>
  </w:style>
  <w:style w:type="character" w:customStyle="1" w:styleId="HeaderChar">
    <w:name w:val="Header Char"/>
    <w:basedOn w:val="DefaultParagraphFont"/>
    <w:link w:val="Header"/>
    <w:rsid w:val="00D370D3"/>
    <w:rPr>
      <w:rFonts w:ascii="Times New Roman" w:eastAsia="Times New Roman" w:hAnsi="Times New Roman" w:cs="Times New Roman"/>
      <w:sz w:val="24"/>
      <w:szCs w:val="24"/>
    </w:rPr>
  </w:style>
  <w:style w:type="paragraph" w:styleId="Footer">
    <w:name w:val="footer"/>
    <w:basedOn w:val="Normal"/>
    <w:link w:val="FooterChar"/>
    <w:rsid w:val="00D370D3"/>
    <w:pPr>
      <w:tabs>
        <w:tab w:val="center" w:pos="4320"/>
        <w:tab w:val="right" w:pos="8640"/>
      </w:tabs>
    </w:pPr>
  </w:style>
  <w:style w:type="character" w:customStyle="1" w:styleId="FooterChar">
    <w:name w:val="Footer Char"/>
    <w:basedOn w:val="DefaultParagraphFont"/>
    <w:link w:val="Footer"/>
    <w:rsid w:val="00D370D3"/>
    <w:rPr>
      <w:rFonts w:ascii="Times New Roman" w:eastAsia="Times New Roman" w:hAnsi="Times New Roman" w:cs="Times New Roman"/>
      <w:sz w:val="24"/>
      <w:szCs w:val="24"/>
    </w:rPr>
  </w:style>
  <w:style w:type="character" w:styleId="Hyperlink">
    <w:name w:val="Hyperlink"/>
    <w:basedOn w:val="DefaultParagraphFont"/>
    <w:rsid w:val="00D370D3"/>
    <w:rPr>
      <w:rFonts w:ascii="Trebuchet MS" w:hAnsi="Trebuchet MS" w:hint="default"/>
      <w:strike w:val="0"/>
      <w:dstrike w:val="0"/>
      <w:color w:val="00009C"/>
      <w:sz w:val="22"/>
      <w:szCs w:val="22"/>
      <w:u w:val="none"/>
      <w:effect w:val="none"/>
    </w:rPr>
  </w:style>
  <w:style w:type="paragraph" w:styleId="BodyTextIndent3">
    <w:name w:val="Body Text Indent 3"/>
    <w:basedOn w:val="Normal"/>
    <w:link w:val="BodyTextIndent3Char"/>
    <w:rsid w:val="00D370D3"/>
    <w:pPr>
      <w:spacing w:line="360" w:lineRule="exact"/>
      <w:ind w:left="1987"/>
    </w:pPr>
    <w:rPr>
      <w:rFonts w:ascii="Arial Narrow" w:hAnsi="Arial Narrow" w:cs="Arial"/>
    </w:rPr>
  </w:style>
  <w:style w:type="character" w:customStyle="1" w:styleId="BodyTextIndent3Char">
    <w:name w:val="Body Text Indent 3 Char"/>
    <w:basedOn w:val="DefaultParagraphFont"/>
    <w:link w:val="BodyTextIndent3"/>
    <w:rsid w:val="00D370D3"/>
    <w:rPr>
      <w:rFonts w:ascii="Arial Narrow" w:eastAsia="Times New Roman" w:hAnsi="Arial Narrow" w:cs="Arial"/>
      <w:sz w:val="24"/>
      <w:szCs w:val="24"/>
    </w:rPr>
  </w:style>
  <w:style w:type="paragraph" w:styleId="BalloonText">
    <w:name w:val="Balloon Text"/>
    <w:basedOn w:val="Normal"/>
    <w:link w:val="BalloonTextChar"/>
    <w:uiPriority w:val="99"/>
    <w:semiHidden/>
    <w:unhideWhenUsed/>
    <w:rsid w:val="00D370D3"/>
    <w:rPr>
      <w:rFonts w:ascii="Tahoma" w:hAnsi="Tahoma" w:cs="Tahoma"/>
      <w:sz w:val="16"/>
      <w:szCs w:val="16"/>
    </w:rPr>
  </w:style>
  <w:style w:type="character" w:customStyle="1" w:styleId="BalloonTextChar">
    <w:name w:val="Balloon Text Char"/>
    <w:basedOn w:val="DefaultParagraphFont"/>
    <w:link w:val="BalloonText"/>
    <w:uiPriority w:val="99"/>
    <w:semiHidden/>
    <w:rsid w:val="00D370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54EAB"/>
    <w:rPr>
      <w:color w:val="800080" w:themeColor="followedHyperlink"/>
      <w:u w:val="single"/>
    </w:rPr>
  </w:style>
  <w:style w:type="character" w:customStyle="1" w:styleId="Heading9Char">
    <w:name w:val="Heading 9 Char"/>
    <w:basedOn w:val="DefaultParagraphFont"/>
    <w:link w:val="Heading9"/>
    <w:rsid w:val="00736A2B"/>
    <w:rPr>
      <w:rFonts w:ascii="Times New Roman" w:eastAsia="Times New Roman" w:hAnsi="Times New Roman"/>
      <w:b/>
      <w:bCs/>
      <w:sz w:val="24"/>
      <w:u w:val="single"/>
    </w:rPr>
  </w:style>
  <w:style w:type="paragraph" w:styleId="ListParagraph">
    <w:name w:val="List Paragraph"/>
    <w:basedOn w:val="Normal"/>
    <w:uiPriority w:val="34"/>
    <w:qFormat/>
    <w:rsid w:val="007B35F4"/>
    <w:pPr>
      <w:ind w:left="720"/>
      <w:contextualSpacing/>
    </w:pPr>
  </w:style>
  <w:style w:type="paragraph" w:styleId="NormalWeb">
    <w:name w:val="Normal (Web)"/>
    <w:basedOn w:val="Normal"/>
    <w:uiPriority w:val="99"/>
    <w:unhideWhenUsed/>
    <w:rsid w:val="00326A7D"/>
    <w:pPr>
      <w:spacing w:before="100" w:beforeAutospacing="1" w:after="100" w:afterAutospacing="1"/>
    </w:pPr>
    <w:rPr>
      <w:rFonts w:eastAsiaTheme="minorHAnsi"/>
    </w:rPr>
  </w:style>
  <w:style w:type="paragraph" w:customStyle="1" w:styleId="btroman">
    <w:name w:val="bt roman"/>
    <w:rsid w:val="006A77C0"/>
    <w:pPr>
      <w:spacing w:line="220" w:lineRule="atLeast"/>
    </w:pPr>
    <w:rPr>
      <w:rFonts w:ascii="AGaramond" w:eastAsia="Times New Roman" w:hAnsi="AGaramond"/>
      <w:snapToGrid w:val="0"/>
      <w:color w:val="000000"/>
      <w:sz w:val="18"/>
    </w:rPr>
  </w:style>
  <w:style w:type="character" w:customStyle="1" w:styleId="Heading1Char">
    <w:name w:val="Heading 1 Char"/>
    <w:basedOn w:val="DefaultParagraphFont"/>
    <w:link w:val="Heading1"/>
    <w:uiPriority w:val="9"/>
    <w:rsid w:val="009A0E2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A25F7"/>
    <w:rPr>
      <w:b/>
      <w:bCs/>
    </w:rPr>
  </w:style>
  <w:style w:type="paragraph" w:customStyle="1" w:styleId="Pa0">
    <w:name w:val="Pa0"/>
    <w:basedOn w:val="Normal"/>
    <w:uiPriority w:val="99"/>
    <w:rsid w:val="00FE16EF"/>
    <w:pPr>
      <w:autoSpaceDE w:val="0"/>
      <w:autoSpaceDN w:val="0"/>
      <w:spacing w:line="241" w:lineRule="atLeast"/>
    </w:pPr>
    <w:rPr>
      <w:rFonts w:ascii="Century Gothic" w:eastAsiaTheme="minorHAnsi" w:hAnsi="Century Gothic"/>
    </w:rPr>
  </w:style>
  <w:style w:type="character" w:customStyle="1" w:styleId="A0">
    <w:name w:val="A0"/>
    <w:basedOn w:val="DefaultParagraphFont"/>
    <w:uiPriority w:val="99"/>
    <w:rsid w:val="00FE16EF"/>
    <w:rPr>
      <w:rFonts w:ascii="Century Gothic" w:hAnsi="Century Gothic" w:hint="default"/>
      <w:color w:val="211D1E"/>
    </w:rPr>
  </w:style>
  <w:style w:type="character" w:customStyle="1" w:styleId="A1">
    <w:name w:val="A1"/>
    <w:basedOn w:val="DefaultParagraphFont"/>
    <w:uiPriority w:val="99"/>
    <w:rsid w:val="00FE16EF"/>
    <w:rPr>
      <w:rFonts w:ascii="Century Gothic" w:hAnsi="Century Gothic" w:hint="default"/>
      <w:color w:val="626257"/>
    </w:rPr>
  </w:style>
  <w:style w:type="paragraph" w:customStyle="1" w:styleId="SGJJRLetterheadText">
    <w:name w:val="SGJJRLetterheadText"/>
    <w:basedOn w:val="Normal"/>
    <w:link w:val="SGJJRLetterheadTextChar"/>
    <w:qFormat/>
    <w:rsid w:val="00A0478B"/>
    <w:rPr>
      <w:rFonts w:ascii="Arial Narrow" w:eastAsiaTheme="minorEastAsia" w:hAnsi="Arial Narrow" w:cstheme="minorBidi"/>
      <w:sz w:val="20"/>
      <w:szCs w:val="20"/>
    </w:rPr>
  </w:style>
  <w:style w:type="character" w:customStyle="1" w:styleId="SGJJRLetterheadTextChar">
    <w:name w:val="SGJJRLetterheadText Char"/>
    <w:basedOn w:val="DefaultParagraphFont"/>
    <w:link w:val="SGJJRLetterheadText"/>
    <w:rsid w:val="00A0478B"/>
    <w:rPr>
      <w:rFonts w:ascii="Arial Narrow" w:eastAsiaTheme="minorEastAsia" w:hAnsi="Arial Narrow" w:cstheme="minorBidi"/>
    </w:rPr>
  </w:style>
  <w:style w:type="character" w:styleId="CommentReference">
    <w:name w:val="annotation reference"/>
    <w:basedOn w:val="DefaultParagraphFont"/>
    <w:uiPriority w:val="99"/>
    <w:semiHidden/>
    <w:unhideWhenUsed/>
    <w:rsid w:val="00A0478B"/>
    <w:rPr>
      <w:sz w:val="16"/>
      <w:szCs w:val="16"/>
    </w:rPr>
  </w:style>
  <w:style w:type="paragraph" w:styleId="CommentText">
    <w:name w:val="annotation text"/>
    <w:basedOn w:val="Normal"/>
    <w:link w:val="CommentTextChar"/>
    <w:uiPriority w:val="99"/>
    <w:semiHidden/>
    <w:unhideWhenUsed/>
    <w:rsid w:val="00A0478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478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8283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283A"/>
    <w:rPr>
      <w:rFonts w:ascii="Times New Roman" w:eastAsia="Times New Roman" w:hAnsi="Times New Roman" w:cstheme="minorBidi"/>
      <w:b/>
      <w:bCs/>
    </w:rPr>
  </w:style>
  <w:style w:type="character" w:styleId="Emphasis">
    <w:name w:val="Emphasis"/>
    <w:basedOn w:val="DefaultParagraphFont"/>
    <w:uiPriority w:val="20"/>
    <w:qFormat/>
    <w:rsid w:val="00663E07"/>
    <w:rPr>
      <w:b/>
      <w:bCs/>
      <w:i w:val="0"/>
      <w:iCs w:val="0"/>
    </w:rPr>
  </w:style>
  <w:style w:type="character" w:customStyle="1" w:styleId="st">
    <w:name w:val="st"/>
    <w:basedOn w:val="DefaultParagraphFont"/>
    <w:rsid w:val="00663E07"/>
  </w:style>
  <w:style w:type="paragraph" w:styleId="BodyTextIndent2">
    <w:name w:val="Body Text Indent 2"/>
    <w:basedOn w:val="Normal"/>
    <w:link w:val="BodyTextIndent2Char"/>
    <w:uiPriority w:val="99"/>
    <w:unhideWhenUsed/>
    <w:rsid w:val="0069505D"/>
    <w:pPr>
      <w:ind w:left="1800"/>
    </w:pPr>
    <w:rPr>
      <w:rFonts w:ascii="Arial" w:hAnsi="Arial" w:cs="Arial"/>
      <w:color w:val="000000"/>
      <w:sz w:val="20"/>
      <w:szCs w:val="20"/>
    </w:rPr>
  </w:style>
  <w:style w:type="character" w:customStyle="1" w:styleId="BodyTextIndent2Char">
    <w:name w:val="Body Text Indent 2 Char"/>
    <w:basedOn w:val="DefaultParagraphFont"/>
    <w:link w:val="BodyTextIndent2"/>
    <w:uiPriority w:val="99"/>
    <w:rsid w:val="0069505D"/>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079">
      <w:bodyDiv w:val="1"/>
      <w:marLeft w:val="0"/>
      <w:marRight w:val="0"/>
      <w:marTop w:val="0"/>
      <w:marBottom w:val="0"/>
      <w:divBdr>
        <w:top w:val="none" w:sz="0" w:space="0" w:color="auto"/>
        <w:left w:val="none" w:sz="0" w:space="0" w:color="auto"/>
        <w:bottom w:val="none" w:sz="0" w:space="0" w:color="auto"/>
        <w:right w:val="none" w:sz="0" w:space="0" w:color="auto"/>
      </w:divBdr>
      <w:divsChild>
        <w:div w:id="960456791">
          <w:marLeft w:val="0"/>
          <w:marRight w:val="0"/>
          <w:marTop w:val="0"/>
          <w:marBottom w:val="0"/>
          <w:divBdr>
            <w:top w:val="none" w:sz="0" w:space="0" w:color="auto"/>
            <w:left w:val="none" w:sz="0" w:space="0" w:color="auto"/>
            <w:bottom w:val="none" w:sz="0" w:space="0" w:color="auto"/>
            <w:right w:val="none" w:sz="0" w:space="0" w:color="auto"/>
          </w:divBdr>
          <w:divsChild>
            <w:div w:id="1819956488">
              <w:marLeft w:val="0"/>
              <w:marRight w:val="0"/>
              <w:marTop w:val="0"/>
              <w:marBottom w:val="0"/>
              <w:divBdr>
                <w:top w:val="none" w:sz="0" w:space="0" w:color="auto"/>
                <w:left w:val="none" w:sz="0" w:space="0" w:color="auto"/>
                <w:bottom w:val="none" w:sz="0" w:space="0" w:color="auto"/>
                <w:right w:val="none" w:sz="0" w:space="0" w:color="auto"/>
              </w:divBdr>
              <w:divsChild>
                <w:div w:id="49890218">
                  <w:marLeft w:val="0"/>
                  <w:marRight w:val="0"/>
                  <w:marTop w:val="0"/>
                  <w:marBottom w:val="0"/>
                  <w:divBdr>
                    <w:top w:val="none" w:sz="0" w:space="0" w:color="auto"/>
                    <w:left w:val="none" w:sz="0" w:space="0" w:color="auto"/>
                    <w:bottom w:val="none" w:sz="0" w:space="0" w:color="auto"/>
                    <w:right w:val="none" w:sz="0" w:space="0" w:color="auto"/>
                  </w:divBdr>
                  <w:divsChild>
                    <w:div w:id="1119761205">
                      <w:marLeft w:val="0"/>
                      <w:marRight w:val="0"/>
                      <w:marTop w:val="0"/>
                      <w:marBottom w:val="0"/>
                      <w:divBdr>
                        <w:top w:val="none" w:sz="0" w:space="0" w:color="auto"/>
                        <w:left w:val="none" w:sz="0" w:space="0" w:color="auto"/>
                        <w:bottom w:val="none" w:sz="0" w:space="0" w:color="auto"/>
                        <w:right w:val="none" w:sz="0" w:space="0" w:color="auto"/>
                      </w:divBdr>
                      <w:divsChild>
                        <w:div w:id="435640348">
                          <w:marLeft w:val="0"/>
                          <w:marRight w:val="0"/>
                          <w:marTop w:val="0"/>
                          <w:marBottom w:val="0"/>
                          <w:divBdr>
                            <w:top w:val="none" w:sz="0" w:space="0" w:color="auto"/>
                            <w:left w:val="none" w:sz="0" w:space="0" w:color="auto"/>
                            <w:bottom w:val="none" w:sz="0" w:space="0" w:color="auto"/>
                            <w:right w:val="none" w:sz="0" w:space="0" w:color="auto"/>
                          </w:divBdr>
                          <w:divsChild>
                            <w:div w:id="7410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5095">
      <w:bodyDiv w:val="1"/>
      <w:marLeft w:val="0"/>
      <w:marRight w:val="0"/>
      <w:marTop w:val="0"/>
      <w:marBottom w:val="0"/>
      <w:divBdr>
        <w:top w:val="none" w:sz="0" w:space="0" w:color="auto"/>
        <w:left w:val="none" w:sz="0" w:space="0" w:color="auto"/>
        <w:bottom w:val="none" w:sz="0" w:space="0" w:color="auto"/>
        <w:right w:val="none" w:sz="0" w:space="0" w:color="auto"/>
      </w:divBdr>
      <w:divsChild>
        <w:div w:id="139276378">
          <w:marLeft w:val="0"/>
          <w:marRight w:val="0"/>
          <w:marTop w:val="0"/>
          <w:marBottom w:val="0"/>
          <w:divBdr>
            <w:top w:val="none" w:sz="0" w:space="0" w:color="auto"/>
            <w:left w:val="none" w:sz="0" w:space="0" w:color="auto"/>
            <w:bottom w:val="none" w:sz="0" w:space="0" w:color="auto"/>
            <w:right w:val="none" w:sz="0" w:space="0" w:color="auto"/>
          </w:divBdr>
          <w:divsChild>
            <w:div w:id="946424190">
              <w:marLeft w:val="0"/>
              <w:marRight w:val="0"/>
              <w:marTop w:val="0"/>
              <w:marBottom w:val="0"/>
              <w:divBdr>
                <w:top w:val="none" w:sz="0" w:space="0" w:color="auto"/>
                <w:left w:val="none" w:sz="0" w:space="0" w:color="auto"/>
                <w:bottom w:val="none" w:sz="0" w:space="0" w:color="auto"/>
                <w:right w:val="none" w:sz="0" w:space="0" w:color="auto"/>
              </w:divBdr>
              <w:divsChild>
                <w:div w:id="925650584">
                  <w:marLeft w:val="0"/>
                  <w:marRight w:val="0"/>
                  <w:marTop w:val="0"/>
                  <w:marBottom w:val="0"/>
                  <w:divBdr>
                    <w:top w:val="none" w:sz="0" w:space="0" w:color="auto"/>
                    <w:left w:val="none" w:sz="0" w:space="0" w:color="auto"/>
                    <w:bottom w:val="none" w:sz="0" w:space="0" w:color="auto"/>
                    <w:right w:val="none" w:sz="0" w:space="0" w:color="auto"/>
                  </w:divBdr>
                  <w:divsChild>
                    <w:div w:id="6883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5080">
      <w:bodyDiv w:val="1"/>
      <w:marLeft w:val="0"/>
      <w:marRight w:val="0"/>
      <w:marTop w:val="0"/>
      <w:marBottom w:val="0"/>
      <w:divBdr>
        <w:top w:val="none" w:sz="0" w:space="0" w:color="auto"/>
        <w:left w:val="none" w:sz="0" w:space="0" w:color="auto"/>
        <w:bottom w:val="none" w:sz="0" w:space="0" w:color="auto"/>
        <w:right w:val="none" w:sz="0" w:space="0" w:color="auto"/>
      </w:divBdr>
    </w:div>
    <w:div w:id="279805280">
      <w:bodyDiv w:val="1"/>
      <w:marLeft w:val="0"/>
      <w:marRight w:val="0"/>
      <w:marTop w:val="0"/>
      <w:marBottom w:val="0"/>
      <w:divBdr>
        <w:top w:val="none" w:sz="0" w:space="0" w:color="auto"/>
        <w:left w:val="none" w:sz="0" w:space="0" w:color="auto"/>
        <w:bottom w:val="none" w:sz="0" w:space="0" w:color="auto"/>
        <w:right w:val="none" w:sz="0" w:space="0" w:color="auto"/>
      </w:divBdr>
      <w:divsChild>
        <w:div w:id="1067609867">
          <w:marLeft w:val="0"/>
          <w:marRight w:val="0"/>
          <w:marTop w:val="0"/>
          <w:marBottom w:val="0"/>
          <w:divBdr>
            <w:top w:val="none" w:sz="0" w:space="0" w:color="auto"/>
            <w:left w:val="none" w:sz="0" w:space="0" w:color="auto"/>
            <w:bottom w:val="none" w:sz="0" w:space="0" w:color="auto"/>
            <w:right w:val="none" w:sz="0" w:space="0" w:color="auto"/>
          </w:divBdr>
          <w:divsChild>
            <w:div w:id="82193309">
              <w:marLeft w:val="0"/>
              <w:marRight w:val="0"/>
              <w:marTop w:val="0"/>
              <w:marBottom w:val="0"/>
              <w:divBdr>
                <w:top w:val="none" w:sz="0" w:space="0" w:color="auto"/>
                <w:left w:val="none" w:sz="0" w:space="0" w:color="auto"/>
                <w:bottom w:val="none" w:sz="0" w:space="0" w:color="auto"/>
                <w:right w:val="none" w:sz="0" w:space="0" w:color="auto"/>
              </w:divBdr>
              <w:divsChild>
                <w:div w:id="90668114">
                  <w:marLeft w:val="0"/>
                  <w:marRight w:val="0"/>
                  <w:marTop w:val="0"/>
                  <w:marBottom w:val="0"/>
                  <w:divBdr>
                    <w:top w:val="none" w:sz="0" w:space="0" w:color="auto"/>
                    <w:left w:val="none" w:sz="0" w:space="0" w:color="auto"/>
                    <w:bottom w:val="none" w:sz="0" w:space="0" w:color="auto"/>
                    <w:right w:val="none" w:sz="0" w:space="0" w:color="auto"/>
                  </w:divBdr>
                  <w:divsChild>
                    <w:div w:id="1084494399">
                      <w:marLeft w:val="5040"/>
                      <w:marRight w:val="0"/>
                      <w:marTop w:val="0"/>
                      <w:marBottom w:val="0"/>
                      <w:divBdr>
                        <w:top w:val="none" w:sz="0" w:space="0" w:color="auto"/>
                        <w:left w:val="none" w:sz="0" w:space="0" w:color="auto"/>
                        <w:bottom w:val="none" w:sz="0" w:space="0" w:color="auto"/>
                        <w:right w:val="none" w:sz="0" w:space="0" w:color="auto"/>
                      </w:divBdr>
                      <w:divsChild>
                        <w:div w:id="1560285200">
                          <w:marLeft w:val="0"/>
                          <w:marRight w:val="0"/>
                          <w:marTop w:val="0"/>
                          <w:marBottom w:val="0"/>
                          <w:divBdr>
                            <w:top w:val="none" w:sz="0" w:space="0" w:color="auto"/>
                            <w:left w:val="none" w:sz="0" w:space="0" w:color="auto"/>
                            <w:bottom w:val="none" w:sz="0" w:space="0" w:color="auto"/>
                            <w:right w:val="none" w:sz="0" w:space="0" w:color="auto"/>
                          </w:divBdr>
                          <w:divsChild>
                            <w:div w:id="989288079">
                              <w:marLeft w:val="0"/>
                              <w:marRight w:val="0"/>
                              <w:marTop w:val="0"/>
                              <w:marBottom w:val="0"/>
                              <w:divBdr>
                                <w:top w:val="none" w:sz="0" w:space="0" w:color="auto"/>
                                <w:left w:val="none" w:sz="0" w:space="0" w:color="auto"/>
                                <w:bottom w:val="none" w:sz="0" w:space="0" w:color="auto"/>
                                <w:right w:val="none" w:sz="0" w:space="0" w:color="auto"/>
                              </w:divBdr>
                              <w:divsChild>
                                <w:div w:id="433325264">
                                  <w:marLeft w:val="0"/>
                                  <w:marRight w:val="0"/>
                                  <w:marTop w:val="0"/>
                                  <w:marBottom w:val="0"/>
                                  <w:divBdr>
                                    <w:top w:val="none" w:sz="0" w:space="0" w:color="auto"/>
                                    <w:left w:val="none" w:sz="0" w:space="0" w:color="auto"/>
                                    <w:bottom w:val="none" w:sz="0" w:space="0" w:color="auto"/>
                                    <w:right w:val="none" w:sz="0" w:space="0" w:color="auto"/>
                                  </w:divBdr>
                                  <w:divsChild>
                                    <w:div w:id="2056655987">
                                      <w:marLeft w:val="0"/>
                                      <w:marRight w:val="0"/>
                                      <w:marTop w:val="0"/>
                                      <w:marBottom w:val="0"/>
                                      <w:divBdr>
                                        <w:top w:val="none" w:sz="0" w:space="0" w:color="auto"/>
                                        <w:left w:val="none" w:sz="0" w:space="0" w:color="auto"/>
                                        <w:bottom w:val="none" w:sz="0" w:space="0" w:color="auto"/>
                                        <w:right w:val="none" w:sz="0" w:space="0" w:color="auto"/>
                                      </w:divBdr>
                                      <w:divsChild>
                                        <w:div w:id="501942951">
                                          <w:marLeft w:val="0"/>
                                          <w:marRight w:val="0"/>
                                          <w:marTop w:val="0"/>
                                          <w:marBottom w:val="0"/>
                                          <w:divBdr>
                                            <w:top w:val="none" w:sz="0" w:space="0" w:color="auto"/>
                                            <w:left w:val="none" w:sz="0" w:space="0" w:color="auto"/>
                                            <w:bottom w:val="none" w:sz="0" w:space="0" w:color="auto"/>
                                            <w:right w:val="none" w:sz="0" w:space="0" w:color="auto"/>
                                          </w:divBdr>
                                          <w:divsChild>
                                            <w:div w:id="335311157">
                                              <w:marLeft w:val="0"/>
                                              <w:marRight w:val="0"/>
                                              <w:marTop w:val="0"/>
                                              <w:marBottom w:val="0"/>
                                              <w:divBdr>
                                                <w:top w:val="none" w:sz="0" w:space="0" w:color="auto"/>
                                                <w:left w:val="none" w:sz="0" w:space="0" w:color="auto"/>
                                                <w:bottom w:val="none" w:sz="0" w:space="0" w:color="auto"/>
                                                <w:right w:val="none" w:sz="0" w:space="0" w:color="auto"/>
                                              </w:divBdr>
                                              <w:divsChild>
                                                <w:div w:id="1295603645">
                                                  <w:marLeft w:val="0"/>
                                                  <w:marRight w:val="0"/>
                                                  <w:marTop w:val="0"/>
                                                  <w:marBottom w:val="0"/>
                                                  <w:divBdr>
                                                    <w:top w:val="none" w:sz="0" w:space="0" w:color="auto"/>
                                                    <w:left w:val="none" w:sz="0" w:space="0" w:color="auto"/>
                                                    <w:bottom w:val="none" w:sz="0" w:space="0" w:color="auto"/>
                                                    <w:right w:val="none" w:sz="0" w:space="0" w:color="auto"/>
                                                  </w:divBdr>
                                                  <w:divsChild>
                                                    <w:div w:id="10951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748651">
      <w:bodyDiv w:val="1"/>
      <w:marLeft w:val="0"/>
      <w:marRight w:val="0"/>
      <w:marTop w:val="0"/>
      <w:marBottom w:val="0"/>
      <w:divBdr>
        <w:top w:val="none" w:sz="0" w:space="0" w:color="auto"/>
        <w:left w:val="none" w:sz="0" w:space="0" w:color="auto"/>
        <w:bottom w:val="none" w:sz="0" w:space="0" w:color="auto"/>
        <w:right w:val="none" w:sz="0" w:space="0" w:color="auto"/>
      </w:divBdr>
      <w:divsChild>
        <w:div w:id="573317486">
          <w:marLeft w:val="0"/>
          <w:marRight w:val="0"/>
          <w:marTop w:val="0"/>
          <w:marBottom w:val="0"/>
          <w:divBdr>
            <w:top w:val="none" w:sz="0" w:space="0" w:color="auto"/>
            <w:left w:val="none" w:sz="0" w:space="0" w:color="auto"/>
            <w:bottom w:val="none" w:sz="0" w:space="0" w:color="auto"/>
            <w:right w:val="none" w:sz="0" w:space="0" w:color="auto"/>
          </w:divBdr>
          <w:divsChild>
            <w:div w:id="1587689343">
              <w:marLeft w:val="0"/>
              <w:marRight w:val="0"/>
              <w:marTop w:val="0"/>
              <w:marBottom w:val="0"/>
              <w:divBdr>
                <w:top w:val="none" w:sz="0" w:space="0" w:color="auto"/>
                <w:left w:val="none" w:sz="0" w:space="0" w:color="auto"/>
                <w:bottom w:val="none" w:sz="0" w:space="0" w:color="auto"/>
                <w:right w:val="none" w:sz="0" w:space="0" w:color="auto"/>
              </w:divBdr>
              <w:divsChild>
                <w:div w:id="292180753">
                  <w:marLeft w:val="0"/>
                  <w:marRight w:val="0"/>
                  <w:marTop w:val="0"/>
                  <w:marBottom w:val="0"/>
                  <w:divBdr>
                    <w:top w:val="none" w:sz="0" w:space="0" w:color="auto"/>
                    <w:left w:val="none" w:sz="0" w:space="0" w:color="auto"/>
                    <w:bottom w:val="none" w:sz="0" w:space="0" w:color="auto"/>
                    <w:right w:val="none" w:sz="0" w:space="0" w:color="auto"/>
                  </w:divBdr>
                  <w:divsChild>
                    <w:div w:id="715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088">
      <w:bodyDiv w:val="1"/>
      <w:marLeft w:val="0"/>
      <w:marRight w:val="0"/>
      <w:marTop w:val="0"/>
      <w:marBottom w:val="0"/>
      <w:divBdr>
        <w:top w:val="none" w:sz="0" w:space="0" w:color="auto"/>
        <w:left w:val="none" w:sz="0" w:space="0" w:color="auto"/>
        <w:bottom w:val="none" w:sz="0" w:space="0" w:color="auto"/>
        <w:right w:val="none" w:sz="0" w:space="0" w:color="auto"/>
      </w:divBdr>
    </w:div>
    <w:div w:id="607539975">
      <w:bodyDiv w:val="1"/>
      <w:marLeft w:val="0"/>
      <w:marRight w:val="0"/>
      <w:marTop w:val="0"/>
      <w:marBottom w:val="0"/>
      <w:divBdr>
        <w:top w:val="none" w:sz="0" w:space="0" w:color="auto"/>
        <w:left w:val="none" w:sz="0" w:space="0" w:color="auto"/>
        <w:bottom w:val="none" w:sz="0" w:space="0" w:color="auto"/>
        <w:right w:val="none" w:sz="0" w:space="0" w:color="auto"/>
      </w:divBdr>
    </w:div>
    <w:div w:id="636570108">
      <w:bodyDiv w:val="1"/>
      <w:marLeft w:val="0"/>
      <w:marRight w:val="0"/>
      <w:marTop w:val="0"/>
      <w:marBottom w:val="0"/>
      <w:divBdr>
        <w:top w:val="none" w:sz="0" w:space="0" w:color="auto"/>
        <w:left w:val="none" w:sz="0" w:space="0" w:color="auto"/>
        <w:bottom w:val="none" w:sz="0" w:space="0" w:color="auto"/>
        <w:right w:val="none" w:sz="0" w:space="0" w:color="auto"/>
      </w:divBdr>
    </w:div>
    <w:div w:id="1027483483">
      <w:bodyDiv w:val="1"/>
      <w:marLeft w:val="0"/>
      <w:marRight w:val="0"/>
      <w:marTop w:val="0"/>
      <w:marBottom w:val="0"/>
      <w:divBdr>
        <w:top w:val="none" w:sz="0" w:space="0" w:color="auto"/>
        <w:left w:val="none" w:sz="0" w:space="0" w:color="auto"/>
        <w:bottom w:val="none" w:sz="0" w:space="0" w:color="auto"/>
        <w:right w:val="none" w:sz="0" w:space="0" w:color="auto"/>
      </w:divBdr>
      <w:divsChild>
        <w:div w:id="1114910555">
          <w:marLeft w:val="0"/>
          <w:marRight w:val="0"/>
          <w:marTop w:val="0"/>
          <w:marBottom w:val="0"/>
          <w:divBdr>
            <w:top w:val="none" w:sz="0" w:space="0" w:color="auto"/>
            <w:left w:val="none" w:sz="0" w:space="0" w:color="auto"/>
            <w:bottom w:val="none" w:sz="0" w:space="0" w:color="auto"/>
            <w:right w:val="none" w:sz="0" w:space="0" w:color="auto"/>
          </w:divBdr>
          <w:divsChild>
            <w:div w:id="439571016">
              <w:marLeft w:val="0"/>
              <w:marRight w:val="0"/>
              <w:marTop w:val="0"/>
              <w:marBottom w:val="0"/>
              <w:divBdr>
                <w:top w:val="none" w:sz="0" w:space="0" w:color="auto"/>
                <w:left w:val="none" w:sz="0" w:space="0" w:color="auto"/>
                <w:bottom w:val="none" w:sz="0" w:space="0" w:color="auto"/>
                <w:right w:val="none" w:sz="0" w:space="0" w:color="auto"/>
              </w:divBdr>
              <w:divsChild>
                <w:div w:id="17571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89198">
      <w:bodyDiv w:val="1"/>
      <w:marLeft w:val="0"/>
      <w:marRight w:val="0"/>
      <w:marTop w:val="0"/>
      <w:marBottom w:val="0"/>
      <w:divBdr>
        <w:top w:val="none" w:sz="0" w:space="0" w:color="auto"/>
        <w:left w:val="none" w:sz="0" w:space="0" w:color="auto"/>
        <w:bottom w:val="none" w:sz="0" w:space="0" w:color="auto"/>
        <w:right w:val="none" w:sz="0" w:space="0" w:color="auto"/>
      </w:divBdr>
    </w:div>
    <w:div w:id="1437602231">
      <w:bodyDiv w:val="1"/>
      <w:marLeft w:val="0"/>
      <w:marRight w:val="0"/>
      <w:marTop w:val="0"/>
      <w:marBottom w:val="0"/>
      <w:divBdr>
        <w:top w:val="none" w:sz="0" w:space="0" w:color="auto"/>
        <w:left w:val="none" w:sz="0" w:space="0" w:color="auto"/>
        <w:bottom w:val="none" w:sz="0" w:space="0" w:color="auto"/>
        <w:right w:val="none" w:sz="0" w:space="0" w:color="auto"/>
      </w:divBdr>
    </w:div>
    <w:div w:id="1446853287">
      <w:bodyDiv w:val="1"/>
      <w:marLeft w:val="0"/>
      <w:marRight w:val="0"/>
      <w:marTop w:val="0"/>
      <w:marBottom w:val="0"/>
      <w:divBdr>
        <w:top w:val="none" w:sz="0" w:space="0" w:color="auto"/>
        <w:left w:val="none" w:sz="0" w:space="0" w:color="auto"/>
        <w:bottom w:val="none" w:sz="0" w:space="0" w:color="auto"/>
        <w:right w:val="none" w:sz="0" w:space="0" w:color="auto"/>
      </w:divBdr>
    </w:div>
    <w:div w:id="1897930221">
      <w:bodyDiv w:val="1"/>
      <w:marLeft w:val="0"/>
      <w:marRight w:val="0"/>
      <w:marTop w:val="0"/>
      <w:marBottom w:val="0"/>
      <w:divBdr>
        <w:top w:val="none" w:sz="0" w:space="0" w:color="auto"/>
        <w:left w:val="none" w:sz="0" w:space="0" w:color="auto"/>
        <w:bottom w:val="none" w:sz="0" w:space="0" w:color="auto"/>
        <w:right w:val="none" w:sz="0" w:space="0" w:color="auto"/>
      </w:divBdr>
    </w:div>
    <w:div w:id="1950966494">
      <w:bodyDiv w:val="1"/>
      <w:marLeft w:val="0"/>
      <w:marRight w:val="0"/>
      <w:marTop w:val="0"/>
      <w:marBottom w:val="0"/>
      <w:divBdr>
        <w:top w:val="none" w:sz="0" w:space="0" w:color="auto"/>
        <w:left w:val="none" w:sz="0" w:space="0" w:color="auto"/>
        <w:bottom w:val="none" w:sz="0" w:space="0" w:color="auto"/>
        <w:right w:val="none" w:sz="0" w:space="0" w:color="auto"/>
      </w:divBdr>
      <w:divsChild>
        <w:div w:id="518812389">
          <w:marLeft w:val="0"/>
          <w:marRight w:val="0"/>
          <w:marTop w:val="0"/>
          <w:marBottom w:val="0"/>
          <w:divBdr>
            <w:top w:val="none" w:sz="0" w:space="0" w:color="auto"/>
            <w:left w:val="none" w:sz="0" w:space="0" w:color="auto"/>
            <w:bottom w:val="none" w:sz="0" w:space="0" w:color="auto"/>
            <w:right w:val="none" w:sz="0" w:space="0" w:color="auto"/>
          </w:divBdr>
          <w:divsChild>
            <w:div w:id="1280137216">
              <w:marLeft w:val="0"/>
              <w:marRight w:val="0"/>
              <w:marTop w:val="0"/>
              <w:marBottom w:val="0"/>
              <w:divBdr>
                <w:top w:val="none" w:sz="0" w:space="0" w:color="auto"/>
                <w:left w:val="none" w:sz="0" w:space="0" w:color="auto"/>
                <w:bottom w:val="none" w:sz="0" w:space="0" w:color="auto"/>
                <w:right w:val="none" w:sz="0" w:space="0" w:color="auto"/>
              </w:divBdr>
              <w:divsChild>
                <w:div w:id="976110729">
                  <w:marLeft w:val="0"/>
                  <w:marRight w:val="0"/>
                  <w:marTop w:val="0"/>
                  <w:marBottom w:val="0"/>
                  <w:divBdr>
                    <w:top w:val="none" w:sz="0" w:space="0" w:color="auto"/>
                    <w:left w:val="none" w:sz="0" w:space="0" w:color="auto"/>
                    <w:bottom w:val="none" w:sz="0" w:space="0" w:color="auto"/>
                    <w:right w:val="none" w:sz="0" w:space="0" w:color="auto"/>
                  </w:divBdr>
                  <w:divsChild>
                    <w:div w:id="470287859">
                      <w:marLeft w:val="0"/>
                      <w:marRight w:val="0"/>
                      <w:marTop w:val="0"/>
                      <w:marBottom w:val="0"/>
                      <w:divBdr>
                        <w:top w:val="none" w:sz="0" w:space="0" w:color="auto"/>
                        <w:left w:val="none" w:sz="0" w:space="0" w:color="auto"/>
                        <w:bottom w:val="none" w:sz="0" w:space="0" w:color="auto"/>
                        <w:right w:val="none" w:sz="0" w:space="0" w:color="auto"/>
                      </w:divBdr>
                      <w:divsChild>
                        <w:div w:id="1088113443">
                          <w:marLeft w:val="0"/>
                          <w:marRight w:val="0"/>
                          <w:marTop w:val="0"/>
                          <w:marBottom w:val="0"/>
                          <w:divBdr>
                            <w:top w:val="none" w:sz="0" w:space="0" w:color="auto"/>
                            <w:left w:val="none" w:sz="0" w:space="0" w:color="auto"/>
                            <w:bottom w:val="none" w:sz="0" w:space="0" w:color="auto"/>
                            <w:right w:val="none" w:sz="0" w:space="0" w:color="auto"/>
                          </w:divBdr>
                          <w:divsChild>
                            <w:div w:id="563100835">
                              <w:marLeft w:val="0"/>
                              <w:marRight w:val="0"/>
                              <w:marTop w:val="88"/>
                              <w:marBottom w:val="0"/>
                              <w:divBdr>
                                <w:top w:val="none" w:sz="0" w:space="0" w:color="auto"/>
                                <w:left w:val="none" w:sz="0" w:space="0" w:color="auto"/>
                                <w:bottom w:val="none" w:sz="0" w:space="0" w:color="auto"/>
                                <w:right w:val="none" w:sz="0" w:space="0" w:color="auto"/>
                              </w:divBdr>
                              <w:divsChild>
                                <w:div w:id="1211957335">
                                  <w:marLeft w:val="0"/>
                                  <w:marRight w:val="0"/>
                                  <w:marTop w:val="0"/>
                                  <w:marBottom w:val="0"/>
                                  <w:divBdr>
                                    <w:top w:val="none" w:sz="0" w:space="0" w:color="auto"/>
                                    <w:left w:val="none" w:sz="0" w:space="0" w:color="auto"/>
                                    <w:bottom w:val="none" w:sz="0" w:space="0" w:color="auto"/>
                                    <w:right w:val="none" w:sz="0" w:space="0" w:color="auto"/>
                                  </w:divBdr>
                                  <w:divsChild>
                                    <w:div w:id="1344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a.org/" TargetMode="External"/><Relationship Id="rId17" Type="http://schemas.openxmlformats.org/officeDocument/2006/relationships/hyperlink" Target="http://www.smithgroupjjr.com/sustainability" TargetMode="External"/><Relationship Id="rId2" Type="http://schemas.openxmlformats.org/officeDocument/2006/relationships/numbering" Target="numbering.xml"/><Relationship Id="rId16" Type="http://schemas.openxmlformats.org/officeDocument/2006/relationships/hyperlink" Target="http://www.smithgroupjjr.com/china/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ithgroupjjr.com" TargetMode="External"/><Relationship Id="rId5" Type="http://schemas.openxmlformats.org/officeDocument/2006/relationships/settings" Target="settings.xml"/><Relationship Id="rId15" Type="http://schemas.openxmlformats.org/officeDocument/2006/relationships/hyperlink" Target="http://viewer.zmags.com/publication/9c2fc07c" TargetMode="External"/><Relationship Id="rId10" Type="http://schemas.openxmlformats.org/officeDocument/2006/relationships/hyperlink" Target="http://www.smithgroupjjr.com/people/carl-roehl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dra.knight@smithgroupjjr.com" TargetMode="External"/><Relationship Id="rId14" Type="http://schemas.openxmlformats.org/officeDocument/2006/relationships/hyperlink" Target="http://www.smithgroupjj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D66C-12BD-47DF-9951-162E12B9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SmithGroup + JJR</Company>
  <LinksUpToDate>false</LinksUpToDate>
  <CharactersWithSpaces>3693</CharactersWithSpaces>
  <SharedDoc>false</SharedDoc>
  <HLinks>
    <vt:vector size="36" baseType="variant">
      <vt:variant>
        <vt:i4>5636181</vt:i4>
      </vt:variant>
      <vt:variant>
        <vt:i4>15</vt:i4>
      </vt:variant>
      <vt:variant>
        <vt:i4>0</vt:i4>
      </vt:variant>
      <vt:variant>
        <vt:i4>5</vt:i4>
      </vt:variant>
      <vt:variant>
        <vt:lpwstr>http://www.smithgroup.com/?id=122</vt:lpwstr>
      </vt:variant>
      <vt:variant>
        <vt:lpwstr/>
      </vt:variant>
      <vt:variant>
        <vt:i4>6291554</vt:i4>
      </vt:variant>
      <vt:variant>
        <vt:i4>12</vt:i4>
      </vt:variant>
      <vt:variant>
        <vt:i4>0</vt:i4>
      </vt:variant>
      <vt:variant>
        <vt:i4>5</vt:i4>
      </vt:variant>
      <vt:variant>
        <vt:lpwstr>http://www.smithgroup.com/?id=1377</vt:lpwstr>
      </vt:variant>
      <vt:variant>
        <vt:lpwstr/>
      </vt:variant>
      <vt:variant>
        <vt:i4>6553700</vt:i4>
      </vt:variant>
      <vt:variant>
        <vt:i4>9</vt:i4>
      </vt:variant>
      <vt:variant>
        <vt:i4>0</vt:i4>
      </vt:variant>
      <vt:variant>
        <vt:i4>5</vt:i4>
      </vt:variant>
      <vt:variant>
        <vt:lpwstr>http://www.smithgroup.com/?id=7</vt:lpwstr>
      </vt:variant>
      <vt:variant>
        <vt:lpwstr/>
      </vt:variant>
      <vt:variant>
        <vt:i4>3145791</vt:i4>
      </vt:variant>
      <vt:variant>
        <vt:i4>6</vt:i4>
      </vt:variant>
      <vt:variant>
        <vt:i4>0</vt:i4>
      </vt:variant>
      <vt:variant>
        <vt:i4>5</vt:i4>
      </vt:variant>
      <vt:variant>
        <vt:lpwstr>http://www.smithgroup.com/</vt:lpwstr>
      </vt:variant>
      <vt:variant>
        <vt:lpwstr/>
      </vt:variant>
      <vt:variant>
        <vt:i4>3145791</vt:i4>
      </vt:variant>
      <vt:variant>
        <vt:i4>3</vt:i4>
      </vt:variant>
      <vt:variant>
        <vt:i4>0</vt:i4>
      </vt:variant>
      <vt:variant>
        <vt:i4>5</vt:i4>
      </vt:variant>
      <vt:variant>
        <vt:lpwstr>http://www.smithgroup.com/</vt:lpwstr>
      </vt:variant>
      <vt:variant>
        <vt:lpwstr/>
      </vt:variant>
      <vt:variant>
        <vt:i4>917628</vt:i4>
      </vt:variant>
      <vt:variant>
        <vt:i4>0</vt:i4>
      </vt:variant>
      <vt:variant>
        <vt:i4>0</vt:i4>
      </vt:variant>
      <vt:variant>
        <vt:i4>5</vt:i4>
      </vt:variant>
      <vt:variant>
        <vt:lpwstr>mailto:eric.edwards@smithgroup.com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Jaclyn Palomo</cp:lastModifiedBy>
  <cp:revision>6</cp:revision>
  <cp:lastPrinted>2014-02-03T18:24:00Z</cp:lastPrinted>
  <dcterms:created xsi:type="dcterms:W3CDTF">2014-02-05T16:39:00Z</dcterms:created>
  <dcterms:modified xsi:type="dcterms:W3CDTF">2014-02-12T20:35:00Z</dcterms:modified>
</cp:coreProperties>
</file>