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20E" w:rsidRDefault="00F7020E" w:rsidP="00F7020E">
      <w:pPr>
        <w:spacing w:after="240"/>
        <w:rPr>
          <w:rFonts w:ascii="Myriad Pro" w:hAnsi="Myriad Pro"/>
          <w:sz w:val="22"/>
          <w:szCs w:val="22"/>
        </w:rPr>
      </w:pPr>
      <w:r w:rsidRPr="0057226E">
        <w:rPr>
          <w:rFonts w:ascii="Myriad Pro" w:hAnsi="Myriad Pro"/>
          <w:sz w:val="22"/>
          <w:szCs w:val="22"/>
        </w:rPr>
        <w:t>For</w:t>
      </w:r>
      <w:r>
        <w:rPr>
          <w:rFonts w:ascii="Myriad Pro" w:hAnsi="Myriad Pro"/>
          <w:sz w:val="22"/>
          <w:szCs w:val="22"/>
        </w:rPr>
        <w:t xml:space="preserve"> Immediate Release</w:t>
      </w:r>
      <w:r>
        <w:rPr>
          <w:rFonts w:ascii="Myriad Pro" w:hAnsi="Myriad Pro"/>
          <w:sz w:val="22"/>
          <w:szCs w:val="22"/>
        </w:rPr>
        <w:br/>
        <w:t>Advanced Cabinet Systems</w:t>
      </w:r>
      <w:r>
        <w:rPr>
          <w:rFonts w:ascii="Myriad Pro" w:hAnsi="Myriad Pro"/>
          <w:sz w:val="22"/>
          <w:szCs w:val="22"/>
        </w:rPr>
        <w:br/>
      </w:r>
      <w:hyperlink r:id="rId7" w:history="1">
        <w:r>
          <w:rPr>
            <w:rStyle w:val="Hyperlink"/>
            <w:rFonts w:ascii="Myriad Pro" w:hAnsi="Myriad Pro"/>
            <w:sz w:val="22"/>
            <w:szCs w:val="22"/>
          </w:rPr>
          <w:t>http://www.advancedcabinetsystems.com</w:t>
        </w:r>
      </w:hyperlink>
    </w:p>
    <w:p w:rsidR="00F7020E" w:rsidRDefault="00F7020E" w:rsidP="0013338F">
      <w:pPr>
        <w:spacing w:before="240" w:after="360"/>
        <w:rPr>
          <w:rFonts w:ascii="Myriad Pro" w:hAnsi="Myriad Pro"/>
          <w:sz w:val="22"/>
          <w:szCs w:val="22"/>
        </w:rPr>
      </w:pPr>
      <w:r>
        <w:rPr>
          <w:rFonts w:ascii="Myriad Pro" w:hAnsi="Myriad Pro"/>
          <w:sz w:val="22"/>
          <w:szCs w:val="22"/>
        </w:rPr>
        <w:t>Marc Dunker</w:t>
      </w:r>
      <w:r>
        <w:rPr>
          <w:rFonts w:ascii="Myriad Pro" w:hAnsi="Myriad Pro"/>
          <w:sz w:val="22"/>
          <w:szCs w:val="22"/>
        </w:rPr>
        <w:br/>
        <w:t>765-677-8000 Ext 126</w:t>
      </w:r>
      <w:r>
        <w:rPr>
          <w:rFonts w:ascii="Myriad Pro" w:hAnsi="Myriad Pro"/>
          <w:sz w:val="22"/>
          <w:szCs w:val="22"/>
        </w:rPr>
        <w:br/>
      </w:r>
      <w:hyperlink r:id="rId8" w:history="1">
        <w:r w:rsidR="002C546F">
          <w:rPr>
            <w:rStyle w:val="Hyperlink"/>
            <w:rFonts w:ascii="Myriad Pro" w:hAnsi="Myriad Pro"/>
            <w:sz w:val="22"/>
            <w:szCs w:val="22"/>
          </w:rPr>
          <w:t>mdunker@advancedcabinetsystems.com</w:t>
        </w:r>
      </w:hyperlink>
    </w:p>
    <w:p w:rsidR="00F7020E" w:rsidRPr="006C07C6" w:rsidRDefault="00E26316" w:rsidP="00F7020E">
      <w:pPr>
        <w:spacing w:after="240"/>
        <w:rPr>
          <w:rFonts w:ascii="Myriad Pro" w:hAnsi="Myriad Pro"/>
          <w:b/>
          <w:caps/>
          <w:sz w:val="30"/>
          <w:szCs w:val="30"/>
        </w:rPr>
      </w:pPr>
      <w:r>
        <w:rPr>
          <w:caps/>
          <w:sz w:val="30"/>
          <w:szCs w:val="30"/>
        </w:rPr>
        <w:t>proactive woodworking Businesses combat skills crisis</w:t>
      </w:r>
    </w:p>
    <w:p w:rsidR="00F7020E" w:rsidRDefault="00F7020E" w:rsidP="0092650A">
      <w:pPr>
        <w:tabs>
          <w:tab w:val="left" w:pos="90"/>
        </w:tabs>
        <w:spacing w:after="160" w:line="360" w:lineRule="auto"/>
        <w:rPr>
          <w:rFonts w:ascii="Myriad Pro" w:hAnsi="Myriad Pro"/>
          <w:b/>
          <w:i/>
          <w:caps/>
          <w:sz w:val="18"/>
          <w:szCs w:val="18"/>
        </w:rPr>
      </w:pPr>
      <w:r>
        <w:rPr>
          <w:rFonts w:ascii="Myriad Pro" w:hAnsi="Myriad Pro"/>
          <w:b/>
          <w:i/>
          <w:caps/>
          <w:sz w:val="18"/>
          <w:szCs w:val="18"/>
        </w:rPr>
        <w:fldChar w:fldCharType="begin"/>
      </w:r>
      <w:r>
        <w:rPr>
          <w:rFonts w:ascii="Myriad Pro" w:hAnsi="Myriad Pro"/>
          <w:b/>
          <w:i/>
          <w:caps/>
          <w:sz w:val="18"/>
          <w:szCs w:val="18"/>
        </w:rPr>
        <w:instrText xml:space="preserve"> DATE \@ "MMMM d, yyyy" </w:instrText>
      </w:r>
      <w:r>
        <w:rPr>
          <w:rFonts w:ascii="Myriad Pro" w:hAnsi="Myriad Pro"/>
          <w:b/>
          <w:i/>
          <w:caps/>
          <w:sz w:val="18"/>
          <w:szCs w:val="18"/>
        </w:rPr>
        <w:fldChar w:fldCharType="separate"/>
      </w:r>
      <w:r w:rsidR="006C64C1">
        <w:rPr>
          <w:rFonts w:ascii="Myriad Pro" w:hAnsi="Myriad Pro"/>
          <w:b/>
          <w:i/>
          <w:caps/>
          <w:noProof/>
          <w:sz w:val="18"/>
          <w:szCs w:val="18"/>
        </w:rPr>
        <w:t>February 25, 2014</w:t>
      </w:r>
      <w:r>
        <w:rPr>
          <w:rFonts w:ascii="Myriad Pro" w:hAnsi="Myriad Pro"/>
          <w:b/>
          <w:i/>
          <w:caps/>
          <w:sz w:val="18"/>
          <w:szCs w:val="18"/>
        </w:rPr>
        <w:fldChar w:fldCharType="end"/>
      </w:r>
    </w:p>
    <w:p w:rsidR="00F7020E" w:rsidRPr="001469FE" w:rsidRDefault="00F7020E" w:rsidP="0092650A">
      <w:pPr>
        <w:tabs>
          <w:tab w:val="left" w:pos="90"/>
        </w:tabs>
        <w:spacing w:after="140" w:line="320" w:lineRule="exact"/>
        <w:rPr>
          <w:rFonts w:ascii="Myriad Pro" w:hAnsi="Myriad Pro"/>
          <w:sz w:val="20"/>
          <w:szCs w:val="20"/>
        </w:rPr>
      </w:pPr>
      <w:r w:rsidRPr="001469FE">
        <w:rPr>
          <w:rFonts w:ascii="Myriad Pro" w:hAnsi="Myriad Pro"/>
          <w:sz w:val="20"/>
          <w:szCs w:val="20"/>
        </w:rPr>
        <w:t>Marion, Indiana—</w:t>
      </w:r>
      <w:proofErr w:type="gramStart"/>
      <w:r w:rsidR="00E26316" w:rsidRPr="001469FE">
        <w:rPr>
          <w:rFonts w:ascii="Myriad Pro" w:hAnsi="Myriad Pro"/>
          <w:sz w:val="20"/>
          <w:szCs w:val="20"/>
        </w:rPr>
        <w:t>Many</w:t>
      </w:r>
      <w:proofErr w:type="gramEnd"/>
      <w:r w:rsidR="00E26316" w:rsidRPr="001469FE">
        <w:rPr>
          <w:rFonts w:ascii="Myriad Pro" w:hAnsi="Myriad Pro"/>
          <w:sz w:val="20"/>
          <w:szCs w:val="20"/>
        </w:rPr>
        <w:t xml:space="preserve"> woodworking businesses have struggled to find </w:t>
      </w:r>
      <w:r w:rsidR="006C64C1" w:rsidRPr="001469FE">
        <w:rPr>
          <w:rFonts w:ascii="Myriad Pro" w:hAnsi="Myriad Pro"/>
          <w:sz w:val="20"/>
          <w:szCs w:val="20"/>
        </w:rPr>
        <w:t xml:space="preserve">skilled workers to employ </w:t>
      </w:r>
      <w:r w:rsidR="00DA6902" w:rsidRPr="001469FE">
        <w:rPr>
          <w:rFonts w:ascii="Myriad Pro" w:hAnsi="Myriad Pro"/>
          <w:sz w:val="20"/>
          <w:szCs w:val="20"/>
        </w:rPr>
        <w:t xml:space="preserve">in part by many schools discontinuing woodshop and other hands-on skilled training courses and the misconception that manufacturing was moving offshore. </w:t>
      </w:r>
      <w:r w:rsidR="00E26316" w:rsidRPr="001469FE">
        <w:rPr>
          <w:rFonts w:ascii="Myriad Pro" w:hAnsi="Myriad Pro"/>
          <w:sz w:val="20"/>
          <w:szCs w:val="20"/>
        </w:rPr>
        <w:t>Several woodworking businesses and associations have become proa</w:t>
      </w:r>
      <w:r w:rsidR="00DA6902" w:rsidRPr="001469FE">
        <w:rPr>
          <w:rFonts w:ascii="Myriad Pro" w:hAnsi="Myriad Pro"/>
          <w:sz w:val="20"/>
          <w:szCs w:val="20"/>
        </w:rPr>
        <w:t xml:space="preserve">ctive in combatting this crisis by developing programs to educate students and workers in woodworking and other manufacturing trades such as Woodwork Career Alliance of North America (WCA), and Advanced Cabinet Systems’ </w:t>
      </w:r>
      <w:r w:rsidR="005B1A23" w:rsidRPr="001469FE">
        <w:rPr>
          <w:rFonts w:ascii="Myriad Pro" w:hAnsi="Myriad Pro"/>
          <w:sz w:val="20"/>
          <w:szCs w:val="20"/>
        </w:rPr>
        <w:t>(ACS)</w:t>
      </w:r>
      <w:r w:rsidR="006C64C1" w:rsidRPr="001469FE">
        <w:rPr>
          <w:rFonts w:ascii="Myriad Pro" w:hAnsi="Myriad Pro"/>
          <w:sz w:val="20"/>
          <w:szCs w:val="20"/>
        </w:rPr>
        <w:t xml:space="preserve"> </w:t>
      </w:r>
      <w:r w:rsidR="00DA6902" w:rsidRPr="001469FE">
        <w:rPr>
          <w:rFonts w:ascii="Myriad Pro" w:hAnsi="Myriad Pro"/>
          <w:sz w:val="20"/>
          <w:szCs w:val="20"/>
        </w:rPr>
        <w:t xml:space="preserve">myShop </w:t>
      </w:r>
      <w:r w:rsidR="00701671" w:rsidRPr="001469FE">
        <w:rPr>
          <w:rFonts w:ascii="Myriad Pro" w:hAnsi="Myriad Pro"/>
          <w:sz w:val="20"/>
          <w:szCs w:val="20"/>
        </w:rPr>
        <w:t xml:space="preserve">Student Outreach </w:t>
      </w:r>
      <w:r w:rsidR="00DA6902" w:rsidRPr="001469FE">
        <w:rPr>
          <w:rFonts w:ascii="Myriad Pro" w:hAnsi="Myriad Pro"/>
          <w:sz w:val="20"/>
          <w:szCs w:val="20"/>
        </w:rPr>
        <w:t xml:space="preserve">program, which is a part of the Architectural Woodwork Institute’s </w:t>
      </w:r>
      <w:r w:rsidR="005B1A23" w:rsidRPr="001469FE">
        <w:rPr>
          <w:rFonts w:ascii="Myriad Pro" w:hAnsi="Myriad Pro"/>
          <w:sz w:val="20"/>
          <w:szCs w:val="20"/>
        </w:rPr>
        <w:t xml:space="preserve">(AWI) </w:t>
      </w:r>
      <w:r w:rsidR="00DA6902" w:rsidRPr="001469FE">
        <w:rPr>
          <w:rFonts w:ascii="Myriad Pro" w:hAnsi="Myriad Pro"/>
          <w:sz w:val="20"/>
          <w:szCs w:val="20"/>
        </w:rPr>
        <w:t>Adopt-A-Shop program.</w:t>
      </w:r>
    </w:p>
    <w:p w:rsidR="005B1A23" w:rsidRPr="001469FE" w:rsidRDefault="006C50DC" w:rsidP="0092650A">
      <w:pPr>
        <w:tabs>
          <w:tab w:val="left" w:pos="90"/>
        </w:tabs>
        <w:spacing w:after="140" w:line="320" w:lineRule="exact"/>
        <w:rPr>
          <w:rFonts w:ascii="Myriad Pro" w:hAnsi="Myriad Pro"/>
          <w:sz w:val="20"/>
          <w:szCs w:val="20"/>
        </w:rPr>
      </w:pPr>
      <w:r w:rsidRPr="001469FE">
        <w:rPr>
          <w:rFonts w:ascii="Myriad Pro" w:hAnsi="Myriad Pro"/>
          <w:sz w:val="20"/>
          <w:szCs w:val="20"/>
        </w:rPr>
        <w:t xml:space="preserve">The goal of these programs is to educate, develop, and evaluate </w:t>
      </w:r>
      <w:r w:rsidR="0092650A" w:rsidRPr="001469FE">
        <w:rPr>
          <w:rFonts w:ascii="Myriad Pro" w:hAnsi="Myriad Pro"/>
          <w:sz w:val="20"/>
          <w:szCs w:val="20"/>
        </w:rPr>
        <w:t xml:space="preserve">students and </w:t>
      </w:r>
      <w:r w:rsidRPr="001469FE">
        <w:rPr>
          <w:rFonts w:ascii="Myriad Pro" w:hAnsi="Myriad Pro"/>
          <w:sz w:val="20"/>
          <w:szCs w:val="20"/>
        </w:rPr>
        <w:t xml:space="preserve">skilled woodworkers. </w:t>
      </w:r>
      <w:r w:rsidR="006C64C1" w:rsidRPr="001469FE">
        <w:rPr>
          <w:rFonts w:ascii="Myriad Pro" w:hAnsi="Myriad Pro"/>
          <w:sz w:val="20"/>
          <w:szCs w:val="20"/>
        </w:rPr>
        <w:t>ACS’s</w:t>
      </w:r>
      <w:r w:rsidRPr="001469FE">
        <w:rPr>
          <w:rFonts w:ascii="Myriad Pro" w:hAnsi="Myriad Pro"/>
          <w:sz w:val="20"/>
          <w:szCs w:val="20"/>
        </w:rPr>
        <w:t xml:space="preserve"> myShop</w:t>
      </w:r>
      <w:r w:rsidR="006C64C1" w:rsidRPr="001469FE">
        <w:rPr>
          <w:rFonts w:ascii="Myriad Pro" w:hAnsi="Myriad Pro"/>
          <w:sz w:val="20"/>
          <w:szCs w:val="20"/>
        </w:rPr>
        <w:t xml:space="preserve"> program</w:t>
      </w:r>
      <w:r w:rsidRPr="001469FE">
        <w:rPr>
          <w:rFonts w:ascii="Myriad Pro" w:hAnsi="Myriad Pro"/>
          <w:sz w:val="20"/>
          <w:szCs w:val="20"/>
        </w:rPr>
        <w:t xml:space="preserve"> educates high school students to pique an int</w:t>
      </w:r>
      <w:bookmarkStart w:id="0" w:name="_GoBack"/>
      <w:bookmarkEnd w:id="0"/>
      <w:r w:rsidRPr="001469FE">
        <w:rPr>
          <w:rFonts w:ascii="Myriad Pro" w:hAnsi="Myriad Pro"/>
          <w:sz w:val="20"/>
          <w:szCs w:val="20"/>
        </w:rPr>
        <w:t>erest in woodworking and available careers within a modern woodworking manufacturing facility. “</w:t>
      </w:r>
      <w:proofErr w:type="gramStart"/>
      <w:r w:rsidRPr="001469FE">
        <w:rPr>
          <w:rFonts w:ascii="Myriad Pro" w:hAnsi="Myriad Pro"/>
          <w:sz w:val="20"/>
          <w:szCs w:val="20"/>
        </w:rPr>
        <w:t>myShop</w:t>
      </w:r>
      <w:proofErr w:type="gramEnd"/>
      <w:r w:rsidRPr="001469FE">
        <w:rPr>
          <w:rFonts w:ascii="Myriad Pro" w:hAnsi="Myriad Pro"/>
          <w:sz w:val="20"/>
          <w:szCs w:val="20"/>
        </w:rPr>
        <w:t xml:space="preserve"> helps students gain interest in woodworking by showing them</w:t>
      </w:r>
      <w:r w:rsidR="00701671" w:rsidRPr="001469FE">
        <w:rPr>
          <w:rFonts w:ascii="Myriad Pro" w:hAnsi="Myriad Pro"/>
          <w:sz w:val="20"/>
          <w:szCs w:val="20"/>
        </w:rPr>
        <w:t xml:space="preserve"> the manufacturing process, overhead, and the array of careers within a woodworking facility,” says Marc Dunker, ACS Creative Director. AWI developed Adopt-A-Shop to empower woodworking businesses to inspire student to a path in woodworking.</w:t>
      </w:r>
      <w:r w:rsidR="001469FE" w:rsidRPr="001469FE">
        <w:rPr>
          <w:rFonts w:ascii="Myriad Pro" w:hAnsi="Myriad Pro"/>
          <w:sz w:val="20"/>
          <w:szCs w:val="20"/>
        </w:rPr>
        <w:t xml:space="preserve"> ACS has had several myShop days during the 2013-14 school year and has been working to add more local schools to their program in 2014.</w:t>
      </w:r>
    </w:p>
    <w:p w:rsidR="001469FE" w:rsidRPr="001469FE" w:rsidRDefault="001469FE" w:rsidP="0092650A">
      <w:pPr>
        <w:tabs>
          <w:tab w:val="left" w:pos="90"/>
        </w:tabs>
        <w:spacing w:after="140" w:line="320" w:lineRule="exact"/>
        <w:rPr>
          <w:rFonts w:ascii="Myriad Pro" w:hAnsi="Myriad Pro"/>
          <w:sz w:val="20"/>
          <w:szCs w:val="20"/>
        </w:rPr>
      </w:pPr>
      <w:r w:rsidRPr="001469FE">
        <w:rPr>
          <w:rFonts w:ascii="Myriad Pro" w:hAnsi="Myriad Pro"/>
          <w:sz w:val="20"/>
          <w:szCs w:val="20"/>
        </w:rPr>
        <w:t xml:space="preserve">WCA developed their program to help woodworking manufacturers find and keep skilled workers who are certified with recognizable skills based on industry standards. Their program helps individual woodworkers, woodworking employers, woodworking students, and teachers. As of February 2014, WCA has over 50 schools participating in the first year of their </w:t>
      </w:r>
      <w:proofErr w:type="spellStart"/>
      <w:r w:rsidRPr="001469FE">
        <w:rPr>
          <w:rFonts w:ascii="Myriad Pro" w:hAnsi="Myriad Pro"/>
          <w:sz w:val="20"/>
          <w:szCs w:val="20"/>
        </w:rPr>
        <w:t>EDUcation</w:t>
      </w:r>
      <w:proofErr w:type="spellEnd"/>
      <w:r w:rsidRPr="001469FE">
        <w:rPr>
          <w:rFonts w:ascii="Myriad Pro" w:hAnsi="Myriad Pro"/>
          <w:sz w:val="20"/>
          <w:szCs w:val="20"/>
        </w:rPr>
        <w:t>® program.</w:t>
      </w:r>
    </w:p>
    <w:p w:rsidR="00701671" w:rsidRPr="001469FE" w:rsidRDefault="00701671" w:rsidP="0092650A">
      <w:pPr>
        <w:tabs>
          <w:tab w:val="left" w:pos="90"/>
        </w:tabs>
        <w:spacing w:after="140" w:line="320" w:lineRule="exact"/>
        <w:rPr>
          <w:rFonts w:ascii="Myriad Pro" w:hAnsi="Myriad Pro"/>
          <w:sz w:val="20"/>
          <w:szCs w:val="20"/>
        </w:rPr>
      </w:pPr>
      <w:r w:rsidRPr="001469FE">
        <w:rPr>
          <w:rFonts w:ascii="Myriad Pro" w:hAnsi="Myriad Pro"/>
          <w:sz w:val="20"/>
          <w:szCs w:val="20"/>
        </w:rPr>
        <w:t>To find out more about WCA</w:t>
      </w:r>
      <w:r w:rsidR="001469FE" w:rsidRPr="001469FE">
        <w:rPr>
          <w:rFonts w:ascii="Myriad Pro" w:hAnsi="Myriad Pro"/>
          <w:sz w:val="20"/>
          <w:szCs w:val="20"/>
        </w:rPr>
        <w:t xml:space="preserve"> and their programs</w:t>
      </w:r>
      <w:r w:rsidRPr="001469FE">
        <w:rPr>
          <w:rFonts w:ascii="Myriad Pro" w:hAnsi="Myriad Pro"/>
          <w:sz w:val="20"/>
          <w:szCs w:val="20"/>
        </w:rPr>
        <w:t xml:space="preserve">, visit their website at </w:t>
      </w:r>
      <w:hyperlink r:id="rId9" w:history="1">
        <w:r w:rsidRPr="001469FE">
          <w:rPr>
            <w:rStyle w:val="Hyperlink"/>
            <w:rFonts w:ascii="Myriad Pro" w:hAnsi="Myriad Pro"/>
            <w:sz w:val="20"/>
            <w:szCs w:val="20"/>
          </w:rPr>
          <w:t>www.woodworkcareer.org</w:t>
        </w:r>
      </w:hyperlink>
      <w:r w:rsidRPr="001469FE">
        <w:rPr>
          <w:rFonts w:ascii="Myriad Pro" w:hAnsi="Myriad Pro"/>
          <w:sz w:val="20"/>
          <w:szCs w:val="20"/>
        </w:rPr>
        <w:t xml:space="preserve">. For more information about the ACS myShop program, visit </w:t>
      </w:r>
      <w:hyperlink r:id="rId10" w:history="1">
        <w:r w:rsidRPr="001469FE">
          <w:rPr>
            <w:rStyle w:val="Hyperlink"/>
            <w:rFonts w:ascii="Myriad Pro" w:hAnsi="Myriad Pro"/>
            <w:sz w:val="20"/>
            <w:szCs w:val="20"/>
          </w:rPr>
          <w:t>www.advancedcabinetsystems.com</w:t>
        </w:r>
      </w:hyperlink>
      <w:r w:rsidRPr="001469FE">
        <w:rPr>
          <w:rFonts w:ascii="Myriad Pro" w:hAnsi="Myriad Pro"/>
          <w:sz w:val="20"/>
          <w:szCs w:val="20"/>
        </w:rPr>
        <w:t xml:space="preserve">. </w:t>
      </w:r>
      <w:r w:rsidR="007105A2" w:rsidRPr="001469FE">
        <w:rPr>
          <w:rFonts w:ascii="Myriad Pro" w:hAnsi="Myriad Pro"/>
          <w:sz w:val="20"/>
          <w:szCs w:val="20"/>
        </w:rPr>
        <w:t xml:space="preserve">Interested parties can visit AWI’s website at </w:t>
      </w:r>
      <w:hyperlink r:id="rId11" w:history="1">
        <w:r w:rsidR="007105A2" w:rsidRPr="001469FE">
          <w:rPr>
            <w:rStyle w:val="Hyperlink"/>
            <w:rFonts w:ascii="Myriad Pro" w:hAnsi="Myriad Pro"/>
            <w:sz w:val="20"/>
            <w:szCs w:val="20"/>
          </w:rPr>
          <w:t>www.awinet.org</w:t>
        </w:r>
      </w:hyperlink>
      <w:r w:rsidR="007105A2" w:rsidRPr="001469FE">
        <w:rPr>
          <w:rFonts w:ascii="Myriad Pro" w:hAnsi="Myriad Pro"/>
          <w:sz w:val="20"/>
          <w:szCs w:val="20"/>
        </w:rPr>
        <w:t xml:space="preserve"> for more information about their Adopt-A-Shop program.</w:t>
      </w:r>
    </w:p>
    <w:p w:rsidR="00F7020E" w:rsidRPr="000D4BF3" w:rsidRDefault="00F7020E" w:rsidP="00F7020E">
      <w:pPr>
        <w:pStyle w:val="BasicParagraph"/>
        <w:spacing w:after="240"/>
        <w:jc w:val="both"/>
        <w:rPr>
          <w:rStyle w:val="Emphasis"/>
          <w:rFonts w:ascii="Myriad Pro" w:hAnsi="Myriad Pro" w:cs="Arial"/>
          <w:color w:val="2D2D2D"/>
          <w:sz w:val="17"/>
          <w:szCs w:val="17"/>
          <w:lang w:val="en"/>
        </w:rPr>
      </w:pPr>
      <w:r w:rsidRPr="000D4BF3">
        <w:rPr>
          <w:rStyle w:val="Emphasis"/>
          <w:rFonts w:ascii="Myriad Pro" w:hAnsi="Myriad Pro" w:cs="Arial"/>
          <w:color w:val="2D2D2D"/>
          <w:sz w:val="17"/>
          <w:szCs w:val="17"/>
          <w:lang w:val="en"/>
        </w:rPr>
        <w:t xml:space="preserve">Advanced Cabinet Systems is located in </w:t>
      </w:r>
      <w:smartTag w:uri="urn:schemas-microsoft-com:office:smarttags" w:element="place">
        <w:smartTag w:uri="urn:schemas-microsoft-com:office:smarttags" w:element="City">
          <w:r w:rsidRPr="000D4BF3">
            <w:rPr>
              <w:rStyle w:val="Emphasis"/>
              <w:rFonts w:ascii="Myriad Pro" w:hAnsi="Myriad Pro" w:cs="Arial"/>
              <w:color w:val="2D2D2D"/>
              <w:sz w:val="17"/>
              <w:szCs w:val="17"/>
              <w:lang w:val="en"/>
            </w:rPr>
            <w:t>Marion</w:t>
          </w:r>
        </w:smartTag>
        <w:r w:rsidRPr="000D4BF3">
          <w:rPr>
            <w:rStyle w:val="Emphasis"/>
            <w:rFonts w:ascii="Myriad Pro" w:hAnsi="Myriad Pro" w:cs="Arial"/>
            <w:color w:val="2D2D2D"/>
            <w:sz w:val="17"/>
            <w:szCs w:val="17"/>
            <w:lang w:val="en"/>
          </w:rPr>
          <w:t xml:space="preserve">, </w:t>
        </w:r>
        <w:smartTag w:uri="urn:schemas-microsoft-com:office:smarttags" w:element="State">
          <w:r w:rsidRPr="000D4BF3">
            <w:rPr>
              <w:rStyle w:val="Emphasis"/>
              <w:rFonts w:ascii="Myriad Pro" w:hAnsi="Myriad Pro" w:cs="Arial"/>
              <w:color w:val="2D2D2D"/>
              <w:sz w:val="17"/>
              <w:szCs w:val="17"/>
              <w:lang w:val="en"/>
            </w:rPr>
            <w:t>Indiana</w:t>
          </w:r>
        </w:smartTag>
      </w:smartTag>
      <w:r w:rsidRPr="000D4BF3">
        <w:rPr>
          <w:rStyle w:val="Emphasis"/>
          <w:rFonts w:ascii="Myriad Pro" w:hAnsi="Myriad Pro" w:cs="Arial"/>
          <w:color w:val="2D2D2D"/>
          <w:sz w:val="17"/>
          <w:szCs w:val="17"/>
          <w:lang w:val="en"/>
        </w:rPr>
        <w:t xml:space="preserve"> and has been manufacturing casework products since 1983. Their facility practices LEAN manufacturing and has received AWI Premium Certification. Their retail fixture division specializes in custom store fixtures, floor plan layout, feature and focus displays, and cashwraps. The architectural casework division specializes in Division 12 casework and Division 6 millwork and solid surface fabrication. Advanced Cabinet Systems is a proud supporter of the </w:t>
      </w:r>
      <w:hyperlink r:id="rId12" w:history="1">
        <w:r w:rsidRPr="000D4BF3">
          <w:rPr>
            <w:rStyle w:val="Hyperlink"/>
            <w:rFonts w:ascii="Myriad Pro" w:hAnsi="Myriad Pro" w:cs="Arial"/>
            <w:sz w:val="17"/>
            <w:szCs w:val="17"/>
            <w:lang w:val="en"/>
          </w:rPr>
          <w:t>Grant County Economic Growth Council</w:t>
        </w:r>
      </w:hyperlink>
      <w:r w:rsidRPr="000D4BF3">
        <w:rPr>
          <w:rStyle w:val="Emphasis"/>
          <w:rFonts w:ascii="Myriad Pro" w:hAnsi="Myriad Pro" w:cs="Arial"/>
          <w:color w:val="2D2D2D"/>
          <w:sz w:val="17"/>
          <w:szCs w:val="17"/>
          <w:lang w:val="en"/>
        </w:rPr>
        <w:t xml:space="preserve">.  For more information on their product lines and company, visit </w:t>
      </w:r>
      <w:hyperlink r:id="rId13" w:history="1">
        <w:r w:rsidRPr="000D4BF3">
          <w:rPr>
            <w:rStyle w:val="Hyperlink"/>
            <w:rFonts w:ascii="Myriad Pro" w:hAnsi="Myriad Pro" w:cs="Arial"/>
            <w:sz w:val="17"/>
            <w:szCs w:val="17"/>
            <w:lang w:val="en"/>
          </w:rPr>
          <w:t>www.advancedcabinetsystems.com</w:t>
        </w:r>
      </w:hyperlink>
      <w:r w:rsidRPr="000D4BF3">
        <w:rPr>
          <w:rStyle w:val="Emphasis"/>
          <w:rFonts w:ascii="Myriad Pro" w:hAnsi="Myriad Pro" w:cs="Arial"/>
          <w:color w:val="2D2D2D"/>
          <w:sz w:val="17"/>
          <w:szCs w:val="17"/>
          <w:lang w:val="en"/>
        </w:rPr>
        <w:t xml:space="preserve"> or contact Marc Dunker at (765) 677-8000 or email </w:t>
      </w:r>
      <w:hyperlink r:id="rId14" w:history="1">
        <w:r w:rsidRPr="000D4BF3">
          <w:rPr>
            <w:rStyle w:val="Hyperlink"/>
            <w:rFonts w:ascii="Myriad Pro" w:hAnsi="Myriad Pro" w:cs="Arial"/>
            <w:sz w:val="17"/>
            <w:szCs w:val="17"/>
            <w:lang w:val="en"/>
          </w:rPr>
          <w:t>mdunker@advancedcabinetsystems.com</w:t>
        </w:r>
      </w:hyperlink>
      <w:r w:rsidRPr="000D4BF3">
        <w:rPr>
          <w:rStyle w:val="Emphasis"/>
          <w:rFonts w:ascii="Myriad Pro" w:hAnsi="Myriad Pro" w:cs="Arial"/>
          <w:color w:val="2D2D2D"/>
          <w:sz w:val="17"/>
          <w:szCs w:val="17"/>
          <w:lang w:val="en"/>
        </w:rPr>
        <w:t>.</w:t>
      </w:r>
    </w:p>
    <w:p w:rsidR="00F53E4A" w:rsidRPr="00F7020E" w:rsidRDefault="00F7020E" w:rsidP="00F7020E">
      <w:pPr>
        <w:pStyle w:val="BasicParagraph"/>
        <w:tabs>
          <w:tab w:val="left" w:pos="2130"/>
        </w:tabs>
        <w:spacing w:after="240"/>
        <w:jc w:val="center"/>
        <w:rPr>
          <w:rFonts w:ascii="Myriad Pro" w:hAnsi="Myriad Pro" w:cs="Myriad Pro"/>
          <w:sz w:val="22"/>
          <w:szCs w:val="22"/>
        </w:rPr>
      </w:pPr>
      <w:r w:rsidRPr="008E7D4D">
        <w:rPr>
          <w:rStyle w:val="Emphasis"/>
          <w:rFonts w:ascii="Myriad Pro" w:hAnsi="Myriad Pro" w:cs="Arial"/>
          <w:color w:val="2D2D2D"/>
          <w:sz w:val="22"/>
          <w:szCs w:val="22"/>
          <w:lang w:val="en"/>
        </w:rPr>
        <w:t>###</w:t>
      </w:r>
    </w:p>
    <w:sectPr w:rsidR="00F53E4A" w:rsidRPr="00F7020E" w:rsidSect="0092650A">
      <w:headerReference w:type="even" r:id="rId15"/>
      <w:headerReference w:type="default" r:id="rId16"/>
      <w:footerReference w:type="even" r:id="rId17"/>
      <w:footerReference w:type="default" r:id="rId18"/>
      <w:headerReference w:type="first" r:id="rId19"/>
      <w:footerReference w:type="first" r:id="rId20"/>
      <w:pgSz w:w="12240" w:h="15840"/>
      <w:pgMar w:top="2736"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528" w:rsidRDefault="00322528" w:rsidP="00F7020E">
      <w:r>
        <w:separator/>
      </w:r>
    </w:p>
  </w:endnote>
  <w:endnote w:type="continuationSeparator" w:id="0">
    <w:p w:rsidR="00322528" w:rsidRDefault="00322528" w:rsidP="00F7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r>
      <w:rPr>
        <w:noProof/>
      </w:rPr>
      <w:drawing>
        <wp:inline distT="0" distB="0" distL="0" distR="0">
          <wp:extent cx="6858000" cy="3765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ionary footer.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76555"/>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F7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528" w:rsidRDefault="00322528" w:rsidP="00F7020E">
      <w:r>
        <w:separator/>
      </w:r>
    </w:p>
  </w:footnote>
  <w:footnote w:type="continuationSeparator" w:id="0">
    <w:p w:rsidR="00322528" w:rsidRDefault="00322528" w:rsidP="00F70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3225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7" o:spid="_x0000_s2050" type="#_x0000_t75" style="position:absolute;margin-left:0;margin-top:0;width:539.55pt;height:503.8pt;z-index:-251657216;mso-position-horizontal:center;mso-position-horizontal-relative:margin;mso-position-vertical:center;mso-position-vertical-relative:margin" o:allowincell="f">
          <v:imagedata r:id="rId1" o:title="Stationary Cabi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3225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8" o:spid="_x0000_s2051" type="#_x0000_t75" style="position:absolute;margin-left:0;margin-top:0;width:539.55pt;height:503.8pt;z-index:-251656192;mso-position-horizontal:center;mso-position-horizontal-relative:margin;mso-position-vertical:center;mso-position-vertical-relative:margin" o:allowincell="f">
          <v:imagedata r:id="rId1" o:title="Stationary Cabinet"/>
          <w10:wrap anchorx="margin" anchory="margin"/>
        </v:shape>
      </w:pict>
    </w:r>
    <w:r w:rsidR="00F7020E">
      <w:rPr>
        <w:noProof/>
      </w:rPr>
      <w:drawing>
        <wp:inline distT="0" distB="0" distL="0" distR="0">
          <wp:extent cx="6858000" cy="10966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onary-header.jpg"/>
                  <pic:cNvPicPr/>
                </pic:nvPicPr>
                <pic:blipFill>
                  <a:blip r:embed="rId2">
                    <a:extLst>
                      <a:ext uri="{28A0092B-C50C-407E-A947-70E740481C1C}">
                        <a14:useLocalDpi xmlns:a14="http://schemas.microsoft.com/office/drawing/2010/main" val="0"/>
                      </a:ext>
                    </a:extLst>
                  </a:blip>
                  <a:stretch>
                    <a:fillRect/>
                  </a:stretch>
                </pic:blipFill>
                <pic:spPr>
                  <a:xfrm>
                    <a:off x="0" y="0"/>
                    <a:ext cx="6858000" cy="10966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20E" w:rsidRDefault="003225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6016" o:spid="_x0000_s2049" type="#_x0000_t75" style="position:absolute;margin-left:0;margin-top:0;width:539.55pt;height:503.8pt;z-index:-251658240;mso-position-horizontal:center;mso-position-horizontal-relative:margin;mso-position-vertical:center;mso-position-vertical-relative:margin" o:allowincell="f">
          <v:imagedata r:id="rId1" o:title="Stationary Cabine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16"/>
    <w:rsid w:val="0013338F"/>
    <w:rsid w:val="001469FE"/>
    <w:rsid w:val="00230A68"/>
    <w:rsid w:val="00284A20"/>
    <w:rsid w:val="002C546F"/>
    <w:rsid w:val="00322528"/>
    <w:rsid w:val="00552EAE"/>
    <w:rsid w:val="005B1A23"/>
    <w:rsid w:val="00617507"/>
    <w:rsid w:val="006B410F"/>
    <w:rsid w:val="006C50DC"/>
    <w:rsid w:val="006C64C1"/>
    <w:rsid w:val="00701671"/>
    <w:rsid w:val="007105A2"/>
    <w:rsid w:val="0092650A"/>
    <w:rsid w:val="009B7B39"/>
    <w:rsid w:val="00A2277D"/>
    <w:rsid w:val="00B84E43"/>
    <w:rsid w:val="00BC78D3"/>
    <w:rsid w:val="00C26EED"/>
    <w:rsid w:val="00C9604C"/>
    <w:rsid w:val="00DA6902"/>
    <w:rsid w:val="00DA7D11"/>
    <w:rsid w:val="00E26316"/>
    <w:rsid w:val="00E4651A"/>
    <w:rsid w:val="00F1296B"/>
    <w:rsid w:val="00F53E4A"/>
    <w:rsid w:val="00F65739"/>
    <w:rsid w:val="00F7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52"/>
    <o:shapelayout v:ext="edit">
      <o:idmap v:ext="edit" data="1"/>
    </o:shapelayout>
  </w:shapeDefaults>
  <w:decimalSymbol w:val="."/>
  <w:listSeparator w:val=","/>
  <w15:chartTrackingRefBased/>
  <w15:docId w15:val="{BCAB9CA6-3672-4297-AE2D-75A41849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2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7020E"/>
  </w:style>
  <w:style w:type="paragraph" w:styleId="Footer">
    <w:name w:val="footer"/>
    <w:basedOn w:val="Normal"/>
    <w:link w:val="FooterChar"/>
    <w:uiPriority w:val="99"/>
    <w:unhideWhenUsed/>
    <w:rsid w:val="00F7020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7020E"/>
  </w:style>
  <w:style w:type="paragraph" w:customStyle="1" w:styleId="BasicParagraph">
    <w:name w:val="[Basic Paragraph]"/>
    <w:basedOn w:val="Normal"/>
    <w:rsid w:val="00F7020E"/>
    <w:pPr>
      <w:autoSpaceDE w:val="0"/>
      <w:autoSpaceDN w:val="0"/>
      <w:adjustRightInd w:val="0"/>
      <w:spacing w:line="288" w:lineRule="auto"/>
      <w:textAlignment w:val="center"/>
    </w:pPr>
    <w:rPr>
      <w:color w:val="000000"/>
    </w:rPr>
  </w:style>
  <w:style w:type="character" w:styleId="Emphasis">
    <w:name w:val="Emphasis"/>
    <w:basedOn w:val="DefaultParagraphFont"/>
    <w:qFormat/>
    <w:rsid w:val="00F7020E"/>
    <w:rPr>
      <w:i/>
      <w:iCs/>
    </w:rPr>
  </w:style>
  <w:style w:type="character" w:styleId="Hyperlink">
    <w:name w:val="Hyperlink"/>
    <w:basedOn w:val="DefaultParagraphFont"/>
    <w:rsid w:val="00F7020E"/>
    <w:rPr>
      <w:color w:val="0000FF"/>
      <w:u w:val="single"/>
    </w:rPr>
  </w:style>
  <w:style w:type="character" w:styleId="FollowedHyperlink">
    <w:name w:val="FollowedHyperlink"/>
    <w:basedOn w:val="DefaultParagraphFont"/>
    <w:uiPriority w:val="99"/>
    <w:semiHidden/>
    <w:unhideWhenUsed/>
    <w:rsid w:val="007016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unker@advancedcabinetsystems.com.com?subject=Request%20For%20Information" TargetMode="External"/><Relationship Id="rId13" Type="http://schemas.openxmlformats.org/officeDocument/2006/relationships/hyperlink" Target="http://www.advancedcabinetsystems.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dvancedcabinetsystems.com/?utm_source=pressrelease&amp;utm_medium=msword&amp;utm_campaign=Press_Releases" TargetMode="External"/><Relationship Id="rId12" Type="http://schemas.openxmlformats.org/officeDocument/2006/relationships/hyperlink" Target="http://www.grantcounty.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awinet.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advancedcabinetsystems.com/myshop-student-outreach"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woodworkcareer.org" TargetMode="External"/><Relationship Id="rId14" Type="http://schemas.openxmlformats.org/officeDocument/2006/relationships/hyperlink" Target="mailto:mdunker@advancedcabinetsystems.com?subject=Request%20For%20Inform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phic1\Documents\Custom%20Office%20Templates\ACS%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2D449-4CAA-459B-AA8E-819CD921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 Press Release Template.dotx</Template>
  <TotalTime>104</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Dunker</dc:creator>
  <cp:keywords/>
  <dc:description/>
  <cp:lastModifiedBy>Marc Dunker</cp:lastModifiedBy>
  <cp:revision>7</cp:revision>
  <dcterms:created xsi:type="dcterms:W3CDTF">2014-02-20T13:21:00Z</dcterms:created>
  <dcterms:modified xsi:type="dcterms:W3CDTF">2014-02-25T16:44:00Z</dcterms:modified>
</cp:coreProperties>
</file>