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94F" w:rsidRPr="00337007" w:rsidRDefault="001C294F" w:rsidP="00337007">
      <w:pPr>
        <w:pStyle w:val="BodyTextIndent"/>
        <w:spacing w:line="280" w:lineRule="exact"/>
        <w:ind w:left="1987"/>
        <w:rPr>
          <w:rFonts w:ascii="Arial Narrow" w:hAnsi="Arial Narrow" w:cs="Arial"/>
          <w:b/>
          <w:bCs/>
          <w:sz w:val="22"/>
          <w:szCs w:val="22"/>
        </w:rPr>
      </w:pPr>
      <w:r w:rsidRPr="00337007">
        <w:rPr>
          <w:rFonts w:ascii="Arial Narrow" w:hAnsi="Arial Narrow" w:cs="Arial"/>
          <w:b/>
          <w:bCs/>
          <w:noProof/>
          <w:sz w:val="22"/>
          <w:szCs w:val="22"/>
        </w:rPr>
        <w:t>CONTACT:</w:t>
      </w:r>
      <w:r w:rsidRPr="00337007">
        <w:rPr>
          <w:rFonts w:ascii="Arial Narrow" w:hAnsi="Arial Narrow" w:cs="Arial"/>
          <w:b/>
          <w:bCs/>
          <w:noProof/>
          <w:sz w:val="22"/>
          <w:szCs w:val="22"/>
        </w:rPr>
        <w:tab/>
      </w:r>
      <w:r w:rsidR="00D77340">
        <w:rPr>
          <w:rFonts w:ascii="Arial Narrow" w:hAnsi="Arial Narrow" w:cs="Arial"/>
          <w:bCs/>
          <w:noProof/>
          <w:sz w:val="22"/>
          <w:szCs w:val="22"/>
        </w:rPr>
        <w:t>Vanessa Cornell</w:t>
      </w:r>
    </w:p>
    <w:p w:rsidR="001C294F" w:rsidRPr="00337007" w:rsidRDefault="001C294F" w:rsidP="00337007">
      <w:pPr>
        <w:spacing w:line="280" w:lineRule="exact"/>
        <w:ind w:left="1987"/>
        <w:rPr>
          <w:rFonts w:ascii="Arial Narrow" w:hAnsi="Arial Narrow"/>
          <w:b/>
          <w:sz w:val="22"/>
          <w:szCs w:val="22"/>
        </w:rPr>
      </w:pPr>
      <w:r w:rsidRPr="00337007">
        <w:rPr>
          <w:rFonts w:ascii="Arial Narrow" w:hAnsi="Arial Narrow"/>
          <w:b/>
          <w:sz w:val="22"/>
          <w:szCs w:val="22"/>
        </w:rPr>
        <w:t>EMAIL:</w:t>
      </w:r>
      <w:r w:rsidRPr="00337007">
        <w:rPr>
          <w:rFonts w:ascii="Arial Narrow" w:hAnsi="Arial Narrow"/>
          <w:b/>
          <w:sz w:val="22"/>
          <w:szCs w:val="22"/>
        </w:rPr>
        <w:tab/>
      </w:r>
      <w:r w:rsidRPr="00337007">
        <w:rPr>
          <w:rFonts w:ascii="Arial Narrow" w:hAnsi="Arial Narrow"/>
          <w:b/>
          <w:sz w:val="22"/>
          <w:szCs w:val="22"/>
        </w:rPr>
        <w:tab/>
      </w:r>
      <w:r w:rsidR="00CD4369">
        <w:rPr>
          <w:rFonts w:ascii="Arial Narrow" w:hAnsi="Arial Narrow"/>
          <w:sz w:val="22"/>
          <w:szCs w:val="22"/>
        </w:rPr>
        <w:t>v</w:t>
      </w:r>
      <w:r w:rsidR="00D77340">
        <w:rPr>
          <w:rFonts w:ascii="Arial Narrow" w:hAnsi="Arial Narrow"/>
          <w:sz w:val="22"/>
          <w:szCs w:val="22"/>
        </w:rPr>
        <w:t>anessa.cornell</w:t>
      </w:r>
      <w:r w:rsidRPr="00337007">
        <w:rPr>
          <w:rFonts w:ascii="Arial Narrow" w:hAnsi="Arial Narrow"/>
          <w:sz w:val="22"/>
          <w:szCs w:val="22"/>
        </w:rPr>
        <w:t>@smithgroup</w:t>
      </w:r>
      <w:r w:rsidR="00337007">
        <w:rPr>
          <w:rFonts w:ascii="Arial Narrow" w:hAnsi="Arial Narrow"/>
          <w:sz w:val="22"/>
          <w:szCs w:val="22"/>
        </w:rPr>
        <w:t>jjr</w:t>
      </w:r>
      <w:r w:rsidRPr="00337007">
        <w:rPr>
          <w:rFonts w:ascii="Arial Narrow" w:hAnsi="Arial Narrow"/>
          <w:sz w:val="22"/>
          <w:szCs w:val="22"/>
        </w:rPr>
        <w:t>.com</w:t>
      </w:r>
    </w:p>
    <w:p w:rsidR="001C294F" w:rsidRPr="00337007" w:rsidRDefault="001C294F" w:rsidP="00337007">
      <w:pPr>
        <w:spacing w:line="280" w:lineRule="exact"/>
        <w:ind w:left="1987"/>
        <w:rPr>
          <w:rFonts w:ascii="Arial Narrow" w:hAnsi="Arial Narrow"/>
          <w:b/>
          <w:caps/>
          <w:sz w:val="22"/>
          <w:szCs w:val="22"/>
        </w:rPr>
      </w:pPr>
      <w:r w:rsidRPr="00337007">
        <w:rPr>
          <w:rFonts w:ascii="Arial Narrow" w:hAnsi="Arial Narrow"/>
          <w:b/>
          <w:sz w:val="22"/>
          <w:szCs w:val="22"/>
        </w:rPr>
        <w:t>PHONE:</w:t>
      </w:r>
      <w:r w:rsidRPr="00337007">
        <w:rPr>
          <w:rFonts w:ascii="Arial Narrow" w:hAnsi="Arial Narrow"/>
          <w:b/>
          <w:sz w:val="22"/>
          <w:szCs w:val="22"/>
        </w:rPr>
        <w:tab/>
      </w:r>
      <w:r w:rsidRPr="00337007">
        <w:rPr>
          <w:rFonts w:ascii="Arial Narrow" w:hAnsi="Arial Narrow"/>
          <w:b/>
          <w:sz w:val="22"/>
          <w:szCs w:val="22"/>
        </w:rPr>
        <w:tab/>
      </w:r>
      <w:r w:rsidR="00D77340">
        <w:rPr>
          <w:rFonts w:ascii="Arial Narrow" w:hAnsi="Arial Narrow"/>
          <w:sz w:val="22"/>
          <w:szCs w:val="22"/>
        </w:rPr>
        <w:t>312.641.6769</w:t>
      </w:r>
    </w:p>
    <w:p w:rsidR="001C294F" w:rsidRPr="00337007" w:rsidRDefault="001C294F" w:rsidP="00337007">
      <w:pPr>
        <w:spacing w:line="280" w:lineRule="exact"/>
        <w:ind w:left="1987"/>
        <w:rPr>
          <w:rFonts w:ascii="Arial Narrow" w:hAnsi="Arial Narrow" w:cs="Arial"/>
          <w:b/>
          <w:caps/>
          <w:sz w:val="22"/>
          <w:szCs w:val="22"/>
        </w:rPr>
      </w:pPr>
    </w:p>
    <w:p w:rsidR="00F84262" w:rsidRPr="00337007" w:rsidRDefault="00F84262" w:rsidP="00337007">
      <w:pPr>
        <w:pStyle w:val="BodyTextIndent"/>
        <w:spacing w:line="280" w:lineRule="exact"/>
        <w:ind w:left="1987"/>
        <w:rPr>
          <w:rFonts w:ascii="Arial Narrow" w:hAnsi="Arial Narrow" w:cs="Arial"/>
          <w:b/>
          <w:bCs/>
          <w:sz w:val="22"/>
          <w:szCs w:val="22"/>
        </w:rPr>
      </w:pPr>
      <w:r w:rsidRPr="00337007">
        <w:rPr>
          <w:rFonts w:ascii="Arial Narrow" w:hAnsi="Arial Narrow" w:cs="Arial"/>
          <w:b/>
          <w:bCs/>
          <w:noProof/>
          <w:sz w:val="22"/>
          <w:szCs w:val="22"/>
        </w:rPr>
        <w:t>CONTACT:</w:t>
      </w:r>
      <w:r w:rsidRPr="00337007">
        <w:rPr>
          <w:rFonts w:ascii="Arial Narrow" w:hAnsi="Arial Narrow" w:cs="Arial"/>
          <w:b/>
          <w:bCs/>
          <w:noProof/>
          <w:sz w:val="22"/>
          <w:szCs w:val="22"/>
        </w:rPr>
        <w:tab/>
      </w:r>
      <w:r w:rsidR="00D77340">
        <w:rPr>
          <w:rFonts w:ascii="Arial Narrow" w:hAnsi="Arial Narrow" w:cs="Arial"/>
          <w:bCs/>
          <w:noProof/>
          <w:sz w:val="22"/>
          <w:szCs w:val="22"/>
        </w:rPr>
        <w:t>Michelle Ott</w:t>
      </w:r>
    </w:p>
    <w:p w:rsidR="00F84262" w:rsidRPr="00337007" w:rsidRDefault="00F84262" w:rsidP="00337007">
      <w:pPr>
        <w:spacing w:line="280" w:lineRule="exact"/>
        <w:ind w:left="1987"/>
        <w:rPr>
          <w:rFonts w:ascii="Arial Narrow" w:hAnsi="Arial Narrow"/>
          <w:b/>
          <w:sz w:val="22"/>
          <w:szCs w:val="22"/>
        </w:rPr>
      </w:pPr>
      <w:r w:rsidRPr="00337007">
        <w:rPr>
          <w:rFonts w:ascii="Arial Narrow" w:hAnsi="Arial Narrow"/>
          <w:b/>
          <w:sz w:val="22"/>
          <w:szCs w:val="22"/>
        </w:rPr>
        <w:t>EMAIL:</w:t>
      </w:r>
      <w:r w:rsidRPr="00337007">
        <w:rPr>
          <w:rFonts w:ascii="Arial Narrow" w:hAnsi="Arial Narrow"/>
          <w:b/>
          <w:sz w:val="22"/>
          <w:szCs w:val="22"/>
        </w:rPr>
        <w:tab/>
      </w:r>
      <w:r w:rsidRPr="00337007">
        <w:rPr>
          <w:rFonts w:ascii="Arial Narrow" w:hAnsi="Arial Narrow"/>
          <w:b/>
          <w:sz w:val="22"/>
          <w:szCs w:val="22"/>
        </w:rPr>
        <w:tab/>
      </w:r>
      <w:r w:rsidR="00D77340">
        <w:rPr>
          <w:rFonts w:ascii="Arial Narrow" w:hAnsi="Arial Narrow"/>
          <w:sz w:val="22"/>
          <w:szCs w:val="22"/>
        </w:rPr>
        <w:t>michelle.ott</w:t>
      </w:r>
      <w:r w:rsidRPr="00337007">
        <w:rPr>
          <w:rFonts w:ascii="Arial Narrow" w:hAnsi="Arial Narrow"/>
          <w:sz w:val="22"/>
          <w:szCs w:val="22"/>
        </w:rPr>
        <w:t>@jedunn.com</w:t>
      </w:r>
    </w:p>
    <w:p w:rsidR="00F84262" w:rsidRPr="00D77340" w:rsidRDefault="00F84262" w:rsidP="00337007">
      <w:pPr>
        <w:spacing w:line="280" w:lineRule="exact"/>
        <w:ind w:left="1987"/>
        <w:rPr>
          <w:rFonts w:ascii="Arial Narrow" w:hAnsi="Arial Narrow" w:cs="Arial"/>
          <w:bCs/>
          <w:noProof/>
          <w:sz w:val="22"/>
          <w:szCs w:val="22"/>
        </w:rPr>
      </w:pPr>
      <w:r w:rsidRPr="00337007">
        <w:rPr>
          <w:rFonts w:ascii="Arial Narrow" w:hAnsi="Arial Narrow"/>
          <w:b/>
          <w:sz w:val="22"/>
          <w:szCs w:val="22"/>
        </w:rPr>
        <w:t>PHONE:</w:t>
      </w:r>
      <w:r w:rsidRPr="00337007">
        <w:rPr>
          <w:rFonts w:ascii="Arial Narrow" w:hAnsi="Arial Narrow"/>
          <w:b/>
          <w:sz w:val="22"/>
          <w:szCs w:val="22"/>
        </w:rPr>
        <w:tab/>
      </w:r>
      <w:r w:rsidRPr="00337007">
        <w:rPr>
          <w:rFonts w:ascii="Arial Narrow" w:hAnsi="Arial Narrow"/>
          <w:b/>
          <w:sz w:val="22"/>
          <w:szCs w:val="22"/>
        </w:rPr>
        <w:tab/>
      </w:r>
      <w:r w:rsidR="00D77340" w:rsidRPr="00D77340">
        <w:rPr>
          <w:rFonts w:ascii="Arial Narrow" w:hAnsi="Arial Narrow" w:cs="Arial"/>
          <w:bCs/>
          <w:noProof/>
          <w:sz w:val="22"/>
          <w:szCs w:val="22"/>
        </w:rPr>
        <w:t>303.691.7633</w:t>
      </w:r>
    </w:p>
    <w:p w:rsidR="004E4096" w:rsidRPr="004E4096" w:rsidRDefault="004E4096" w:rsidP="004E4096"/>
    <w:p w:rsidR="00983A45" w:rsidRPr="001C20B7" w:rsidRDefault="00983A45" w:rsidP="004E4096">
      <w:pPr>
        <w:pStyle w:val="WW-BodyText2"/>
        <w:spacing w:line="240" w:lineRule="atLeast"/>
        <w:ind w:left="1987"/>
        <w:jc w:val="left"/>
        <w:rPr>
          <w:rFonts w:ascii="Arial Narrow" w:hAnsi="Arial Narrow"/>
          <w:sz w:val="32"/>
          <w:szCs w:val="32"/>
        </w:rPr>
      </w:pPr>
      <w:r w:rsidRPr="00983A45">
        <w:rPr>
          <w:rFonts w:ascii="Arial Narrow" w:hAnsi="Arial Narrow"/>
          <w:sz w:val="32"/>
          <w:szCs w:val="32"/>
        </w:rPr>
        <w:t xml:space="preserve">NREL’s </w:t>
      </w:r>
      <w:r w:rsidR="00067314" w:rsidRPr="00983A45">
        <w:rPr>
          <w:rFonts w:ascii="Arial Narrow" w:hAnsi="Arial Narrow"/>
          <w:sz w:val="32"/>
          <w:szCs w:val="32"/>
        </w:rPr>
        <w:t>Energ</w:t>
      </w:r>
      <w:r w:rsidR="00067314">
        <w:rPr>
          <w:rFonts w:ascii="Arial Narrow" w:hAnsi="Arial Narrow"/>
          <w:sz w:val="32"/>
          <w:szCs w:val="32"/>
        </w:rPr>
        <w:t>y</w:t>
      </w:r>
      <w:r w:rsidRPr="00983A45">
        <w:rPr>
          <w:rFonts w:ascii="Arial Narrow" w:hAnsi="Arial Narrow"/>
          <w:sz w:val="32"/>
          <w:szCs w:val="32"/>
        </w:rPr>
        <w:t xml:space="preserve"> Systems Integration Facility, designed-built by SmithGroupJJR and JE Dunn, named </w:t>
      </w:r>
      <w:r w:rsidRPr="007C6053">
        <w:rPr>
          <w:rFonts w:ascii="Arial Narrow" w:hAnsi="Arial Narrow"/>
          <w:i/>
          <w:sz w:val="32"/>
          <w:szCs w:val="32"/>
        </w:rPr>
        <w:t>R&amp;D Magazine’s</w:t>
      </w:r>
      <w:r w:rsidRPr="00983A45">
        <w:rPr>
          <w:rFonts w:ascii="Arial Narrow" w:hAnsi="Arial Narrow"/>
          <w:sz w:val="32"/>
          <w:szCs w:val="32"/>
        </w:rPr>
        <w:t xml:space="preserve"> Laboratory of the Year</w:t>
      </w:r>
    </w:p>
    <w:p w:rsidR="004E4096" w:rsidRDefault="004E4096" w:rsidP="004E4096">
      <w:pPr>
        <w:pStyle w:val="NormalParagraphStyle"/>
        <w:spacing w:line="240" w:lineRule="atLeast"/>
        <w:ind w:left="1987"/>
        <w:rPr>
          <w:rFonts w:ascii="Arial Narrow" w:hAnsi="Arial Narrow"/>
          <w:b/>
          <w:i/>
          <w:sz w:val="28"/>
          <w:szCs w:val="28"/>
        </w:rPr>
      </w:pPr>
    </w:p>
    <w:p w:rsidR="00C74E72" w:rsidRDefault="001C20B7" w:rsidP="0025240A">
      <w:pPr>
        <w:pStyle w:val="HTMLPreformatted"/>
        <w:tabs>
          <w:tab w:val="clear" w:pos="1832"/>
          <w:tab w:val="clear" w:pos="2748"/>
        </w:tabs>
        <w:spacing w:line="340" w:lineRule="atLeast"/>
        <w:ind w:left="1987"/>
        <w:rPr>
          <w:rFonts w:ascii="Arial Narrow" w:hAnsi="Arial Narrow"/>
          <w:sz w:val="22"/>
          <w:szCs w:val="22"/>
        </w:rPr>
      </w:pPr>
      <w:r>
        <w:rPr>
          <w:rFonts w:ascii="Arial Narrow" w:hAnsi="Arial Narrow"/>
          <w:b/>
          <w:sz w:val="22"/>
          <w:szCs w:val="22"/>
        </w:rPr>
        <w:t>GOLDEN, Col</w:t>
      </w:r>
      <w:r w:rsidR="00C369AF">
        <w:rPr>
          <w:rFonts w:ascii="Arial Narrow" w:hAnsi="Arial Narrow"/>
          <w:b/>
          <w:sz w:val="22"/>
          <w:szCs w:val="22"/>
        </w:rPr>
        <w:t>o</w:t>
      </w:r>
      <w:r>
        <w:rPr>
          <w:rFonts w:ascii="Arial Narrow" w:hAnsi="Arial Narrow"/>
          <w:b/>
          <w:sz w:val="22"/>
          <w:szCs w:val="22"/>
        </w:rPr>
        <w:t>.</w:t>
      </w:r>
      <w:r w:rsidR="009E67FF" w:rsidRPr="00337007">
        <w:rPr>
          <w:rFonts w:ascii="Arial Narrow" w:hAnsi="Arial Narrow"/>
          <w:b/>
          <w:sz w:val="22"/>
          <w:szCs w:val="22"/>
        </w:rPr>
        <w:t xml:space="preserve"> </w:t>
      </w:r>
      <w:r w:rsidR="009E67FF" w:rsidRPr="00DE1205">
        <w:rPr>
          <w:rFonts w:ascii="Arial Narrow" w:hAnsi="Arial Narrow"/>
          <w:b/>
          <w:sz w:val="22"/>
          <w:szCs w:val="22"/>
        </w:rPr>
        <w:t>(</w:t>
      </w:r>
      <w:r w:rsidR="00FE2150">
        <w:rPr>
          <w:rFonts w:ascii="Arial Narrow" w:hAnsi="Arial Narrow"/>
          <w:b/>
          <w:sz w:val="22"/>
          <w:szCs w:val="22"/>
        </w:rPr>
        <w:t>March</w:t>
      </w:r>
      <w:r w:rsidR="00337007" w:rsidRPr="00DE1205">
        <w:rPr>
          <w:rFonts w:ascii="Arial Narrow" w:hAnsi="Arial Narrow"/>
          <w:b/>
          <w:sz w:val="22"/>
          <w:szCs w:val="22"/>
        </w:rPr>
        <w:t xml:space="preserve"> </w:t>
      </w:r>
      <w:r w:rsidR="00ED2F4F">
        <w:rPr>
          <w:rFonts w:ascii="Arial Narrow" w:hAnsi="Arial Narrow"/>
          <w:b/>
          <w:sz w:val="22"/>
          <w:szCs w:val="22"/>
        </w:rPr>
        <w:t>27</w:t>
      </w:r>
      <w:r w:rsidR="009E67FF" w:rsidRPr="00DE1205">
        <w:rPr>
          <w:rFonts w:ascii="Arial Narrow" w:hAnsi="Arial Narrow"/>
          <w:b/>
          <w:sz w:val="22"/>
          <w:szCs w:val="22"/>
        </w:rPr>
        <w:t>, 201</w:t>
      </w:r>
      <w:r w:rsidR="00FE2150">
        <w:rPr>
          <w:rFonts w:ascii="Arial Narrow" w:hAnsi="Arial Narrow"/>
          <w:b/>
          <w:sz w:val="22"/>
          <w:szCs w:val="22"/>
        </w:rPr>
        <w:t>4</w:t>
      </w:r>
      <w:r w:rsidR="009E67FF" w:rsidRPr="00DE1205">
        <w:rPr>
          <w:rFonts w:ascii="Arial Narrow" w:hAnsi="Arial Narrow"/>
          <w:b/>
          <w:sz w:val="22"/>
          <w:szCs w:val="22"/>
        </w:rPr>
        <w:t>)</w:t>
      </w:r>
      <w:r w:rsidR="009E67FF" w:rsidRPr="00337007">
        <w:rPr>
          <w:rFonts w:ascii="Arial Narrow" w:hAnsi="Arial Narrow"/>
          <w:b/>
          <w:sz w:val="22"/>
          <w:szCs w:val="22"/>
        </w:rPr>
        <w:t xml:space="preserve"> </w:t>
      </w:r>
      <w:r w:rsidR="009E67FF" w:rsidRPr="00FE2150">
        <w:rPr>
          <w:rFonts w:ascii="Arial Narrow" w:hAnsi="Arial Narrow"/>
          <w:sz w:val="22"/>
          <w:szCs w:val="22"/>
        </w:rPr>
        <w:t xml:space="preserve">– </w:t>
      </w:r>
      <w:r w:rsidR="00FE2150" w:rsidRPr="00FE2150">
        <w:rPr>
          <w:rFonts w:ascii="Arial Narrow" w:hAnsi="Arial Narrow"/>
          <w:sz w:val="22"/>
          <w:szCs w:val="22"/>
        </w:rPr>
        <w:t xml:space="preserve">One of the nation’s newest and most premier energy research facilities has been named </w:t>
      </w:r>
      <w:hyperlink r:id="rId8" w:history="1">
        <w:r w:rsidR="00BF2C18" w:rsidRPr="007C6053">
          <w:rPr>
            <w:rStyle w:val="Hyperlink"/>
            <w:rFonts w:ascii="Arial Narrow" w:hAnsi="Arial Narrow"/>
            <w:i/>
            <w:sz w:val="22"/>
            <w:szCs w:val="22"/>
          </w:rPr>
          <w:t>R&amp;D Magazine’s</w:t>
        </w:r>
      </w:hyperlink>
      <w:r w:rsidR="00FE2150" w:rsidRPr="00FE2150">
        <w:rPr>
          <w:rFonts w:ascii="Arial Narrow" w:hAnsi="Arial Narrow"/>
          <w:sz w:val="22"/>
          <w:szCs w:val="22"/>
        </w:rPr>
        <w:t xml:space="preserve"> 2014 L</w:t>
      </w:r>
      <w:r w:rsidR="00811FE3">
        <w:rPr>
          <w:rFonts w:ascii="Arial Narrow" w:hAnsi="Arial Narrow"/>
          <w:sz w:val="22"/>
          <w:szCs w:val="22"/>
        </w:rPr>
        <w:t xml:space="preserve">aboratory of the Year. Designed and </w:t>
      </w:r>
      <w:r w:rsidR="00FE2150" w:rsidRPr="00FE2150">
        <w:rPr>
          <w:rFonts w:ascii="Arial Narrow" w:hAnsi="Arial Narrow"/>
          <w:sz w:val="22"/>
          <w:szCs w:val="22"/>
        </w:rPr>
        <w:t xml:space="preserve">built by </w:t>
      </w:r>
      <w:hyperlink r:id="rId9" w:history="1">
        <w:r w:rsidR="00FE2150" w:rsidRPr="00AB4001">
          <w:rPr>
            <w:rStyle w:val="Hyperlink"/>
            <w:rFonts w:ascii="Arial Narrow" w:hAnsi="Arial Narrow"/>
            <w:sz w:val="22"/>
            <w:szCs w:val="22"/>
          </w:rPr>
          <w:t>SmithGroupJJR</w:t>
        </w:r>
      </w:hyperlink>
      <w:r w:rsidR="00FE2150" w:rsidRPr="00FE2150">
        <w:rPr>
          <w:rFonts w:ascii="Arial Narrow" w:hAnsi="Arial Narrow"/>
          <w:sz w:val="22"/>
          <w:szCs w:val="22"/>
        </w:rPr>
        <w:t xml:space="preserve"> and </w:t>
      </w:r>
      <w:hyperlink r:id="rId10" w:history="1">
        <w:r w:rsidR="00FE2150" w:rsidRPr="00AB4001">
          <w:rPr>
            <w:rStyle w:val="Hyperlink"/>
            <w:rFonts w:ascii="Arial Narrow" w:hAnsi="Arial Narrow"/>
            <w:sz w:val="22"/>
            <w:szCs w:val="22"/>
          </w:rPr>
          <w:t>JE Dunn Construction</w:t>
        </w:r>
      </w:hyperlink>
      <w:r w:rsidR="00FE2150" w:rsidRPr="00FE2150">
        <w:rPr>
          <w:rFonts w:ascii="Arial Narrow" w:hAnsi="Arial Narrow"/>
          <w:sz w:val="22"/>
          <w:szCs w:val="22"/>
        </w:rPr>
        <w:t xml:space="preserve">, the </w:t>
      </w:r>
      <w:r w:rsidR="009457CD">
        <w:rPr>
          <w:rFonts w:ascii="Arial Narrow" w:hAnsi="Arial Narrow"/>
          <w:sz w:val="22"/>
          <w:szCs w:val="22"/>
        </w:rPr>
        <w:t xml:space="preserve">$135 million </w:t>
      </w:r>
      <w:hyperlink r:id="rId11" w:anchor=".UxiRrjbnb8c" w:history="1">
        <w:r w:rsidR="00FE2150" w:rsidRPr="00AB4001">
          <w:rPr>
            <w:rStyle w:val="Hyperlink"/>
            <w:rFonts w:ascii="Arial Narrow" w:hAnsi="Arial Narrow"/>
            <w:sz w:val="22"/>
            <w:szCs w:val="22"/>
          </w:rPr>
          <w:t>Energy Systems Integration Facility</w:t>
        </w:r>
      </w:hyperlink>
      <w:r w:rsidR="00FE2150" w:rsidRPr="00FE2150">
        <w:rPr>
          <w:rFonts w:ascii="Arial Narrow" w:hAnsi="Arial Narrow"/>
          <w:sz w:val="22"/>
          <w:szCs w:val="22"/>
        </w:rPr>
        <w:t xml:space="preserve"> (ESIF) is located at the U.S. Department of Energy’s National Renewable Energy Laboratory in Golden, Colorado. Its one-of-a-kind design will assist NREL, and its partners, to shape the energy systems of the future.</w:t>
      </w:r>
    </w:p>
    <w:p w:rsidR="00C74E72" w:rsidRPr="00FE2150" w:rsidRDefault="00C74E72" w:rsidP="00FE2150">
      <w:pPr>
        <w:pStyle w:val="HTMLPreformatted"/>
        <w:tabs>
          <w:tab w:val="clear" w:pos="1832"/>
          <w:tab w:val="clear" w:pos="2748"/>
        </w:tabs>
        <w:spacing w:line="340" w:lineRule="atLeast"/>
        <w:ind w:left="1987"/>
        <w:rPr>
          <w:rFonts w:ascii="Arial Narrow" w:hAnsi="Arial Narrow"/>
          <w:sz w:val="22"/>
          <w:szCs w:val="22"/>
        </w:rPr>
      </w:pPr>
    </w:p>
    <w:p w:rsidR="00FE2150" w:rsidRPr="00FE2150" w:rsidRDefault="00FE2150" w:rsidP="00FE2150">
      <w:pPr>
        <w:spacing w:line="340" w:lineRule="atLeast"/>
        <w:ind w:left="1980"/>
        <w:rPr>
          <w:rFonts w:ascii="Arial Narrow" w:hAnsi="Arial Narrow"/>
          <w:sz w:val="22"/>
          <w:szCs w:val="22"/>
        </w:rPr>
      </w:pPr>
      <w:r w:rsidRPr="00FE2150">
        <w:rPr>
          <w:rFonts w:ascii="Arial Narrow" w:hAnsi="Arial Narrow"/>
          <w:sz w:val="22"/>
          <w:szCs w:val="22"/>
        </w:rPr>
        <w:t xml:space="preserve">The prestigious </w:t>
      </w:r>
      <w:r>
        <w:rPr>
          <w:rFonts w:ascii="Arial Narrow" w:hAnsi="Arial Narrow"/>
          <w:sz w:val="22"/>
          <w:szCs w:val="22"/>
        </w:rPr>
        <w:t xml:space="preserve">and international </w:t>
      </w:r>
      <w:hyperlink r:id="rId12" w:history="1">
        <w:r w:rsidRPr="00BF2C18">
          <w:rPr>
            <w:rStyle w:val="Hyperlink"/>
            <w:rFonts w:ascii="Arial Narrow" w:hAnsi="Arial Narrow"/>
            <w:sz w:val="22"/>
            <w:szCs w:val="22"/>
          </w:rPr>
          <w:t>Lab of the Year</w:t>
        </w:r>
      </w:hyperlink>
      <w:r>
        <w:rPr>
          <w:rFonts w:ascii="Arial Narrow" w:hAnsi="Arial Narrow"/>
          <w:sz w:val="22"/>
          <w:szCs w:val="22"/>
        </w:rPr>
        <w:t xml:space="preserve"> competition</w:t>
      </w:r>
      <w:r w:rsidRPr="00FE2150">
        <w:rPr>
          <w:rFonts w:ascii="Arial Narrow" w:hAnsi="Arial Narrow"/>
          <w:sz w:val="22"/>
          <w:szCs w:val="22"/>
        </w:rPr>
        <w:t xml:space="preserve">, which is in </w:t>
      </w:r>
      <w:r w:rsidR="00AB4001">
        <w:rPr>
          <w:rFonts w:ascii="Arial Narrow" w:hAnsi="Arial Narrow"/>
          <w:sz w:val="22"/>
          <w:szCs w:val="22"/>
        </w:rPr>
        <w:t>its</w:t>
      </w:r>
      <w:r w:rsidRPr="00FE2150">
        <w:rPr>
          <w:rFonts w:ascii="Arial Narrow" w:hAnsi="Arial Narrow"/>
          <w:sz w:val="22"/>
          <w:szCs w:val="22"/>
        </w:rPr>
        <w:t xml:space="preserve"> </w:t>
      </w:r>
      <w:r>
        <w:rPr>
          <w:rFonts w:ascii="Arial Narrow" w:hAnsi="Arial Narrow"/>
          <w:sz w:val="22"/>
          <w:szCs w:val="22"/>
        </w:rPr>
        <w:t>48th</w:t>
      </w:r>
      <w:r w:rsidRPr="00FE2150">
        <w:rPr>
          <w:rFonts w:ascii="Arial Narrow" w:hAnsi="Arial Narrow"/>
          <w:sz w:val="22"/>
          <w:szCs w:val="22"/>
        </w:rPr>
        <w:t xml:space="preserve"> year, recognizes the best new and renovated laboratories that combine all aspects of the building into a superior working environment. It showcases new and emerging thinking, sustainable practices and creative responses to challenges in the design, construction and operation of m</w:t>
      </w:r>
      <w:bookmarkStart w:id="0" w:name="_GoBack"/>
      <w:bookmarkEnd w:id="0"/>
      <w:r w:rsidRPr="00FE2150">
        <w:rPr>
          <w:rFonts w:ascii="Arial Narrow" w:hAnsi="Arial Narrow"/>
          <w:sz w:val="22"/>
          <w:szCs w:val="22"/>
        </w:rPr>
        <w:t>odern laboratories.</w:t>
      </w:r>
    </w:p>
    <w:p w:rsidR="00E75B03" w:rsidRDefault="00E75B03" w:rsidP="00E75B03">
      <w:pPr>
        <w:spacing w:line="340" w:lineRule="atLeast"/>
        <w:ind w:left="1980"/>
        <w:rPr>
          <w:rFonts w:ascii="Arial Narrow" w:hAnsi="Arial Narrow"/>
          <w:sz w:val="22"/>
          <w:szCs w:val="22"/>
        </w:rPr>
      </w:pPr>
    </w:p>
    <w:p w:rsidR="00E75B03" w:rsidRPr="00E75B03" w:rsidRDefault="00E75B03" w:rsidP="00E75B03">
      <w:pPr>
        <w:spacing w:line="340" w:lineRule="atLeast"/>
        <w:ind w:left="1980"/>
        <w:rPr>
          <w:rFonts w:ascii="Arial Narrow" w:hAnsi="Arial Narrow"/>
          <w:sz w:val="22"/>
          <w:szCs w:val="22"/>
        </w:rPr>
      </w:pPr>
      <w:r>
        <w:rPr>
          <w:rFonts w:ascii="Arial Narrow" w:hAnsi="Arial Narrow"/>
          <w:sz w:val="22"/>
          <w:szCs w:val="22"/>
        </w:rPr>
        <w:t>ESIF received this significant</w:t>
      </w:r>
      <w:r w:rsidRPr="00E75B03">
        <w:rPr>
          <w:rFonts w:ascii="Arial Narrow" w:hAnsi="Arial Narrow"/>
          <w:sz w:val="22"/>
          <w:szCs w:val="22"/>
        </w:rPr>
        <w:t xml:space="preserve"> award for being a first-of-its-kind 182,500 sf research user facility with a unique merging of three very specialized components: an ultra-energy efficient workplace that consumes 74% less energy than the national average for office buildings, one of the world’s most energy efficient high performance computing data centers, and sophisticated high-bay laboratory spaces with outdoor test areas. All of the labs are connected by a research electrical distri</w:t>
      </w:r>
      <w:r w:rsidRPr="00E75B03">
        <w:rPr>
          <w:rFonts w:ascii="Arial Narrow" w:hAnsi="Arial Narrow"/>
          <w:sz w:val="22"/>
          <w:szCs w:val="22"/>
        </w:rPr>
        <w:softHyphen/>
        <w:t>bution bus (REDB), which functions as a power integra</w:t>
      </w:r>
      <w:r w:rsidRPr="00E75B03">
        <w:rPr>
          <w:rFonts w:ascii="Arial Narrow" w:hAnsi="Arial Narrow"/>
          <w:sz w:val="22"/>
          <w:szCs w:val="22"/>
        </w:rPr>
        <w:softHyphen/>
        <w:t>tion circuit capable of connecting multiple sources of energy with experiments.</w:t>
      </w:r>
      <w:r>
        <w:rPr>
          <w:rFonts w:ascii="Arial Narrow" w:hAnsi="Arial Narrow"/>
          <w:sz w:val="22"/>
          <w:szCs w:val="22"/>
        </w:rPr>
        <w:t xml:space="preserve"> The </w:t>
      </w:r>
      <w:r w:rsidR="009457CD">
        <w:rPr>
          <w:rFonts w:ascii="Arial Narrow" w:hAnsi="Arial Narrow"/>
          <w:sz w:val="22"/>
          <w:szCs w:val="22"/>
        </w:rPr>
        <w:t>unique design of the facility</w:t>
      </w:r>
      <w:r>
        <w:rPr>
          <w:rFonts w:ascii="Arial Narrow" w:hAnsi="Arial Narrow"/>
          <w:sz w:val="22"/>
          <w:szCs w:val="22"/>
        </w:rPr>
        <w:t xml:space="preserve">, which houses </w:t>
      </w:r>
      <w:r w:rsidRPr="00FE2150">
        <w:rPr>
          <w:rFonts w:ascii="Arial Narrow" w:hAnsi="Arial Narrow"/>
          <w:sz w:val="22"/>
          <w:szCs w:val="22"/>
        </w:rPr>
        <w:t>200 researchers</w:t>
      </w:r>
      <w:r>
        <w:rPr>
          <w:rFonts w:ascii="Arial Narrow" w:hAnsi="Arial Narrow"/>
          <w:sz w:val="22"/>
          <w:szCs w:val="22"/>
        </w:rPr>
        <w:t xml:space="preserve">, works </w:t>
      </w:r>
      <w:r w:rsidRPr="00FE2150">
        <w:rPr>
          <w:rFonts w:ascii="Arial Narrow" w:hAnsi="Arial Narrow"/>
          <w:sz w:val="22"/>
          <w:szCs w:val="22"/>
        </w:rPr>
        <w:t>in tandem to advance NREL’s sustainable mission of integrating clean and sustainable energy technologies into the grid.</w:t>
      </w:r>
    </w:p>
    <w:p w:rsidR="00FE2150" w:rsidRPr="00FE2150" w:rsidRDefault="00FE2150" w:rsidP="00FE2150">
      <w:pPr>
        <w:spacing w:line="340" w:lineRule="atLeast"/>
        <w:ind w:left="1980"/>
        <w:rPr>
          <w:rFonts w:ascii="Arial Narrow" w:hAnsi="Arial Narrow"/>
          <w:sz w:val="22"/>
          <w:szCs w:val="22"/>
        </w:rPr>
      </w:pPr>
    </w:p>
    <w:p w:rsidR="005F3C36" w:rsidRDefault="0067435A" w:rsidP="005F3C36">
      <w:pPr>
        <w:spacing w:line="340" w:lineRule="atLeast"/>
        <w:ind w:left="1980"/>
        <w:rPr>
          <w:rFonts w:ascii="Arial Narrow" w:hAnsi="Arial Narrow"/>
          <w:sz w:val="22"/>
          <w:szCs w:val="22"/>
        </w:rPr>
      </w:pPr>
      <w:r w:rsidRPr="0067435A">
        <w:rPr>
          <w:rFonts w:ascii="Arial Narrow" w:hAnsi="Arial Narrow"/>
          <w:sz w:val="22"/>
          <w:szCs w:val="22"/>
        </w:rPr>
        <w:t xml:space="preserve">“To have the ESIF facility, which advances research capabilities that don’t exist anywhere else in the world, recognized for such a prestigious award only proves the hard work and dedication of the project team,“ states </w:t>
      </w:r>
      <w:hyperlink r:id="rId13" w:history="1">
        <w:r w:rsidRPr="0067435A">
          <w:rPr>
            <w:rStyle w:val="Hyperlink"/>
            <w:rFonts w:ascii="Arial Narrow" w:hAnsi="Arial Narrow"/>
            <w:sz w:val="22"/>
            <w:szCs w:val="22"/>
          </w:rPr>
          <w:t>Brad Woodman</w:t>
        </w:r>
      </w:hyperlink>
      <w:r w:rsidRPr="0067435A">
        <w:rPr>
          <w:rFonts w:ascii="Arial Narrow" w:hAnsi="Arial Narrow"/>
          <w:sz w:val="22"/>
          <w:szCs w:val="22"/>
        </w:rPr>
        <w:t xml:space="preserve">, AIA, LEED AP BD+C, vice president and director of </w:t>
      </w:r>
      <w:r w:rsidRPr="0067435A">
        <w:rPr>
          <w:rFonts w:ascii="Arial Narrow" w:hAnsi="Arial Narrow"/>
          <w:sz w:val="22"/>
          <w:szCs w:val="22"/>
        </w:rPr>
        <w:lastRenderedPageBreak/>
        <w:t>SmithGroupJJR’s Phoenix office. “Congratulations to the entire ESIF team for a job well done on a project that will change the future of energy thought and use worldwide.”</w:t>
      </w:r>
    </w:p>
    <w:p w:rsidR="0067435A" w:rsidRDefault="0067435A" w:rsidP="005F3C36">
      <w:pPr>
        <w:spacing w:line="340" w:lineRule="atLeast"/>
        <w:ind w:left="1980"/>
        <w:rPr>
          <w:rFonts w:ascii="Arial Narrow" w:hAnsi="Arial Narrow"/>
          <w:b/>
          <w:sz w:val="22"/>
          <w:szCs w:val="22"/>
        </w:rPr>
      </w:pPr>
    </w:p>
    <w:p w:rsidR="005F3C36" w:rsidRPr="00FE2150" w:rsidRDefault="005F3C36" w:rsidP="005F3C36">
      <w:pPr>
        <w:spacing w:line="340" w:lineRule="atLeast"/>
        <w:ind w:left="1980"/>
        <w:rPr>
          <w:rFonts w:ascii="Arial Narrow" w:hAnsi="Arial Narrow"/>
          <w:b/>
          <w:sz w:val="22"/>
          <w:szCs w:val="22"/>
        </w:rPr>
      </w:pPr>
      <w:r w:rsidRPr="00FE2150">
        <w:rPr>
          <w:rFonts w:ascii="Arial Narrow" w:hAnsi="Arial Narrow"/>
          <w:b/>
          <w:sz w:val="22"/>
          <w:szCs w:val="22"/>
        </w:rPr>
        <w:t>Responsive Design</w:t>
      </w:r>
    </w:p>
    <w:p w:rsidR="005F3C36" w:rsidRDefault="005F3C36" w:rsidP="005F3C36">
      <w:pPr>
        <w:spacing w:line="340" w:lineRule="atLeast"/>
        <w:ind w:left="1980"/>
        <w:rPr>
          <w:rFonts w:ascii="Arial Narrow" w:hAnsi="Arial Narrow"/>
          <w:sz w:val="22"/>
          <w:szCs w:val="22"/>
        </w:rPr>
      </w:pPr>
      <w:r w:rsidRPr="00FE2150">
        <w:rPr>
          <w:rFonts w:ascii="Arial Narrow" w:hAnsi="Arial Narrow"/>
          <w:sz w:val="22"/>
          <w:szCs w:val="22"/>
        </w:rPr>
        <w:t xml:space="preserve">A showcase of sustainable design, the ESIF incorporates the best in energy efficiency, environmental performance, and advanced controls using a “whole building” integrated design approach that complies with </w:t>
      </w:r>
      <w:hyperlink r:id="rId14" w:history="1">
        <w:r w:rsidRPr="000D7F03">
          <w:rPr>
            <w:rStyle w:val="Hyperlink"/>
            <w:rFonts w:ascii="Arial Narrow" w:hAnsi="Arial Narrow"/>
            <w:sz w:val="22"/>
            <w:szCs w:val="22"/>
          </w:rPr>
          <w:t>Energy Star</w:t>
        </w:r>
      </w:hyperlink>
      <w:r w:rsidRPr="00FE2150">
        <w:rPr>
          <w:rFonts w:ascii="Arial Narrow" w:hAnsi="Arial Narrow"/>
          <w:sz w:val="22"/>
          <w:szCs w:val="22"/>
        </w:rPr>
        <w:t xml:space="preserve"> standards. SmithGroupJJR and JE Dunn worked together to support the Department of Energy’s goal to develop an energy efficient building that imparts minimal impact on the environment. The ESIF earned a LEED Platinum rating from the </w:t>
      </w:r>
      <w:hyperlink r:id="rId15" w:history="1">
        <w:r w:rsidRPr="000D7F03">
          <w:rPr>
            <w:rStyle w:val="Hyperlink"/>
            <w:rFonts w:ascii="Arial Narrow" w:hAnsi="Arial Narrow"/>
            <w:sz w:val="22"/>
            <w:szCs w:val="22"/>
          </w:rPr>
          <w:t>U.S. Green Building Council</w:t>
        </w:r>
      </w:hyperlink>
      <w:r w:rsidRPr="00FE2150">
        <w:rPr>
          <w:rFonts w:ascii="Arial Narrow" w:hAnsi="Arial Narrow"/>
          <w:sz w:val="22"/>
          <w:szCs w:val="22"/>
        </w:rPr>
        <w:t>, and is one of the highest certified facilities of its type to include a high performance computing data center as a major building component.</w:t>
      </w:r>
    </w:p>
    <w:p w:rsidR="005F3C36" w:rsidRDefault="005F3C36" w:rsidP="005F3C36">
      <w:pPr>
        <w:spacing w:line="340" w:lineRule="atLeast"/>
        <w:ind w:left="1980"/>
        <w:rPr>
          <w:rFonts w:ascii="Arial Narrow" w:hAnsi="Arial Narrow"/>
          <w:sz w:val="22"/>
          <w:szCs w:val="22"/>
        </w:rPr>
      </w:pPr>
    </w:p>
    <w:p w:rsidR="005F3C36" w:rsidRPr="00FE2150" w:rsidRDefault="005F3C36" w:rsidP="005F3C36">
      <w:pPr>
        <w:spacing w:line="340" w:lineRule="atLeast"/>
        <w:ind w:left="1980"/>
        <w:rPr>
          <w:rFonts w:ascii="Arial Narrow" w:hAnsi="Arial Narrow"/>
          <w:sz w:val="22"/>
          <w:szCs w:val="22"/>
        </w:rPr>
      </w:pPr>
      <w:r w:rsidRPr="00FE2150">
        <w:rPr>
          <w:rFonts w:ascii="Arial Narrow" w:hAnsi="Arial Narrow"/>
          <w:sz w:val="22"/>
          <w:szCs w:val="22"/>
        </w:rPr>
        <w:t>To construct su</w:t>
      </w:r>
      <w:r w:rsidR="000207DE">
        <w:rPr>
          <w:rFonts w:ascii="Arial Narrow" w:hAnsi="Arial Narrow"/>
          <w:sz w:val="22"/>
          <w:szCs w:val="22"/>
        </w:rPr>
        <w:t>ch a unique facility the design-</w:t>
      </w:r>
      <w:r w:rsidRPr="00FE2150">
        <w:rPr>
          <w:rFonts w:ascii="Arial Narrow" w:hAnsi="Arial Narrow"/>
          <w:sz w:val="22"/>
          <w:szCs w:val="22"/>
        </w:rPr>
        <w:t xml:space="preserve">build team applied technology, </w:t>
      </w:r>
      <w:r w:rsidRPr="00AB4001">
        <w:rPr>
          <w:rFonts w:ascii="Arial Narrow" w:hAnsi="Arial Narrow"/>
          <w:sz w:val="22"/>
          <w:szCs w:val="22"/>
        </w:rPr>
        <w:t xml:space="preserve">like </w:t>
      </w:r>
      <w:r w:rsidR="00E70B25">
        <w:rPr>
          <w:rFonts w:ascii="Arial Narrow" w:hAnsi="Arial Narrow"/>
          <w:sz w:val="22"/>
          <w:szCs w:val="22"/>
        </w:rPr>
        <w:t>real time electronic drawings accessible through portable kiosks and hand held tablets allowing for a 100% paperless process</w:t>
      </w:r>
      <w:r w:rsidRPr="00FE2150">
        <w:rPr>
          <w:rFonts w:ascii="Arial Narrow" w:hAnsi="Arial Narrow"/>
          <w:sz w:val="22"/>
          <w:szCs w:val="22"/>
        </w:rPr>
        <w:t xml:space="preserve">, to deliver the project in a highly collaborative and accelerated pace while maintaining the strictest standards of quality and sustainable strategies. </w:t>
      </w:r>
      <w:r w:rsidR="009457CD">
        <w:rPr>
          <w:rFonts w:ascii="Arial Narrow" w:hAnsi="Arial Narrow"/>
          <w:sz w:val="22"/>
          <w:szCs w:val="22"/>
        </w:rPr>
        <w:t>The building was dedicated in September 2013.</w:t>
      </w:r>
    </w:p>
    <w:p w:rsidR="005F3C36" w:rsidRPr="00FE2150" w:rsidRDefault="005F3C36" w:rsidP="005F3C36">
      <w:pPr>
        <w:spacing w:line="340" w:lineRule="atLeast"/>
        <w:ind w:left="1980"/>
        <w:rPr>
          <w:rFonts w:ascii="Arial Narrow" w:hAnsi="Arial Narrow"/>
          <w:sz w:val="22"/>
          <w:szCs w:val="22"/>
        </w:rPr>
      </w:pPr>
    </w:p>
    <w:p w:rsidR="005F3C36" w:rsidRPr="00FE2150" w:rsidRDefault="005F3C36" w:rsidP="005F3C36">
      <w:pPr>
        <w:spacing w:line="340" w:lineRule="atLeast"/>
        <w:ind w:left="1980"/>
        <w:rPr>
          <w:rFonts w:ascii="Arial Narrow" w:hAnsi="Arial Narrow"/>
          <w:sz w:val="22"/>
          <w:szCs w:val="22"/>
        </w:rPr>
      </w:pPr>
      <w:r w:rsidRPr="00E70B25">
        <w:rPr>
          <w:rFonts w:ascii="Arial Narrow" w:hAnsi="Arial Narrow"/>
          <w:sz w:val="22"/>
          <w:szCs w:val="22"/>
        </w:rPr>
        <w:t>“</w:t>
      </w:r>
      <w:r w:rsidR="00E70B25" w:rsidRPr="003A061E">
        <w:rPr>
          <w:rFonts w:ascii="Arial Narrow" w:hAnsi="Arial Narrow"/>
          <w:sz w:val="22"/>
          <w:szCs w:val="22"/>
        </w:rPr>
        <w:t>Our team was continually challenged and encouraged to think outside the box which lead to this tremendous outcome,” shares Rodd Merchant, senior vice president at JE Dunn Construction and manager of the design-build team. “This award serves as an acknowledgement that hard work pays</w:t>
      </w:r>
      <w:r w:rsidR="00E70B25">
        <w:rPr>
          <w:rFonts w:ascii="Arial Narrow" w:hAnsi="Arial Narrow"/>
          <w:sz w:val="22"/>
          <w:szCs w:val="22"/>
        </w:rPr>
        <w:t xml:space="preserve"> off</w:t>
      </w:r>
      <w:r w:rsidRPr="00DB7B7F">
        <w:rPr>
          <w:rFonts w:ascii="Arial Narrow" w:hAnsi="Arial Narrow"/>
          <w:sz w:val="22"/>
          <w:szCs w:val="22"/>
        </w:rPr>
        <w:t xml:space="preserve">.” </w:t>
      </w:r>
    </w:p>
    <w:p w:rsidR="005F3C36" w:rsidRPr="00FE2150" w:rsidRDefault="005F3C36" w:rsidP="005F3C36">
      <w:pPr>
        <w:spacing w:line="340" w:lineRule="atLeast"/>
        <w:ind w:left="1980"/>
        <w:rPr>
          <w:rFonts w:ascii="Arial Narrow" w:hAnsi="Arial Narrow"/>
          <w:sz w:val="22"/>
          <w:szCs w:val="22"/>
        </w:rPr>
      </w:pPr>
    </w:p>
    <w:p w:rsidR="00FE2150" w:rsidRPr="00FE2150" w:rsidRDefault="00FE2150" w:rsidP="00FE2150">
      <w:pPr>
        <w:spacing w:line="340" w:lineRule="atLeast"/>
        <w:ind w:left="1980"/>
        <w:rPr>
          <w:rFonts w:ascii="Arial Narrow" w:hAnsi="Arial Narrow"/>
          <w:b/>
          <w:sz w:val="22"/>
          <w:szCs w:val="22"/>
        </w:rPr>
      </w:pPr>
      <w:r w:rsidRPr="00FE2150">
        <w:rPr>
          <w:rFonts w:ascii="Arial Narrow" w:hAnsi="Arial Narrow"/>
          <w:b/>
          <w:sz w:val="22"/>
          <w:szCs w:val="22"/>
        </w:rPr>
        <w:t>Unique Capabilities</w:t>
      </w:r>
    </w:p>
    <w:p w:rsidR="00FE2150" w:rsidRPr="00FE2150" w:rsidRDefault="00FE2150" w:rsidP="00FE2150">
      <w:pPr>
        <w:spacing w:line="340" w:lineRule="atLeast"/>
        <w:ind w:left="1980"/>
        <w:rPr>
          <w:rFonts w:ascii="Arial Narrow" w:hAnsi="Arial Narrow"/>
          <w:sz w:val="22"/>
          <w:szCs w:val="22"/>
        </w:rPr>
      </w:pPr>
      <w:r w:rsidRPr="00FE2150">
        <w:rPr>
          <w:rFonts w:ascii="Arial Narrow" w:hAnsi="Arial Narrow"/>
          <w:sz w:val="22"/>
          <w:szCs w:val="22"/>
        </w:rPr>
        <w:t xml:space="preserve">Central to the laboratories is the REDB, the nation’s first integrated, megawatt-scale hardware-in-the-loop real-time simulation system. The REDB allows researchers and manufacturers to conduct integration tests at full power and actual load levels in real-time simulation, and evaluate component and system performance before going to market. Running parallel with the REDB is the </w:t>
      </w:r>
      <w:r w:rsidR="00AB4001">
        <w:rPr>
          <w:rFonts w:ascii="Arial Narrow" w:hAnsi="Arial Narrow"/>
          <w:sz w:val="22"/>
          <w:szCs w:val="22"/>
        </w:rPr>
        <w:t>Supervisory Control and Data Acquisition (</w:t>
      </w:r>
      <w:r w:rsidR="00AB4001" w:rsidRPr="00FE2150">
        <w:rPr>
          <w:rFonts w:ascii="Arial Narrow" w:hAnsi="Arial Narrow"/>
          <w:sz w:val="22"/>
          <w:szCs w:val="22"/>
        </w:rPr>
        <w:t>SCADA</w:t>
      </w:r>
      <w:r w:rsidR="00AB4001">
        <w:rPr>
          <w:rFonts w:ascii="Arial Narrow" w:hAnsi="Arial Narrow"/>
          <w:sz w:val="22"/>
          <w:szCs w:val="22"/>
        </w:rPr>
        <w:t xml:space="preserve">) </w:t>
      </w:r>
      <w:r w:rsidRPr="00FE2150">
        <w:rPr>
          <w:rFonts w:ascii="Arial Narrow" w:hAnsi="Arial Narrow"/>
          <w:sz w:val="22"/>
          <w:szCs w:val="22"/>
        </w:rPr>
        <w:t xml:space="preserve">system that monitors and controls facility-based processes and gathers and disseminates real time data for collaboration and visualization. </w:t>
      </w:r>
      <w:r w:rsidR="00986FBB">
        <w:rPr>
          <w:rFonts w:ascii="Arial Narrow" w:hAnsi="Arial Narrow"/>
          <w:sz w:val="22"/>
          <w:szCs w:val="22"/>
        </w:rPr>
        <w:t xml:space="preserve">Both systems were engineered by </w:t>
      </w:r>
      <w:hyperlink r:id="rId16" w:history="1">
        <w:r w:rsidR="00986FBB" w:rsidRPr="00F808A1">
          <w:rPr>
            <w:rStyle w:val="Hyperlink"/>
            <w:rFonts w:ascii="Arial Narrow" w:hAnsi="Arial Narrow"/>
            <w:sz w:val="22"/>
            <w:szCs w:val="22"/>
          </w:rPr>
          <w:t>Affiliated Engineers, Inc.</w:t>
        </w:r>
      </w:hyperlink>
      <w:r w:rsidR="00986FBB" w:rsidRPr="00F808A1">
        <w:rPr>
          <w:rFonts w:ascii="Arial Narrow" w:hAnsi="Arial Narrow"/>
          <w:sz w:val="22"/>
          <w:szCs w:val="22"/>
        </w:rPr>
        <w:t xml:space="preserve"> (AEI)</w:t>
      </w:r>
      <w:r w:rsidR="00986FBB">
        <w:rPr>
          <w:rFonts w:ascii="Arial Narrow" w:hAnsi="Arial Narrow"/>
          <w:sz w:val="22"/>
          <w:szCs w:val="22"/>
        </w:rPr>
        <w:t xml:space="preserve">. </w:t>
      </w:r>
      <w:r w:rsidRPr="00FE2150">
        <w:rPr>
          <w:rFonts w:ascii="Arial Narrow" w:hAnsi="Arial Narrow"/>
          <w:sz w:val="22"/>
          <w:szCs w:val="22"/>
        </w:rPr>
        <w:t xml:space="preserve">A </w:t>
      </w:r>
      <w:proofErr w:type="spellStart"/>
      <w:r w:rsidRPr="00FE2150">
        <w:rPr>
          <w:rFonts w:ascii="Arial Narrow" w:hAnsi="Arial Narrow"/>
          <w:sz w:val="22"/>
          <w:szCs w:val="22"/>
        </w:rPr>
        <w:t>petascale</w:t>
      </w:r>
      <w:proofErr w:type="spellEnd"/>
      <w:r w:rsidRPr="00FE2150">
        <w:rPr>
          <w:rFonts w:ascii="Arial Narrow" w:hAnsi="Arial Narrow"/>
          <w:sz w:val="22"/>
          <w:szCs w:val="22"/>
        </w:rPr>
        <w:t xml:space="preserve"> high performance computing data and visualization center extends the ESIF’s research capabilities and enables large-scale modeling and simulation of material properties, processes</w:t>
      </w:r>
      <w:r w:rsidR="000207DE">
        <w:rPr>
          <w:rFonts w:ascii="Arial Narrow" w:hAnsi="Arial Narrow"/>
          <w:sz w:val="22"/>
          <w:szCs w:val="22"/>
        </w:rPr>
        <w:t>,</w:t>
      </w:r>
      <w:r w:rsidRPr="00FE2150">
        <w:rPr>
          <w:rFonts w:ascii="Arial Narrow" w:hAnsi="Arial Narrow"/>
          <w:sz w:val="22"/>
          <w:szCs w:val="22"/>
        </w:rPr>
        <w:t xml:space="preserve"> and fully integrated systems that would be cost-prohibitive to study by direct experimentation.  </w:t>
      </w:r>
    </w:p>
    <w:p w:rsidR="00FE2150" w:rsidRDefault="00FE2150" w:rsidP="00FE2150">
      <w:pPr>
        <w:spacing w:line="340" w:lineRule="atLeast"/>
        <w:ind w:left="1980"/>
        <w:rPr>
          <w:rFonts w:ascii="Arial Narrow" w:hAnsi="Arial Narrow"/>
          <w:sz w:val="22"/>
          <w:szCs w:val="22"/>
        </w:rPr>
      </w:pPr>
    </w:p>
    <w:p w:rsidR="005F3C36" w:rsidRPr="00FE2150" w:rsidRDefault="005F3C36" w:rsidP="005F3C36">
      <w:pPr>
        <w:spacing w:line="340" w:lineRule="atLeast"/>
        <w:ind w:left="1980"/>
        <w:rPr>
          <w:rFonts w:ascii="Arial Narrow" w:hAnsi="Arial Narrow"/>
          <w:sz w:val="22"/>
          <w:szCs w:val="22"/>
        </w:rPr>
      </w:pPr>
      <w:r w:rsidRPr="00FE2150">
        <w:rPr>
          <w:rFonts w:ascii="Arial Narrow" w:hAnsi="Arial Narrow"/>
          <w:sz w:val="22"/>
          <w:szCs w:val="22"/>
        </w:rPr>
        <w:lastRenderedPageBreak/>
        <w:t>SmithGroupJJR, a recognized lead</w:t>
      </w:r>
      <w:r w:rsidR="000207DE">
        <w:rPr>
          <w:rFonts w:ascii="Arial Narrow" w:hAnsi="Arial Narrow"/>
          <w:sz w:val="22"/>
          <w:szCs w:val="22"/>
        </w:rPr>
        <w:t>er in architecture, engineering,</w:t>
      </w:r>
      <w:r w:rsidRPr="00FE2150">
        <w:rPr>
          <w:rFonts w:ascii="Arial Narrow" w:hAnsi="Arial Narrow"/>
          <w:sz w:val="22"/>
          <w:szCs w:val="22"/>
        </w:rPr>
        <w:t xml:space="preserve"> and planning, served as designer, lab planner and engineer of the three-story research complex. The firm also received </w:t>
      </w:r>
      <w:r>
        <w:rPr>
          <w:rFonts w:ascii="Arial Narrow" w:hAnsi="Arial Narrow"/>
          <w:sz w:val="22"/>
          <w:szCs w:val="22"/>
        </w:rPr>
        <w:t xml:space="preserve">a </w:t>
      </w:r>
      <w:r w:rsidRPr="00FE2150">
        <w:rPr>
          <w:rFonts w:ascii="Arial Narrow" w:hAnsi="Arial Narrow"/>
          <w:sz w:val="22"/>
          <w:szCs w:val="22"/>
        </w:rPr>
        <w:t xml:space="preserve">Lab of the Year </w:t>
      </w:r>
      <w:r>
        <w:rPr>
          <w:rFonts w:ascii="Arial Narrow" w:hAnsi="Arial Narrow"/>
          <w:sz w:val="22"/>
          <w:szCs w:val="22"/>
        </w:rPr>
        <w:t>Special Mention</w:t>
      </w:r>
      <w:r w:rsidRPr="00FE2150">
        <w:rPr>
          <w:rFonts w:ascii="Arial Narrow" w:hAnsi="Arial Narrow"/>
          <w:sz w:val="22"/>
          <w:szCs w:val="22"/>
        </w:rPr>
        <w:t xml:space="preserve"> in 2008 for their work </w:t>
      </w:r>
      <w:r>
        <w:rPr>
          <w:rFonts w:ascii="Arial Narrow" w:hAnsi="Arial Narrow"/>
          <w:sz w:val="22"/>
          <w:szCs w:val="22"/>
        </w:rPr>
        <w:t>on</w:t>
      </w:r>
      <w:r w:rsidRPr="00FE2150">
        <w:rPr>
          <w:rFonts w:ascii="Arial Narrow" w:hAnsi="Arial Narrow"/>
          <w:sz w:val="22"/>
          <w:szCs w:val="22"/>
        </w:rPr>
        <w:t xml:space="preserve"> NREL’s </w:t>
      </w:r>
      <w:hyperlink r:id="rId17" w:anchor=".UxiQ3Dbnb8c" w:history="1">
        <w:r w:rsidRPr="00AB4001">
          <w:rPr>
            <w:rStyle w:val="Hyperlink"/>
            <w:rFonts w:ascii="Arial Narrow" w:hAnsi="Arial Narrow"/>
            <w:sz w:val="22"/>
            <w:szCs w:val="22"/>
          </w:rPr>
          <w:t>Science &amp; Technology Facility</w:t>
        </w:r>
      </w:hyperlink>
      <w:r w:rsidRPr="00FE2150">
        <w:rPr>
          <w:rFonts w:ascii="Arial Narrow" w:hAnsi="Arial Narrow"/>
          <w:sz w:val="22"/>
          <w:szCs w:val="22"/>
        </w:rPr>
        <w:t xml:space="preserve">.  JE Dunn Construction performed as general contractor for the design-build venture. </w:t>
      </w:r>
      <w:r w:rsidRPr="00952EB2">
        <w:rPr>
          <w:rFonts w:ascii="Arial Narrow" w:hAnsi="Arial Narrow"/>
          <w:sz w:val="22"/>
          <w:szCs w:val="22"/>
        </w:rPr>
        <w:t>AEI</w:t>
      </w:r>
      <w:r w:rsidR="00952EB2" w:rsidRPr="00952EB2">
        <w:rPr>
          <w:rStyle w:val="Hyperlink"/>
          <w:rFonts w:ascii="Arial Narrow" w:hAnsi="Arial Narrow"/>
          <w:color w:val="auto"/>
          <w:sz w:val="22"/>
          <w:szCs w:val="22"/>
          <w:u w:val="none"/>
        </w:rPr>
        <w:t xml:space="preserve"> </w:t>
      </w:r>
      <w:r w:rsidR="00471470">
        <w:rPr>
          <w:rFonts w:ascii="Arial Narrow" w:hAnsi="Arial Narrow"/>
          <w:sz w:val="22"/>
          <w:szCs w:val="22"/>
        </w:rPr>
        <w:t>engineered</w:t>
      </w:r>
      <w:r w:rsidRPr="00FE2150">
        <w:rPr>
          <w:rFonts w:ascii="Arial Narrow" w:hAnsi="Arial Narrow"/>
          <w:sz w:val="22"/>
          <w:szCs w:val="22"/>
        </w:rPr>
        <w:t xml:space="preserve"> the high bay laboratory spaces and the REDB and SCADA systems. </w:t>
      </w:r>
    </w:p>
    <w:p w:rsidR="005F3C36" w:rsidRPr="00FE2150" w:rsidRDefault="005F3C36" w:rsidP="005F3C36">
      <w:pPr>
        <w:pStyle w:val="HTMLPreformatted"/>
        <w:spacing w:line="340" w:lineRule="atLeast"/>
        <w:ind w:left="1980"/>
        <w:rPr>
          <w:rFonts w:ascii="Arial Narrow" w:hAnsi="Arial Narrow" w:cs="Arial"/>
          <w:sz w:val="22"/>
          <w:szCs w:val="22"/>
        </w:rPr>
      </w:pPr>
    </w:p>
    <w:p w:rsidR="00FE2150" w:rsidRDefault="00FE2150" w:rsidP="00FE2150">
      <w:pPr>
        <w:spacing w:line="340" w:lineRule="atLeast"/>
        <w:ind w:left="1980"/>
        <w:rPr>
          <w:rFonts w:ascii="Arial Narrow" w:hAnsi="Arial Narrow"/>
          <w:sz w:val="22"/>
          <w:szCs w:val="22"/>
        </w:rPr>
      </w:pPr>
      <w:r w:rsidRPr="00FE2150">
        <w:rPr>
          <w:rFonts w:ascii="Arial Narrow" w:hAnsi="Arial Narrow"/>
          <w:sz w:val="22"/>
          <w:szCs w:val="22"/>
        </w:rPr>
        <w:t xml:space="preserve">Judging for this year’s competition was performed by an expert panel of architects, engineers, equipment suppliers, researchers and the editors of </w:t>
      </w:r>
      <w:r w:rsidRPr="00FE2150">
        <w:rPr>
          <w:rFonts w:ascii="Arial Narrow" w:hAnsi="Arial Narrow"/>
          <w:i/>
          <w:sz w:val="22"/>
          <w:szCs w:val="22"/>
        </w:rPr>
        <w:t>R&amp;D Magazine</w:t>
      </w:r>
      <w:r w:rsidRPr="00FE2150">
        <w:rPr>
          <w:rFonts w:ascii="Arial Narrow" w:hAnsi="Arial Narrow"/>
          <w:sz w:val="22"/>
          <w:szCs w:val="22"/>
        </w:rPr>
        <w:t xml:space="preserve">, </w:t>
      </w:r>
      <w:r w:rsidRPr="00FE2150">
        <w:rPr>
          <w:rFonts w:ascii="Arial Narrow" w:hAnsi="Arial Narrow"/>
          <w:i/>
          <w:sz w:val="22"/>
          <w:szCs w:val="22"/>
        </w:rPr>
        <w:t>Laboratory Design</w:t>
      </w:r>
      <w:r w:rsidRPr="00FE2150">
        <w:rPr>
          <w:rFonts w:ascii="Arial Narrow" w:hAnsi="Arial Narrow"/>
          <w:sz w:val="22"/>
          <w:szCs w:val="22"/>
        </w:rPr>
        <w:t xml:space="preserve"> newsletter and co-sponsor </w:t>
      </w:r>
      <w:hyperlink r:id="rId18" w:history="1">
        <w:r w:rsidRPr="00AB4001">
          <w:rPr>
            <w:rStyle w:val="Hyperlink"/>
            <w:rFonts w:ascii="Arial Narrow" w:hAnsi="Arial Narrow"/>
            <w:sz w:val="22"/>
            <w:szCs w:val="22"/>
          </w:rPr>
          <w:t>Scientific Equipment and Furniture Association</w:t>
        </w:r>
      </w:hyperlink>
      <w:r w:rsidRPr="00FE2150">
        <w:rPr>
          <w:rFonts w:ascii="Arial Narrow" w:hAnsi="Arial Narrow"/>
          <w:sz w:val="22"/>
          <w:szCs w:val="22"/>
        </w:rPr>
        <w:t xml:space="preserve"> (SEFA).</w:t>
      </w:r>
    </w:p>
    <w:p w:rsidR="00370C7E" w:rsidRDefault="00370C7E" w:rsidP="00FE2150">
      <w:pPr>
        <w:spacing w:line="340" w:lineRule="atLeast"/>
        <w:ind w:left="1980"/>
        <w:rPr>
          <w:rFonts w:ascii="Arial Narrow" w:hAnsi="Arial Narrow"/>
          <w:sz w:val="22"/>
          <w:szCs w:val="22"/>
        </w:rPr>
      </w:pPr>
    </w:p>
    <w:p w:rsidR="00DB7B7F" w:rsidRPr="00DB7B7F" w:rsidRDefault="00DB7B7F" w:rsidP="00DB7B7F">
      <w:pPr>
        <w:spacing w:line="340" w:lineRule="atLeast"/>
        <w:ind w:left="1980"/>
        <w:rPr>
          <w:rFonts w:ascii="Arial Narrow" w:hAnsi="Arial Narrow"/>
          <w:sz w:val="22"/>
          <w:szCs w:val="22"/>
        </w:rPr>
      </w:pPr>
      <w:r>
        <w:rPr>
          <w:rFonts w:ascii="Arial Narrow" w:hAnsi="Arial Narrow"/>
          <w:sz w:val="22"/>
          <w:szCs w:val="22"/>
        </w:rPr>
        <w:t>A</w:t>
      </w:r>
      <w:r w:rsidRPr="00DB7B7F">
        <w:rPr>
          <w:rFonts w:ascii="Arial Narrow" w:hAnsi="Arial Narrow"/>
          <w:sz w:val="22"/>
          <w:szCs w:val="22"/>
        </w:rPr>
        <w:t xml:space="preserve">wards for the Laboratory of the Year competition will be presented at the 2014 </w:t>
      </w:r>
      <w:hyperlink r:id="rId19" w:history="1">
        <w:r w:rsidRPr="000D7F03">
          <w:rPr>
            <w:rStyle w:val="Hyperlink"/>
            <w:rFonts w:ascii="Arial Narrow" w:hAnsi="Arial Narrow"/>
            <w:sz w:val="22"/>
            <w:szCs w:val="22"/>
          </w:rPr>
          <w:t>Laboratory Design Conference</w:t>
        </w:r>
      </w:hyperlink>
      <w:r w:rsidRPr="00DB7B7F">
        <w:rPr>
          <w:rFonts w:ascii="Arial Narrow" w:hAnsi="Arial Narrow"/>
          <w:sz w:val="22"/>
          <w:szCs w:val="22"/>
        </w:rPr>
        <w:t xml:space="preserve"> on April 3, at the Westin Waltham Boston Hotel in Massachusetts.</w:t>
      </w:r>
    </w:p>
    <w:p w:rsidR="00FE2150" w:rsidRPr="00FE2150" w:rsidRDefault="00FE2150" w:rsidP="00FE2150">
      <w:pPr>
        <w:spacing w:line="340" w:lineRule="atLeast"/>
        <w:ind w:left="1980"/>
        <w:rPr>
          <w:rFonts w:ascii="Arial Narrow" w:hAnsi="Arial Narrow"/>
          <w:sz w:val="22"/>
          <w:szCs w:val="22"/>
        </w:rPr>
      </w:pPr>
    </w:p>
    <w:p w:rsidR="009B40EB" w:rsidRPr="009B40EB" w:rsidRDefault="009B40EB" w:rsidP="0025240A">
      <w:pPr>
        <w:pStyle w:val="HTMLPreformatted"/>
        <w:spacing w:line="340" w:lineRule="atLeast"/>
        <w:ind w:left="1987"/>
        <w:rPr>
          <w:rFonts w:ascii="Arial Narrow" w:hAnsi="Arial Narrow" w:cs="Times New Roman"/>
          <w:b/>
          <w:color w:val="000000"/>
          <w:sz w:val="22"/>
          <w:szCs w:val="22"/>
          <w:lang w:val="en" w:eastAsia="en-US"/>
        </w:rPr>
      </w:pPr>
      <w:r w:rsidRPr="009B40EB">
        <w:rPr>
          <w:rFonts w:ascii="Arial Narrow" w:hAnsi="Arial Narrow" w:cs="Times New Roman"/>
          <w:b/>
          <w:color w:val="000000"/>
          <w:sz w:val="22"/>
          <w:szCs w:val="22"/>
          <w:lang w:val="en" w:eastAsia="en-US"/>
        </w:rPr>
        <w:t>About the Team</w:t>
      </w:r>
    </w:p>
    <w:p w:rsidR="009E67FF" w:rsidRDefault="00C74E72" w:rsidP="00C74E72">
      <w:pPr>
        <w:spacing w:line="340" w:lineRule="atLeast"/>
        <w:ind w:left="1980"/>
        <w:rPr>
          <w:rFonts w:ascii="Arial Narrow" w:hAnsi="Arial Narrow" w:cs="Times"/>
          <w:sz w:val="22"/>
          <w:szCs w:val="22"/>
        </w:rPr>
      </w:pPr>
      <w:r w:rsidRPr="00C74E72">
        <w:rPr>
          <w:rFonts w:ascii="Arial Narrow" w:hAnsi="Arial Narrow" w:cs="Arial"/>
          <w:b/>
          <w:bCs/>
          <w:sz w:val="22"/>
          <w:szCs w:val="22"/>
        </w:rPr>
        <w:t xml:space="preserve">SmithGroupJJR </w:t>
      </w:r>
      <w:r w:rsidRPr="00C74E72">
        <w:rPr>
          <w:rFonts w:ascii="Arial Narrow" w:hAnsi="Arial Narrow" w:cs="Arial"/>
          <w:sz w:val="22"/>
          <w:szCs w:val="22"/>
        </w:rPr>
        <w:t>(</w:t>
      </w:r>
      <w:hyperlink r:id="rId20" w:history="1">
        <w:r w:rsidRPr="00C74E72">
          <w:rPr>
            <w:rStyle w:val="Hyperlink"/>
            <w:rFonts w:ascii="Arial Narrow" w:hAnsi="Arial Narrow" w:cs="Arial"/>
            <w:sz w:val="22"/>
            <w:szCs w:val="22"/>
          </w:rPr>
          <w:t>www.smithgroupjjr.com</w:t>
        </w:r>
      </w:hyperlink>
      <w:r w:rsidRPr="00C74E72">
        <w:rPr>
          <w:rFonts w:ascii="Arial Narrow" w:hAnsi="Arial Narrow" w:cs="Arial"/>
          <w:sz w:val="22"/>
          <w:szCs w:val="22"/>
        </w:rPr>
        <w:t xml:space="preserve">) is ranked as one of the nation’s top design firms by </w:t>
      </w:r>
      <w:r w:rsidRPr="00944145">
        <w:rPr>
          <w:rFonts w:ascii="Arial Narrow" w:hAnsi="Arial Narrow" w:cs="Arial"/>
          <w:i/>
          <w:iCs/>
          <w:sz w:val="22"/>
          <w:szCs w:val="22"/>
        </w:rPr>
        <w:t>Architect</w:t>
      </w:r>
      <w:r w:rsidRPr="00C74E72">
        <w:rPr>
          <w:rFonts w:ascii="Arial Narrow" w:hAnsi="Arial Narrow" w:cs="Arial"/>
          <w:sz w:val="22"/>
          <w:szCs w:val="22"/>
        </w:rPr>
        <w:t xml:space="preserve">, the magazine of the American Institute of Architects. </w:t>
      </w:r>
      <w:r w:rsidR="009E67FF" w:rsidRPr="00C74E72">
        <w:rPr>
          <w:rFonts w:ascii="Arial Narrow" w:hAnsi="Arial Narrow" w:cs="Times"/>
          <w:sz w:val="22"/>
          <w:szCs w:val="22"/>
        </w:rPr>
        <w:t xml:space="preserve">The firm’s </w:t>
      </w:r>
      <w:r w:rsidR="009E67FF" w:rsidRPr="00C74E72">
        <w:rPr>
          <w:rFonts w:ascii="Arial Narrow" w:hAnsi="Arial Narrow"/>
          <w:sz w:val="22"/>
          <w:szCs w:val="22"/>
        </w:rPr>
        <w:t xml:space="preserve">nationally recognized </w:t>
      </w:r>
      <w:hyperlink r:id="rId21" w:history="1">
        <w:r w:rsidR="009E67FF" w:rsidRPr="00C74E72">
          <w:rPr>
            <w:rStyle w:val="Hyperlink"/>
            <w:rFonts w:ascii="Arial Narrow" w:hAnsi="Arial Narrow"/>
            <w:sz w:val="22"/>
            <w:szCs w:val="22"/>
          </w:rPr>
          <w:t>Science &amp; Technology</w:t>
        </w:r>
      </w:hyperlink>
      <w:r w:rsidR="009E67FF" w:rsidRPr="00C74E72">
        <w:rPr>
          <w:rFonts w:ascii="Arial Narrow" w:hAnsi="Arial Narrow"/>
          <w:sz w:val="22"/>
          <w:szCs w:val="22"/>
        </w:rPr>
        <w:t xml:space="preserve"> Practice has completed the planning and design of over 18 million square feet of academic, corporate and government research laboratories across the U.S., ranging from small laboratory renovations to large research campuses. </w:t>
      </w:r>
      <w:r w:rsidR="009E67FF" w:rsidRPr="00C74E72">
        <w:rPr>
          <w:rFonts w:ascii="Arial Narrow" w:hAnsi="Arial Narrow" w:cs="Times"/>
          <w:sz w:val="22"/>
          <w:szCs w:val="22"/>
        </w:rPr>
        <w:t>A national leader in sustainable design, SmithGroupJJR has 3</w:t>
      </w:r>
      <w:r w:rsidR="00F53F8E" w:rsidRPr="00C74E72">
        <w:rPr>
          <w:rFonts w:ascii="Arial Narrow" w:hAnsi="Arial Narrow" w:cs="Times"/>
          <w:sz w:val="22"/>
          <w:szCs w:val="22"/>
        </w:rPr>
        <w:t>51</w:t>
      </w:r>
      <w:r w:rsidR="009E67FF" w:rsidRPr="00C74E72">
        <w:rPr>
          <w:rFonts w:ascii="Arial Narrow" w:hAnsi="Arial Narrow" w:cs="Times"/>
          <w:sz w:val="22"/>
          <w:szCs w:val="22"/>
        </w:rPr>
        <w:t xml:space="preserve"> LEED professionals and </w:t>
      </w:r>
      <w:hyperlink r:id="rId22" w:history="1">
        <w:r w:rsidR="00F47793">
          <w:rPr>
            <w:rStyle w:val="Hyperlink"/>
            <w:rFonts w:ascii="Arial Narrow" w:hAnsi="Arial Narrow" w:cs="Times"/>
            <w:sz w:val="22"/>
            <w:szCs w:val="22"/>
          </w:rPr>
          <w:t>102</w:t>
        </w:r>
      </w:hyperlink>
      <w:r w:rsidR="009E67FF" w:rsidRPr="00C74E72">
        <w:rPr>
          <w:rFonts w:ascii="Arial Narrow" w:hAnsi="Arial Narrow" w:cs="Times"/>
          <w:sz w:val="22"/>
          <w:szCs w:val="22"/>
        </w:rPr>
        <w:t xml:space="preserve"> LEED certified projects. </w:t>
      </w:r>
    </w:p>
    <w:p w:rsidR="00C74E72" w:rsidRDefault="00C74E72" w:rsidP="00C74E72">
      <w:pPr>
        <w:spacing w:line="340" w:lineRule="atLeast"/>
        <w:ind w:left="1980"/>
        <w:rPr>
          <w:rFonts w:ascii="Arial Narrow" w:hAnsi="Arial Narrow" w:cs="Times"/>
          <w:sz w:val="22"/>
          <w:szCs w:val="22"/>
          <w:lang w:eastAsia="ar-SA"/>
        </w:rPr>
      </w:pPr>
    </w:p>
    <w:p w:rsidR="00370C7E" w:rsidRDefault="00370C7E" w:rsidP="00370C7E">
      <w:pPr>
        <w:tabs>
          <w:tab w:val="left" w:pos="720"/>
        </w:tabs>
        <w:spacing w:line="340" w:lineRule="atLeast"/>
        <w:ind w:left="1987"/>
        <w:rPr>
          <w:rFonts w:ascii="Arial Narrow" w:eastAsia="MS Mincho" w:hAnsi="Arial Narrow"/>
          <w:sz w:val="22"/>
          <w:szCs w:val="22"/>
          <w:lang w:eastAsia="ja-JP"/>
        </w:rPr>
      </w:pPr>
      <w:r w:rsidRPr="00FE2150">
        <w:rPr>
          <w:rFonts w:ascii="Arial Narrow" w:hAnsi="Arial Narrow"/>
          <w:b/>
          <w:sz w:val="22"/>
          <w:szCs w:val="22"/>
        </w:rPr>
        <w:t>J</w:t>
      </w:r>
      <w:r w:rsidRPr="00FE2150">
        <w:rPr>
          <w:rFonts w:ascii="Arial Narrow" w:eastAsia="MS Mincho" w:hAnsi="Arial Narrow"/>
          <w:b/>
          <w:sz w:val="22"/>
          <w:szCs w:val="22"/>
          <w:lang w:eastAsia="ja-JP"/>
        </w:rPr>
        <w:t>E Dunn Construction</w:t>
      </w:r>
      <w:r w:rsidRPr="00337007">
        <w:rPr>
          <w:rFonts w:ascii="Arial Narrow" w:eastAsia="MS Mincho" w:hAnsi="Arial Narrow"/>
          <w:sz w:val="22"/>
          <w:szCs w:val="22"/>
          <w:lang w:eastAsia="ja-JP"/>
        </w:rPr>
        <w:t xml:space="preserve"> (</w:t>
      </w:r>
      <w:hyperlink r:id="rId23" w:history="1">
        <w:r w:rsidRPr="00337007">
          <w:rPr>
            <w:rStyle w:val="Hyperlink"/>
            <w:rFonts w:ascii="Arial Narrow" w:eastAsia="MS Mincho" w:hAnsi="Arial Narrow"/>
            <w:sz w:val="22"/>
            <w:szCs w:val="22"/>
            <w:lang w:eastAsia="ja-JP"/>
          </w:rPr>
          <w:t>www.jedunn.com</w:t>
        </w:r>
      </w:hyperlink>
      <w:r w:rsidRPr="00337007">
        <w:rPr>
          <w:rFonts w:ascii="Arial Narrow" w:eastAsia="MS Mincho" w:hAnsi="Arial Narrow"/>
          <w:sz w:val="22"/>
          <w:szCs w:val="22"/>
          <w:lang w:eastAsia="ja-JP"/>
        </w:rPr>
        <w:t>) maintains local offices in Denver and Colorado Springs, providing quality construction throughout the Rocky Mountains. JE Dun</w:t>
      </w:r>
      <w:r>
        <w:rPr>
          <w:rFonts w:ascii="Arial Narrow" w:eastAsia="MS Mincho" w:hAnsi="Arial Narrow"/>
          <w:sz w:val="22"/>
          <w:szCs w:val="22"/>
          <w:lang w:eastAsia="ja-JP"/>
        </w:rPr>
        <w:t>n Construction Company is the 12</w:t>
      </w:r>
      <w:r w:rsidRPr="00337007">
        <w:rPr>
          <w:rFonts w:ascii="Arial Narrow" w:eastAsia="MS Mincho" w:hAnsi="Arial Narrow"/>
          <w:sz w:val="22"/>
          <w:szCs w:val="22"/>
          <w:lang w:eastAsia="ja-JP"/>
        </w:rPr>
        <w:t xml:space="preserve">th largest </w:t>
      </w:r>
      <w:r>
        <w:rPr>
          <w:rFonts w:ascii="Arial Narrow" w:eastAsia="MS Mincho" w:hAnsi="Arial Narrow"/>
          <w:sz w:val="22"/>
          <w:szCs w:val="22"/>
          <w:lang w:eastAsia="ja-JP"/>
        </w:rPr>
        <w:t xml:space="preserve">domestic </w:t>
      </w:r>
      <w:r w:rsidRPr="00337007">
        <w:rPr>
          <w:rFonts w:ascii="Arial Narrow" w:eastAsia="MS Mincho" w:hAnsi="Arial Narrow"/>
          <w:sz w:val="22"/>
          <w:szCs w:val="22"/>
          <w:lang w:eastAsia="ja-JP"/>
        </w:rPr>
        <w:t xml:space="preserve">building contractor in the United States with 20 offices in 14 states. With more than 61 LEED professionals in Colorado and more than 100 LEED certified projects around the country, JE Dunn is a nationally ranked sustainable contractor. </w:t>
      </w:r>
    </w:p>
    <w:p w:rsidR="00952EB2" w:rsidRPr="00952EB2" w:rsidRDefault="00952EB2" w:rsidP="00370C7E">
      <w:pPr>
        <w:tabs>
          <w:tab w:val="left" w:pos="720"/>
        </w:tabs>
        <w:spacing w:line="340" w:lineRule="atLeast"/>
        <w:ind w:left="1987"/>
        <w:rPr>
          <w:rFonts w:ascii="Arial Narrow" w:eastAsia="MS Mincho" w:hAnsi="Arial Narrow"/>
          <w:sz w:val="22"/>
          <w:szCs w:val="22"/>
          <w:lang w:eastAsia="ja-JP"/>
        </w:rPr>
      </w:pPr>
    </w:p>
    <w:p w:rsidR="00952EB2" w:rsidRPr="00952EB2" w:rsidRDefault="00952EB2" w:rsidP="00370C7E">
      <w:pPr>
        <w:tabs>
          <w:tab w:val="left" w:pos="720"/>
        </w:tabs>
        <w:spacing w:line="340" w:lineRule="atLeast"/>
        <w:ind w:left="1987"/>
        <w:rPr>
          <w:rFonts w:ascii="Arial Narrow" w:eastAsia="MS Mincho" w:hAnsi="Arial Narrow"/>
          <w:sz w:val="22"/>
          <w:szCs w:val="22"/>
          <w:lang w:eastAsia="ja-JP"/>
        </w:rPr>
      </w:pPr>
      <w:r w:rsidRPr="00952EB2">
        <w:rPr>
          <w:rFonts w:ascii="Arial Narrow" w:hAnsi="Arial Narrow" w:cs="Arial"/>
          <w:b/>
          <w:bCs/>
          <w:color w:val="000000"/>
          <w:sz w:val="22"/>
          <w:szCs w:val="22"/>
        </w:rPr>
        <w:t xml:space="preserve">Affiliated Engineers, Inc. </w:t>
      </w:r>
      <w:r w:rsidRPr="00952EB2">
        <w:rPr>
          <w:rFonts w:ascii="Arial Narrow" w:hAnsi="Arial Narrow" w:cs="Arial"/>
          <w:color w:val="000000"/>
          <w:sz w:val="22"/>
          <w:szCs w:val="22"/>
        </w:rPr>
        <w:t>(</w:t>
      </w:r>
      <w:hyperlink r:id="rId24" w:history="1">
        <w:r w:rsidRPr="00952EB2">
          <w:rPr>
            <w:rStyle w:val="Hyperlink"/>
            <w:rFonts w:ascii="Arial Narrow" w:hAnsi="Arial Narrow" w:cs="Arial"/>
            <w:sz w:val="22"/>
            <w:szCs w:val="22"/>
          </w:rPr>
          <w:t>www.aeieng.com</w:t>
        </w:r>
      </w:hyperlink>
      <w:r w:rsidRPr="00952EB2">
        <w:rPr>
          <w:rFonts w:ascii="Arial Narrow" w:hAnsi="Arial Narrow" w:cs="Arial"/>
          <w:color w:val="000000"/>
          <w:sz w:val="22"/>
          <w:szCs w:val="22"/>
        </w:rPr>
        <w:t>) is</w:t>
      </w:r>
      <w:r w:rsidRPr="00952EB2">
        <w:rPr>
          <w:rFonts w:ascii="Arial Narrow" w:hAnsi="Arial Narrow" w:cs="Arial"/>
          <w:b/>
          <w:bCs/>
          <w:color w:val="000000"/>
          <w:sz w:val="22"/>
          <w:szCs w:val="22"/>
        </w:rPr>
        <w:t xml:space="preserve"> </w:t>
      </w:r>
      <w:r w:rsidRPr="00952EB2">
        <w:rPr>
          <w:rFonts w:ascii="Arial Narrow" w:hAnsi="Arial Narrow" w:cs="Arial"/>
          <w:color w:val="000000"/>
          <w:sz w:val="22"/>
          <w:szCs w:val="22"/>
        </w:rPr>
        <w:t xml:space="preserve">a multi-disciplinary consulting engineering firm specializing in technically complex projects nationally and internationally in the research, healthcare, energy and utilities, industrial, and sustainability markets.  </w:t>
      </w:r>
      <w:r w:rsidRPr="00952EB2">
        <w:rPr>
          <w:rFonts w:ascii="Arial Narrow" w:hAnsi="Arial Narrow" w:cs="Arial"/>
          <w:i/>
          <w:iCs/>
          <w:color w:val="000000"/>
          <w:sz w:val="22"/>
          <w:szCs w:val="22"/>
        </w:rPr>
        <w:t>Building Design</w:t>
      </w:r>
      <w:r>
        <w:rPr>
          <w:rFonts w:ascii="Arial Narrow" w:hAnsi="Arial Narrow" w:cs="Arial"/>
          <w:i/>
          <w:iCs/>
          <w:color w:val="000000"/>
          <w:sz w:val="22"/>
          <w:szCs w:val="22"/>
        </w:rPr>
        <w:t xml:space="preserve"> </w:t>
      </w:r>
      <w:r w:rsidRPr="00952EB2">
        <w:rPr>
          <w:rFonts w:ascii="Arial Narrow" w:hAnsi="Arial Narrow" w:cs="Arial"/>
          <w:i/>
          <w:iCs/>
          <w:color w:val="000000"/>
          <w:sz w:val="22"/>
          <w:szCs w:val="22"/>
        </w:rPr>
        <w:t>+</w:t>
      </w:r>
      <w:r>
        <w:rPr>
          <w:rFonts w:ascii="Arial Narrow" w:hAnsi="Arial Narrow" w:cs="Arial"/>
          <w:i/>
          <w:iCs/>
          <w:color w:val="000000"/>
          <w:sz w:val="22"/>
          <w:szCs w:val="22"/>
        </w:rPr>
        <w:t xml:space="preserve"> </w:t>
      </w:r>
      <w:r w:rsidRPr="00952EB2">
        <w:rPr>
          <w:rFonts w:ascii="Arial Narrow" w:hAnsi="Arial Narrow" w:cs="Arial"/>
          <w:i/>
          <w:iCs/>
          <w:color w:val="000000"/>
          <w:sz w:val="22"/>
          <w:szCs w:val="22"/>
        </w:rPr>
        <w:t>Construction</w:t>
      </w:r>
      <w:r w:rsidRPr="00952EB2">
        <w:rPr>
          <w:rFonts w:ascii="Arial Narrow" w:hAnsi="Arial Narrow" w:cs="Arial"/>
          <w:color w:val="000000"/>
          <w:sz w:val="22"/>
          <w:szCs w:val="22"/>
        </w:rPr>
        <w:t xml:space="preserve"> magazine’s #1 Science &amp; Technology Engineering Firm, AEI has received </w:t>
      </w:r>
      <w:proofErr w:type="gramStart"/>
      <w:r w:rsidRPr="00952EB2">
        <w:rPr>
          <w:rFonts w:ascii="Arial Narrow" w:hAnsi="Arial Narrow" w:cs="Arial"/>
          <w:color w:val="000000"/>
          <w:sz w:val="22"/>
          <w:szCs w:val="22"/>
        </w:rPr>
        <w:t xml:space="preserve">five </w:t>
      </w:r>
      <w:r w:rsidRPr="00952EB2">
        <w:rPr>
          <w:rFonts w:ascii="Arial Narrow" w:hAnsi="Arial Narrow" w:cs="Arial"/>
          <w:i/>
          <w:iCs/>
          <w:color w:val="000000"/>
          <w:sz w:val="22"/>
          <w:szCs w:val="22"/>
        </w:rPr>
        <w:t xml:space="preserve">R&amp;D Magazine </w:t>
      </w:r>
      <w:r w:rsidRPr="00952EB2">
        <w:rPr>
          <w:rFonts w:ascii="Arial Narrow" w:hAnsi="Arial Narrow" w:cs="Arial"/>
          <w:color w:val="000000"/>
          <w:sz w:val="22"/>
          <w:szCs w:val="22"/>
        </w:rPr>
        <w:t>Laboratory of the Year Awards</w:t>
      </w:r>
      <w:r>
        <w:rPr>
          <w:rFonts w:ascii="Arial Narrow" w:hAnsi="Arial Narrow" w:cs="Arial"/>
          <w:color w:val="000000"/>
          <w:sz w:val="22"/>
          <w:szCs w:val="22"/>
        </w:rPr>
        <w:t>,</w:t>
      </w:r>
      <w:r w:rsidRPr="00952EB2">
        <w:rPr>
          <w:rFonts w:ascii="Arial Narrow" w:hAnsi="Arial Narrow" w:cs="Arial"/>
          <w:color w:val="000000"/>
          <w:sz w:val="22"/>
          <w:szCs w:val="22"/>
        </w:rPr>
        <w:t xml:space="preserve"> including three of the last</w:t>
      </w:r>
      <w:proofErr w:type="gramEnd"/>
      <w:r w:rsidRPr="00952EB2">
        <w:rPr>
          <w:rFonts w:ascii="Arial Narrow" w:hAnsi="Arial Narrow" w:cs="Arial"/>
          <w:color w:val="000000"/>
          <w:sz w:val="22"/>
          <w:szCs w:val="22"/>
        </w:rPr>
        <w:t xml:space="preserve"> four and eight other LOY honors.  With 157 LEED-certified professionals in twelve offices, AEI has designed and engineered </w:t>
      </w:r>
      <w:r w:rsidRPr="00952EB2">
        <w:rPr>
          <w:rFonts w:ascii="Arial Narrow" w:hAnsi="Arial Narrow" w:cs="Arial"/>
          <w:sz w:val="22"/>
          <w:szCs w:val="22"/>
        </w:rPr>
        <w:t>147</w:t>
      </w:r>
      <w:r w:rsidRPr="00952EB2">
        <w:rPr>
          <w:rFonts w:ascii="Arial Narrow" w:hAnsi="Arial Narrow" w:cs="Arial"/>
          <w:color w:val="000000"/>
          <w:sz w:val="22"/>
          <w:szCs w:val="22"/>
        </w:rPr>
        <w:t xml:space="preserve"> LEED-accredited projects.</w:t>
      </w:r>
    </w:p>
    <w:p w:rsidR="00370C7E" w:rsidRPr="00C74E72" w:rsidRDefault="00370C7E" w:rsidP="00C74E72">
      <w:pPr>
        <w:spacing w:line="340" w:lineRule="atLeast"/>
        <w:ind w:left="1980"/>
        <w:rPr>
          <w:rFonts w:ascii="Arial Narrow" w:hAnsi="Arial Narrow" w:cs="Times"/>
          <w:sz w:val="22"/>
          <w:szCs w:val="22"/>
          <w:lang w:eastAsia="ar-SA"/>
        </w:rPr>
      </w:pPr>
    </w:p>
    <w:p w:rsidR="001C294F" w:rsidRDefault="0087310B" w:rsidP="0025240A">
      <w:pPr>
        <w:spacing w:line="340" w:lineRule="atLeast"/>
        <w:ind w:left="1987"/>
        <w:jc w:val="center"/>
        <w:rPr>
          <w:rFonts w:ascii="Arial Narrow" w:hAnsi="Arial Narrow"/>
        </w:rPr>
      </w:pPr>
      <w:r w:rsidRPr="00687580">
        <w:rPr>
          <w:rFonts w:ascii="Arial Narrow" w:hAnsi="Arial Narrow"/>
        </w:rPr>
        <w:t>###</w:t>
      </w:r>
    </w:p>
    <w:sectPr w:rsidR="001C294F" w:rsidSect="00CE57B1">
      <w:headerReference w:type="default" r:id="rId25"/>
      <w:pgSz w:w="12240" w:h="15840"/>
      <w:pgMar w:top="2160" w:right="144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55B" w:rsidRDefault="0013555B">
      <w:r>
        <w:separator/>
      </w:r>
    </w:p>
  </w:endnote>
  <w:endnote w:type="continuationSeparator" w:id="0">
    <w:p w:rsidR="0013555B" w:rsidRDefault="00135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dobe Garamond Pro">
    <w:panose1 w:val="00000000000000000000"/>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00002FF" w:usb1="4000ACFF" w:usb2="00000001" w:usb3="00000000" w:csb0="0000019F" w:csb1="00000000"/>
  </w:font>
  <w:font w:name="GillSans">
    <w:panose1 w:val="00000000000000000000"/>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55B" w:rsidRDefault="0013555B">
      <w:r>
        <w:separator/>
      </w:r>
    </w:p>
  </w:footnote>
  <w:footnote w:type="continuationSeparator" w:id="0">
    <w:p w:rsidR="0013555B" w:rsidRDefault="001355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D3B" w:rsidRDefault="00983A45">
    <w:pPr>
      <w:pStyle w:val="Header"/>
    </w:pPr>
    <w:r>
      <w:rPr>
        <w:noProof/>
        <w:sz w:val="20"/>
      </w:rPr>
      <mc:AlternateContent>
        <mc:Choice Requires="wps">
          <w:drawing>
            <wp:anchor distT="0" distB="0" distL="114300" distR="114300" simplePos="0" relativeHeight="251657728" behindDoc="0" locked="0" layoutInCell="1" allowOverlap="1">
              <wp:simplePos x="0" y="0"/>
              <wp:positionH relativeFrom="column">
                <wp:posOffset>-228600</wp:posOffset>
              </wp:positionH>
              <wp:positionV relativeFrom="page">
                <wp:posOffset>1670685</wp:posOffset>
              </wp:positionV>
              <wp:extent cx="1415415" cy="7249160"/>
              <wp:effectExtent l="0" t="3810"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5415" cy="7249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4D3B" w:rsidRDefault="00983A45">
                          <w:r>
                            <w:rPr>
                              <w:noProof/>
                            </w:rPr>
                            <w:drawing>
                              <wp:inline distT="0" distB="0" distL="0" distR="0">
                                <wp:extent cx="1232535" cy="7158990"/>
                                <wp:effectExtent l="0" t="0" r="5715" b="3810"/>
                                <wp:docPr id="2" name="Picture 1" descr="news release hea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release head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2535" cy="71589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8pt;margin-top:131.55pt;width:111.45pt;height:57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" stroked="f">
              <v:textbox>
                <w:txbxContent>
                  <w:p w:rsidR="00064D3B" w:rsidRDefault="00983A45">
                    <w:r>
                      <w:rPr>
                        <w:noProof/>
                      </w:rPr>
                      <w:drawing>
                        <wp:inline distT="0" distB="0" distL="0" distR="0">
                          <wp:extent cx="1232535" cy="7158990"/>
                          <wp:effectExtent l="0" t="0" r="5715" b="3810"/>
                          <wp:docPr id="2" name="Picture 1" descr="news release hea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release headli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2535" cy="7158990"/>
                                  </a:xfrm>
                                  <a:prstGeom prst="rect">
                                    <a:avLst/>
                                  </a:prstGeom>
                                  <a:noFill/>
                                  <a:ln>
                                    <a:noFill/>
                                  </a:ln>
                                </pic:spPr>
                              </pic:pic>
                            </a:graphicData>
                          </a:graphic>
                        </wp:inline>
                      </w:drawing>
                    </w:r>
                  </w:p>
                </w:txbxContent>
              </v:textbox>
              <w10:wrap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7C3342"/>
    <w:lvl w:ilvl="0">
      <w:start w:val="1"/>
      <w:numFmt w:val="decimal"/>
      <w:lvlText w:val="%1."/>
      <w:lvlJc w:val="left"/>
      <w:pPr>
        <w:tabs>
          <w:tab w:val="num" w:pos="1800"/>
        </w:tabs>
        <w:ind w:left="1800" w:hanging="360"/>
      </w:pPr>
    </w:lvl>
  </w:abstractNum>
  <w:abstractNum w:abstractNumId="1">
    <w:nsid w:val="FFFFFF7D"/>
    <w:multiLevelType w:val="singleLevel"/>
    <w:tmpl w:val="E3D03574"/>
    <w:lvl w:ilvl="0">
      <w:start w:val="1"/>
      <w:numFmt w:val="decimal"/>
      <w:lvlText w:val="%1."/>
      <w:lvlJc w:val="left"/>
      <w:pPr>
        <w:tabs>
          <w:tab w:val="num" w:pos="1440"/>
        </w:tabs>
        <w:ind w:left="1440" w:hanging="360"/>
      </w:pPr>
    </w:lvl>
  </w:abstractNum>
  <w:abstractNum w:abstractNumId="2">
    <w:nsid w:val="FFFFFF7E"/>
    <w:multiLevelType w:val="singleLevel"/>
    <w:tmpl w:val="E054734E"/>
    <w:lvl w:ilvl="0">
      <w:start w:val="1"/>
      <w:numFmt w:val="decimal"/>
      <w:lvlText w:val="%1."/>
      <w:lvlJc w:val="left"/>
      <w:pPr>
        <w:tabs>
          <w:tab w:val="num" w:pos="1080"/>
        </w:tabs>
        <w:ind w:left="1080" w:hanging="360"/>
      </w:pPr>
    </w:lvl>
  </w:abstractNum>
  <w:abstractNum w:abstractNumId="3">
    <w:nsid w:val="FFFFFF7F"/>
    <w:multiLevelType w:val="singleLevel"/>
    <w:tmpl w:val="31EA3976"/>
    <w:lvl w:ilvl="0">
      <w:start w:val="1"/>
      <w:numFmt w:val="decimal"/>
      <w:lvlText w:val="%1."/>
      <w:lvlJc w:val="left"/>
      <w:pPr>
        <w:tabs>
          <w:tab w:val="num" w:pos="720"/>
        </w:tabs>
        <w:ind w:left="720" w:hanging="360"/>
      </w:pPr>
    </w:lvl>
  </w:abstractNum>
  <w:abstractNum w:abstractNumId="4">
    <w:nsid w:val="FFFFFF80"/>
    <w:multiLevelType w:val="singleLevel"/>
    <w:tmpl w:val="7B224DE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F7C369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724BAB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298ABE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C4E5A2E"/>
    <w:lvl w:ilvl="0">
      <w:start w:val="1"/>
      <w:numFmt w:val="decimal"/>
      <w:lvlText w:val="%1."/>
      <w:lvlJc w:val="left"/>
      <w:pPr>
        <w:tabs>
          <w:tab w:val="num" w:pos="360"/>
        </w:tabs>
        <w:ind w:left="360" w:hanging="360"/>
      </w:pPr>
    </w:lvl>
  </w:abstractNum>
  <w:abstractNum w:abstractNumId="9">
    <w:nsid w:val="FFFFFF89"/>
    <w:multiLevelType w:val="singleLevel"/>
    <w:tmpl w:val="FC305A6A"/>
    <w:lvl w:ilvl="0">
      <w:start w:val="1"/>
      <w:numFmt w:val="bullet"/>
      <w:lvlText w:val=""/>
      <w:lvlJc w:val="left"/>
      <w:pPr>
        <w:tabs>
          <w:tab w:val="num" w:pos="360"/>
        </w:tabs>
        <w:ind w:left="360" w:hanging="360"/>
      </w:pPr>
      <w:rPr>
        <w:rFonts w:ascii="Symbol" w:hAnsi="Symbol" w:hint="default"/>
      </w:rPr>
    </w:lvl>
  </w:abstractNum>
  <w:abstractNum w:abstractNumId="10">
    <w:nsid w:val="0FB11B1E"/>
    <w:multiLevelType w:val="multilevel"/>
    <w:tmpl w:val="09AC7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AE6B47"/>
    <w:multiLevelType w:val="hybridMultilevel"/>
    <w:tmpl w:val="8EC6E562"/>
    <w:lvl w:ilvl="0" w:tplc="3E56BA56">
      <w:start w:val="1"/>
      <w:numFmt w:val="bullet"/>
      <w:lvlText w:val=""/>
      <w:lvlJc w:val="left"/>
      <w:pPr>
        <w:ind w:left="2520" w:hanging="360"/>
      </w:pPr>
      <w:rPr>
        <w:rFonts w:ascii="Wingdings" w:hAnsi="Wingdings" w:hint="default"/>
        <w:w w:val="8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nsid w:val="31F669A0"/>
    <w:multiLevelType w:val="hybridMultilevel"/>
    <w:tmpl w:val="B9CE90E2"/>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C35"/>
    <w:rsid w:val="00003466"/>
    <w:rsid w:val="00006328"/>
    <w:rsid w:val="00011FEF"/>
    <w:rsid w:val="000207DE"/>
    <w:rsid w:val="000276A7"/>
    <w:rsid w:val="000301D8"/>
    <w:rsid w:val="00030729"/>
    <w:rsid w:val="00030CE9"/>
    <w:rsid w:val="000403DE"/>
    <w:rsid w:val="00043275"/>
    <w:rsid w:val="00064207"/>
    <w:rsid w:val="00064D3B"/>
    <w:rsid w:val="0006712F"/>
    <w:rsid w:val="00067314"/>
    <w:rsid w:val="00073437"/>
    <w:rsid w:val="00084171"/>
    <w:rsid w:val="0008745D"/>
    <w:rsid w:val="000A0098"/>
    <w:rsid w:val="000A4121"/>
    <w:rsid w:val="000A776D"/>
    <w:rsid w:val="000C3024"/>
    <w:rsid w:val="000C6DD9"/>
    <w:rsid w:val="000D7F03"/>
    <w:rsid w:val="000E16E3"/>
    <w:rsid w:val="001018E0"/>
    <w:rsid w:val="00105DC8"/>
    <w:rsid w:val="001071CB"/>
    <w:rsid w:val="00110F38"/>
    <w:rsid w:val="001254C4"/>
    <w:rsid w:val="001254CA"/>
    <w:rsid w:val="0013555B"/>
    <w:rsid w:val="00145CAA"/>
    <w:rsid w:val="001505D2"/>
    <w:rsid w:val="00153AD6"/>
    <w:rsid w:val="00164DAE"/>
    <w:rsid w:val="0016686D"/>
    <w:rsid w:val="00167DA3"/>
    <w:rsid w:val="00170300"/>
    <w:rsid w:val="00171D06"/>
    <w:rsid w:val="00174C72"/>
    <w:rsid w:val="00181B8D"/>
    <w:rsid w:val="00184417"/>
    <w:rsid w:val="00194687"/>
    <w:rsid w:val="00197C3C"/>
    <w:rsid w:val="001A1B6C"/>
    <w:rsid w:val="001A386F"/>
    <w:rsid w:val="001A3BB1"/>
    <w:rsid w:val="001A65C8"/>
    <w:rsid w:val="001A73D7"/>
    <w:rsid w:val="001C0A8B"/>
    <w:rsid w:val="001C20B7"/>
    <w:rsid w:val="001C294F"/>
    <w:rsid w:val="001C7B4E"/>
    <w:rsid w:val="001C7C1D"/>
    <w:rsid w:val="001D349B"/>
    <w:rsid w:val="001D646D"/>
    <w:rsid w:val="001E3208"/>
    <w:rsid w:val="001E6A4A"/>
    <w:rsid w:val="001F4241"/>
    <w:rsid w:val="001F5C33"/>
    <w:rsid w:val="001F6FA3"/>
    <w:rsid w:val="002023FE"/>
    <w:rsid w:val="00211A78"/>
    <w:rsid w:val="00221978"/>
    <w:rsid w:val="002231F8"/>
    <w:rsid w:val="00240D8E"/>
    <w:rsid w:val="00245DA6"/>
    <w:rsid w:val="0025067E"/>
    <w:rsid w:val="0025240A"/>
    <w:rsid w:val="00253C82"/>
    <w:rsid w:val="00255BAC"/>
    <w:rsid w:val="0026275C"/>
    <w:rsid w:val="002644EF"/>
    <w:rsid w:val="00291391"/>
    <w:rsid w:val="0029152F"/>
    <w:rsid w:val="00293F24"/>
    <w:rsid w:val="002A3B45"/>
    <w:rsid w:val="002A7F55"/>
    <w:rsid w:val="002B2EC3"/>
    <w:rsid w:val="002C2528"/>
    <w:rsid w:val="002C4705"/>
    <w:rsid w:val="002C4EF8"/>
    <w:rsid w:val="002D22C6"/>
    <w:rsid w:val="002E2161"/>
    <w:rsid w:val="002F123F"/>
    <w:rsid w:val="002F7675"/>
    <w:rsid w:val="00305A32"/>
    <w:rsid w:val="003149D6"/>
    <w:rsid w:val="00316587"/>
    <w:rsid w:val="00324334"/>
    <w:rsid w:val="003305DF"/>
    <w:rsid w:val="003321D1"/>
    <w:rsid w:val="00336904"/>
    <w:rsid w:val="00336DEF"/>
    <w:rsid w:val="00337007"/>
    <w:rsid w:val="003477F8"/>
    <w:rsid w:val="00354667"/>
    <w:rsid w:val="003637C0"/>
    <w:rsid w:val="00370C7E"/>
    <w:rsid w:val="00387C02"/>
    <w:rsid w:val="003A4EE2"/>
    <w:rsid w:val="003B1DA6"/>
    <w:rsid w:val="003C0D72"/>
    <w:rsid w:val="003C4ECA"/>
    <w:rsid w:val="003D031F"/>
    <w:rsid w:val="003E23C1"/>
    <w:rsid w:val="003E49B5"/>
    <w:rsid w:val="003E5772"/>
    <w:rsid w:val="003E5CDC"/>
    <w:rsid w:val="003E74BA"/>
    <w:rsid w:val="003E7FC3"/>
    <w:rsid w:val="003F2963"/>
    <w:rsid w:val="00400918"/>
    <w:rsid w:val="0041322B"/>
    <w:rsid w:val="00413F5A"/>
    <w:rsid w:val="00416BEB"/>
    <w:rsid w:val="004171A4"/>
    <w:rsid w:val="00417382"/>
    <w:rsid w:val="00423D42"/>
    <w:rsid w:val="004253B6"/>
    <w:rsid w:val="00431DDC"/>
    <w:rsid w:val="00431ECF"/>
    <w:rsid w:val="00437038"/>
    <w:rsid w:val="00437432"/>
    <w:rsid w:val="0045353F"/>
    <w:rsid w:val="00467E99"/>
    <w:rsid w:val="00471470"/>
    <w:rsid w:val="00474AF8"/>
    <w:rsid w:val="00476807"/>
    <w:rsid w:val="004936AF"/>
    <w:rsid w:val="00496145"/>
    <w:rsid w:val="00496635"/>
    <w:rsid w:val="004A2828"/>
    <w:rsid w:val="004A2E7A"/>
    <w:rsid w:val="004A6493"/>
    <w:rsid w:val="004B7D18"/>
    <w:rsid w:val="004C1C85"/>
    <w:rsid w:val="004D00CA"/>
    <w:rsid w:val="004E23F8"/>
    <w:rsid w:val="004E3C79"/>
    <w:rsid w:val="004E4096"/>
    <w:rsid w:val="004E604B"/>
    <w:rsid w:val="004F2DA2"/>
    <w:rsid w:val="004F30D9"/>
    <w:rsid w:val="004F642E"/>
    <w:rsid w:val="00504557"/>
    <w:rsid w:val="00520FA2"/>
    <w:rsid w:val="005253EC"/>
    <w:rsid w:val="00530AEF"/>
    <w:rsid w:val="00535C37"/>
    <w:rsid w:val="00535EE6"/>
    <w:rsid w:val="005437EE"/>
    <w:rsid w:val="005535E9"/>
    <w:rsid w:val="00554C4D"/>
    <w:rsid w:val="005559E7"/>
    <w:rsid w:val="00557361"/>
    <w:rsid w:val="00562EFC"/>
    <w:rsid w:val="00572D9D"/>
    <w:rsid w:val="005778E4"/>
    <w:rsid w:val="005808C5"/>
    <w:rsid w:val="005A2317"/>
    <w:rsid w:val="005A5EE6"/>
    <w:rsid w:val="005D1D54"/>
    <w:rsid w:val="005D2199"/>
    <w:rsid w:val="005D2B2F"/>
    <w:rsid w:val="005D4C90"/>
    <w:rsid w:val="005E5C6B"/>
    <w:rsid w:val="005F24BA"/>
    <w:rsid w:val="005F3C36"/>
    <w:rsid w:val="005F43C0"/>
    <w:rsid w:val="00601B62"/>
    <w:rsid w:val="00603C01"/>
    <w:rsid w:val="00612726"/>
    <w:rsid w:val="0063737F"/>
    <w:rsid w:val="00640BFA"/>
    <w:rsid w:val="00642162"/>
    <w:rsid w:val="00656C4D"/>
    <w:rsid w:val="0067435A"/>
    <w:rsid w:val="00675853"/>
    <w:rsid w:val="0067707F"/>
    <w:rsid w:val="00681BEE"/>
    <w:rsid w:val="00685E2E"/>
    <w:rsid w:val="00687580"/>
    <w:rsid w:val="00691D0E"/>
    <w:rsid w:val="00692F59"/>
    <w:rsid w:val="006A1DB2"/>
    <w:rsid w:val="006A4803"/>
    <w:rsid w:val="006B2D05"/>
    <w:rsid w:val="006B2D37"/>
    <w:rsid w:val="006B575E"/>
    <w:rsid w:val="006C6770"/>
    <w:rsid w:val="006F2B01"/>
    <w:rsid w:val="006F4152"/>
    <w:rsid w:val="006F5E5A"/>
    <w:rsid w:val="00705069"/>
    <w:rsid w:val="007052A0"/>
    <w:rsid w:val="00706FC7"/>
    <w:rsid w:val="00710372"/>
    <w:rsid w:val="007133D5"/>
    <w:rsid w:val="00721325"/>
    <w:rsid w:val="00727A37"/>
    <w:rsid w:val="007309B0"/>
    <w:rsid w:val="00735392"/>
    <w:rsid w:val="00737E87"/>
    <w:rsid w:val="0074236D"/>
    <w:rsid w:val="0074368A"/>
    <w:rsid w:val="007438B3"/>
    <w:rsid w:val="00744173"/>
    <w:rsid w:val="0074507D"/>
    <w:rsid w:val="0075097C"/>
    <w:rsid w:val="0075322A"/>
    <w:rsid w:val="00757645"/>
    <w:rsid w:val="00775EE6"/>
    <w:rsid w:val="00782402"/>
    <w:rsid w:val="007930EC"/>
    <w:rsid w:val="00796C54"/>
    <w:rsid w:val="007B08A0"/>
    <w:rsid w:val="007B61B5"/>
    <w:rsid w:val="007C6053"/>
    <w:rsid w:val="007D16E4"/>
    <w:rsid w:val="007D440F"/>
    <w:rsid w:val="007D50E4"/>
    <w:rsid w:val="007D66B5"/>
    <w:rsid w:val="007E0F86"/>
    <w:rsid w:val="007E3DC0"/>
    <w:rsid w:val="007F3F3C"/>
    <w:rsid w:val="007F6729"/>
    <w:rsid w:val="00802CED"/>
    <w:rsid w:val="00803E9A"/>
    <w:rsid w:val="00804085"/>
    <w:rsid w:val="00804AD9"/>
    <w:rsid w:val="008053F2"/>
    <w:rsid w:val="00807EA8"/>
    <w:rsid w:val="00811FE3"/>
    <w:rsid w:val="00813119"/>
    <w:rsid w:val="00813C22"/>
    <w:rsid w:val="00817AAF"/>
    <w:rsid w:val="008270DF"/>
    <w:rsid w:val="00833AFD"/>
    <w:rsid w:val="00841AA1"/>
    <w:rsid w:val="00844739"/>
    <w:rsid w:val="0087112B"/>
    <w:rsid w:val="0087310B"/>
    <w:rsid w:val="00873974"/>
    <w:rsid w:val="00880F51"/>
    <w:rsid w:val="00883C0B"/>
    <w:rsid w:val="00887FD9"/>
    <w:rsid w:val="00894C35"/>
    <w:rsid w:val="00896952"/>
    <w:rsid w:val="00896FAA"/>
    <w:rsid w:val="008A5462"/>
    <w:rsid w:val="008B09F3"/>
    <w:rsid w:val="008C6E69"/>
    <w:rsid w:val="008D42FE"/>
    <w:rsid w:val="008D6462"/>
    <w:rsid w:val="008E07F1"/>
    <w:rsid w:val="008E0EB4"/>
    <w:rsid w:val="008E4126"/>
    <w:rsid w:val="008E72D6"/>
    <w:rsid w:val="008F62EB"/>
    <w:rsid w:val="00933E9A"/>
    <w:rsid w:val="00943307"/>
    <w:rsid w:val="00943430"/>
    <w:rsid w:val="00944145"/>
    <w:rsid w:val="009457CD"/>
    <w:rsid w:val="0095173E"/>
    <w:rsid w:val="00952EB2"/>
    <w:rsid w:val="009568BC"/>
    <w:rsid w:val="00956CB6"/>
    <w:rsid w:val="0095767F"/>
    <w:rsid w:val="00960243"/>
    <w:rsid w:val="00973226"/>
    <w:rsid w:val="009754DE"/>
    <w:rsid w:val="00977261"/>
    <w:rsid w:val="00983A45"/>
    <w:rsid w:val="00986FBB"/>
    <w:rsid w:val="00990624"/>
    <w:rsid w:val="00990D97"/>
    <w:rsid w:val="009B40EB"/>
    <w:rsid w:val="009B509D"/>
    <w:rsid w:val="009C33D7"/>
    <w:rsid w:val="009C4199"/>
    <w:rsid w:val="009D52F7"/>
    <w:rsid w:val="009E3B6B"/>
    <w:rsid w:val="009E67FF"/>
    <w:rsid w:val="009E764F"/>
    <w:rsid w:val="009F72FD"/>
    <w:rsid w:val="00A032E4"/>
    <w:rsid w:val="00A04ECF"/>
    <w:rsid w:val="00A05856"/>
    <w:rsid w:val="00A143BC"/>
    <w:rsid w:val="00A14BAD"/>
    <w:rsid w:val="00A1715E"/>
    <w:rsid w:val="00A25017"/>
    <w:rsid w:val="00A3192F"/>
    <w:rsid w:val="00A32FEE"/>
    <w:rsid w:val="00A40B98"/>
    <w:rsid w:val="00A441CE"/>
    <w:rsid w:val="00A57EA8"/>
    <w:rsid w:val="00A61D63"/>
    <w:rsid w:val="00A6203B"/>
    <w:rsid w:val="00A6702B"/>
    <w:rsid w:val="00A72A43"/>
    <w:rsid w:val="00A740D8"/>
    <w:rsid w:val="00A810FD"/>
    <w:rsid w:val="00A86487"/>
    <w:rsid w:val="00A925AF"/>
    <w:rsid w:val="00AA623E"/>
    <w:rsid w:val="00AB4001"/>
    <w:rsid w:val="00AE5C47"/>
    <w:rsid w:val="00B03CAE"/>
    <w:rsid w:val="00B04776"/>
    <w:rsid w:val="00B21A18"/>
    <w:rsid w:val="00B23B67"/>
    <w:rsid w:val="00B272EE"/>
    <w:rsid w:val="00B4575A"/>
    <w:rsid w:val="00B53312"/>
    <w:rsid w:val="00B65EAF"/>
    <w:rsid w:val="00B66239"/>
    <w:rsid w:val="00B8058F"/>
    <w:rsid w:val="00B85DA8"/>
    <w:rsid w:val="00BC0373"/>
    <w:rsid w:val="00BC6122"/>
    <w:rsid w:val="00BC7A8D"/>
    <w:rsid w:val="00BD55B8"/>
    <w:rsid w:val="00BE1CB4"/>
    <w:rsid w:val="00BE4757"/>
    <w:rsid w:val="00BF2C18"/>
    <w:rsid w:val="00BF585E"/>
    <w:rsid w:val="00BF765B"/>
    <w:rsid w:val="00C04CC4"/>
    <w:rsid w:val="00C245F5"/>
    <w:rsid w:val="00C30F71"/>
    <w:rsid w:val="00C33B44"/>
    <w:rsid w:val="00C369AF"/>
    <w:rsid w:val="00C51780"/>
    <w:rsid w:val="00C57BE1"/>
    <w:rsid w:val="00C66D6B"/>
    <w:rsid w:val="00C6790D"/>
    <w:rsid w:val="00C74E72"/>
    <w:rsid w:val="00C76386"/>
    <w:rsid w:val="00C829AE"/>
    <w:rsid w:val="00C87C34"/>
    <w:rsid w:val="00C92EF9"/>
    <w:rsid w:val="00C95BEE"/>
    <w:rsid w:val="00CA3CDA"/>
    <w:rsid w:val="00CA4D51"/>
    <w:rsid w:val="00CA6F1A"/>
    <w:rsid w:val="00CD4369"/>
    <w:rsid w:val="00CD4E3B"/>
    <w:rsid w:val="00CE06E3"/>
    <w:rsid w:val="00CE3E22"/>
    <w:rsid w:val="00CE57B1"/>
    <w:rsid w:val="00CF4ACD"/>
    <w:rsid w:val="00CF5A32"/>
    <w:rsid w:val="00CF7C4E"/>
    <w:rsid w:val="00D22F3E"/>
    <w:rsid w:val="00D25659"/>
    <w:rsid w:val="00D500CC"/>
    <w:rsid w:val="00D53F35"/>
    <w:rsid w:val="00D55325"/>
    <w:rsid w:val="00D610C0"/>
    <w:rsid w:val="00D73A64"/>
    <w:rsid w:val="00D75B95"/>
    <w:rsid w:val="00D77340"/>
    <w:rsid w:val="00D8437D"/>
    <w:rsid w:val="00D87067"/>
    <w:rsid w:val="00DA7651"/>
    <w:rsid w:val="00DB1946"/>
    <w:rsid w:val="00DB2236"/>
    <w:rsid w:val="00DB3625"/>
    <w:rsid w:val="00DB6528"/>
    <w:rsid w:val="00DB7B7F"/>
    <w:rsid w:val="00DC1637"/>
    <w:rsid w:val="00DC5C5B"/>
    <w:rsid w:val="00DC5C69"/>
    <w:rsid w:val="00DD123C"/>
    <w:rsid w:val="00DD2413"/>
    <w:rsid w:val="00DE03A7"/>
    <w:rsid w:val="00DE1205"/>
    <w:rsid w:val="00DE5166"/>
    <w:rsid w:val="00DF00E5"/>
    <w:rsid w:val="00DF0B76"/>
    <w:rsid w:val="00DF1CBA"/>
    <w:rsid w:val="00DF1F81"/>
    <w:rsid w:val="00DF3AB8"/>
    <w:rsid w:val="00E03A81"/>
    <w:rsid w:val="00E04C84"/>
    <w:rsid w:val="00E10D8A"/>
    <w:rsid w:val="00E32058"/>
    <w:rsid w:val="00E37387"/>
    <w:rsid w:val="00E4146E"/>
    <w:rsid w:val="00E43EF7"/>
    <w:rsid w:val="00E522A1"/>
    <w:rsid w:val="00E530F9"/>
    <w:rsid w:val="00E534CE"/>
    <w:rsid w:val="00E56436"/>
    <w:rsid w:val="00E57319"/>
    <w:rsid w:val="00E70B25"/>
    <w:rsid w:val="00E72BAD"/>
    <w:rsid w:val="00E75B03"/>
    <w:rsid w:val="00E85778"/>
    <w:rsid w:val="00E924BA"/>
    <w:rsid w:val="00E92646"/>
    <w:rsid w:val="00E95D8D"/>
    <w:rsid w:val="00EA029D"/>
    <w:rsid w:val="00EA2210"/>
    <w:rsid w:val="00EA2522"/>
    <w:rsid w:val="00EA42C7"/>
    <w:rsid w:val="00EA552B"/>
    <w:rsid w:val="00EA7102"/>
    <w:rsid w:val="00EB1EDF"/>
    <w:rsid w:val="00EB1F0A"/>
    <w:rsid w:val="00EB39EF"/>
    <w:rsid w:val="00EB46AE"/>
    <w:rsid w:val="00EC0935"/>
    <w:rsid w:val="00EC16B0"/>
    <w:rsid w:val="00EC414E"/>
    <w:rsid w:val="00EC7C16"/>
    <w:rsid w:val="00ED28C4"/>
    <w:rsid w:val="00ED2F4F"/>
    <w:rsid w:val="00ED507A"/>
    <w:rsid w:val="00ED77FB"/>
    <w:rsid w:val="00EE4F2D"/>
    <w:rsid w:val="00EE6CA4"/>
    <w:rsid w:val="00EF035D"/>
    <w:rsid w:val="00F34DA1"/>
    <w:rsid w:val="00F406AC"/>
    <w:rsid w:val="00F417BD"/>
    <w:rsid w:val="00F465AC"/>
    <w:rsid w:val="00F47793"/>
    <w:rsid w:val="00F53F8E"/>
    <w:rsid w:val="00F566E3"/>
    <w:rsid w:val="00F65DBF"/>
    <w:rsid w:val="00F74BD4"/>
    <w:rsid w:val="00F808A1"/>
    <w:rsid w:val="00F8354C"/>
    <w:rsid w:val="00F84262"/>
    <w:rsid w:val="00FD0027"/>
    <w:rsid w:val="00FD459F"/>
    <w:rsid w:val="00FE19C4"/>
    <w:rsid w:val="00FE2150"/>
    <w:rsid w:val="00FE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left="1980"/>
      <w:outlineLvl w:val="0"/>
    </w:pPr>
    <w:rPr>
      <w:rFonts w:ascii="Arial" w:hAnsi="Arial" w:cs="Arial"/>
      <w:b/>
      <w:caps/>
      <w:sz w:val="28"/>
    </w:rPr>
  </w:style>
  <w:style w:type="paragraph" w:styleId="Heading2">
    <w:name w:val="heading 2"/>
    <w:basedOn w:val="Normal"/>
    <w:next w:val="Normal"/>
    <w:qFormat/>
    <w:rsid w:val="00171D06"/>
    <w:pPr>
      <w:keepNext/>
      <w:jc w:val="center"/>
      <w:outlineLvl w:val="1"/>
    </w:pPr>
    <w:rPr>
      <w:color w:val="FF0000"/>
      <w:sz w:val="48"/>
      <w:szCs w:val="48"/>
    </w:rPr>
  </w:style>
  <w:style w:type="paragraph" w:styleId="Heading3">
    <w:name w:val="heading 3"/>
    <w:basedOn w:val="Normal"/>
    <w:next w:val="Normal"/>
    <w:link w:val="Heading3Char"/>
    <w:semiHidden/>
    <w:unhideWhenUsed/>
    <w:qFormat/>
    <w:rsid w:val="00A6203B"/>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98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1A73D7"/>
    <w:rPr>
      <w:color w:val="0000FF"/>
      <w:u w:val="single"/>
    </w:rPr>
  </w:style>
  <w:style w:type="paragraph" w:customStyle="1" w:styleId="Hang">
    <w:name w:val="Hang"/>
    <w:basedOn w:val="Normal"/>
    <w:rsid w:val="001C7C1D"/>
    <w:pPr>
      <w:autoSpaceDE w:val="0"/>
      <w:autoSpaceDN w:val="0"/>
      <w:adjustRightInd w:val="0"/>
      <w:spacing w:line="240" w:lineRule="atLeast"/>
      <w:ind w:left="240" w:hanging="240"/>
      <w:textAlignment w:val="center"/>
    </w:pPr>
    <w:rPr>
      <w:rFonts w:ascii="Myriad Pro" w:hAnsi="Myriad Pro" w:cs="Myriad Pro"/>
      <w:color w:val="000000"/>
      <w:sz w:val="20"/>
      <w:szCs w:val="20"/>
    </w:rPr>
  </w:style>
  <w:style w:type="paragraph" w:styleId="BalloonText">
    <w:name w:val="Balloon Text"/>
    <w:basedOn w:val="Normal"/>
    <w:semiHidden/>
    <w:rsid w:val="00A40B98"/>
    <w:rPr>
      <w:rFonts w:ascii="Tahoma" w:hAnsi="Tahoma" w:cs="Tahoma"/>
      <w:sz w:val="16"/>
      <w:szCs w:val="16"/>
    </w:rPr>
  </w:style>
  <w:style w:type="paragraph" w:styleId="NormalWeb">
    <w:name w:val="Normal (Web)"/>
    <w:basedOn w:val="Normal"/>
    <w:uiPriority w:val="99"/>
    <w:rsid w:val="00EC16B0"/>
    <w:pPr>
      <w:spacing w:before="100" w:beforeAutospacing="1" w:after="100" w:afterAutospacing="1"/>
    </w:pPr>
  </w:style>
  <w:style w:type="character" w:customStyle="1" w:styleId="1">
    <w:name w:val="1"/>
    <w:semiHidden/>
    <w:rsid w:val="002C4EF8"/>
    <w:rPr>
      <w:rFonts w:ascii="Verdana" w:hAnsi="Verdana"/>
      <w:b w:val="0"/>
      <w:bCs w:val="0"/>
      <w:i w:val="0"/>
      <w:iCs w:val="0"/>
      <w:strike w:val="0"/>
      <w:color w:val="000000"/>
      <w:sz w:val="20"/>
      <w:szCs w:val="20"/>
      <w:u w:val="none"/>
    </w:rPr>
  </w:style>
  <w:style w:type="character" w:styleId="FollowedHyperlink">
    <w:name w:val="FollowedHyperlink"/>
    <w:rsid w:val="00336DEF"/>
    <w:rPr>
      <w:color w:val="800080"/>
      <w:u w:val="single"/>
    </w:rPr>
  </w:style>
  <w:style w:type="character" w:styleId="Strong">
    <w:name w:val="Strong"/>
    <w:uiPriority w:val="22"/>
    <w:qFormat/>
    <w:rsid w:val="002023FE"/>
    <w:rPr>
      <w:b/>
      <w:bCs/>
    </w:rPr>
  </w:style>
  <w:style w:type="paragraph" w:customStyle="1" w:styleId="BodyTextGWStyles">
    <w:name w:val="Body Text (GW Styles)"/>
    <w:basedOn w:val="Normal"/>
    <w:uiPriority w:val="99"/>
    <w:rsid w:val="001254CA"/>
    <w:pPr>
      <w:autoSpaceDE w:val="0"/>
      <w:autoSpaceDN w:val="0"/>
      <w:spacing w:line="288" w:lineRule="auto"/>
    </w:pPr>
    <w:rPr>
      <w:rFonts w:ascii="Adobe Garamond Pro" w:eastAsia="Calibri" w:hAnsi="Adobe Garamond Pro"/>
      <w:color w:val="000000"/>
      <w:sz w:val="20"/>
      <w:szCs w:val="20"/>
    </w:rPr>
  </w:style>
  <w:style w:type="paragraph" w:styleId="Revision">
    <w:name w:val="Revision"/>
    <w:hidden/>
    <w:uiPriority w:val="99"/>
    <w:semiHidden/>
    <w:rsid w:val="00DC5C69"/>
    <w:rPr>
      <w:sz w:val="24"/>
      <w:szCs w:val="24"/>
    </w:rPr>
  </w:style>
  <w:style w:type="paragraph" w:customStyle="1" w:styleId="Default">
    <w:name w:val="Default"/>
    <w:rsid w:val="00B21A18"/>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unhideWhenUsed/>
    <w:rsid w:val="009E6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GillSans"/>
      <w:lang w:eastAsia="ar-SA"/>
    </w:rPr>
  </w:style>
  <w:style w:type="character" w:customStyle="1" w:styleId="HTMLPreformattedChar">
    <w:name w:val="HTML Preformatted Char"/>
    <w:link w:val="HTMLPreformatted"/>
    <w:uiPriority w:val="99"/>
    <w:rsid w:val="009E67FF"/>
    <w:rPr>
      <w:rFonts w:ascii="Courier New" w:hAnsi="Courier New" w:cs="GillSans"/>
      <w:sz w:val="24"/>
      <w:szCs w:val="24"/>
      <w:lang w:eastAsia="ar-SA"/>
    </w:rPr>
  </w:style>
  <w:style w:type="paragraph" w:styleId="CommentText">
    <w:name w:val="annotation text"/>
    <w:basedOn w:val="Normal"/>
    <w:link w:val="CommentTextChar"/>
    <w:unhideWhenUsed/>
    <w:rsid w:val="009E67FF"/>
    <w:pPr>
      <w:suppressAutoHyphens/>
    </w:pPr>
    <w:rPr>
      <w:rFonts w:ascii="Gill Sans MT" w:hAnsi="Gill Sans MT"/>
      <w:sz w:val="20"/>
      <w:szCs w:val="20"/>
      <w:lang w:val="x-none" w:eastAsia="ar-SA"/>
    </w:rPr>
  </w:style>
  <w:style w:type="character" w:customStyle="1" w:styleId="CommentTextChar">
    <w:name w:val="Comment Text Char"/>
    <w:link w:val="CommentText"/>
    <w:rsid w:val="009E67FF"/>
    <w:rPr>
      <w:rFonts w:ascii="Gill Sans MT" w:hAnsi="Gill Sans MT"/>
      <w:lang w:val="x-none" w:eastAsia="ar-SA"/>
    </w:rPr>
  </w:style>
  <w:style w:type="paragraph" w:customStyle="1" w:styleId="WW-BodyText2">
    <w:name w:val="WW-Body Text 2"/>
    <w:basedOn w:val="Normal"/>
    <w:rsid w:val="009E67FF"/>
    <w:pPr>
      <w:suppressAutoHyphens/>
      <w:jc w:val="center"/>
    </w:pPr>
    <w:rPr>
      <w:rFonts w:ascii="Gill Sans MT" w:hAnsi="Gill Sans MT"/>
      <w:b/>
      <w:sz w:val="36"/>
      <w:szCs w:val="20"/>
      <w:lang w:eastAsia="ar-SA"/>
    </w:rPr>
  </w:style>
  <w:style w:type="paragraph" w:customStyle="1" w:styleId="NormalParagraphStyle">
    <w:name w:val="NormalParagraphStyle"/>
    <w:basedOn w:val="Normal"/>
    <w:rsid w:val="009E67FF"/>
    <w:pPr>
      <w:suppressAutoHyphens/>
      <w:spacing w:line="288" w:lineRule="auto"/>
    </w:pPr>
    <w:rPr>
      <w:rFonts w:ascii="Times" w:hAnsi="Times"/>
      <w:color w:val="000000"/>
      <w:szCs w:val="20"/>
      <w:lang w:eastAsia="ar-SA"/>
    </w:rPr>
  </w:style>
  <w:style w:type="character" w:styleId="CommentReference">
    <w:name w:val="annotation reference"/>
    <w:unhideWhenUsed/>
    <w:rsid w:val="009E67FF"/>
    <w:rPr>
      <w:sz w:val="16"/>
      <w:szCs w:val="16"/>
    </w:rPr>
  </w:style>
  <w:style w:type="character" w:customStyle="1" w:styleId="Heading3Char">
    <w:name w:val="Heading 3 Char"/>
    <w:link w:val="Heading3"/>
    <w:semiHidden/>
    <w:rsid w:val="00A6203B"/>
    <w:rPr>
      <w:rFonts w:ascii="Cambria" w:eastAsia="Times New Roman" w:hAnsi="Cambria" w:cs="Times New Roman"/>
      <w:b/>
      <w:bCs/>
      <w:sz w:val="26"/>
      <w:szCs w:val="26"/>
    </w:rPr>
  </w:style>
  <w:style w:type="paragraph" w:styleId="CommentSubject">
    <w:name w:val="annotation subject"/>
    <w:basedOn w:val="CommentText"/>
    <w:next w:val="CommentText"/>
    <w:link w:val="CommentSubjectChar"/>
    <w:rsid w:val="004E4096"/>
    <w:pPr>
      <w:suppressAutoHyphens w:val="0"/>
    </w:pPr>
    <w:rPr>
      <w:rFonts w:ascii="Times New Roman" w:hAnsi="Times New Roman"/>
      <w:b/>
      <w:bCs/>
      <w:lang w:val="en-US" w:eastAsia="en-US"/>
    </w:rPr>
  </w:style>
  <w:style w:type="character" w:customStyle="1" w:styleId="CommentSubjectChar">
    <w:name w:val="Comment Subject Char"/>
    <w:link w:val="CommentSubject"/>
    <w:rsid w:val="004E4096"/>
    <w:rPr>
      <w:rFonts w:ascii="Gill Sans MT" w:hAnsi="Gill Sans MT"/>
      <w:b/>
      <w:bCs/>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left="1980"/>
      <w:outlineLvl w:val="0"/>
    </w:pPr>
    <w:rPr>
      <w:rFonts w:ascii="Arial" w:hAnsi="Arial" w:cs="Arial"/>
      <w:b/>
      <w:caps/>
      <w:sz w:val="28"/>
    </w:rPr>
  </w:style>
  <w:style w:type="paragraph" w:styleId="Heading2">
    <w:name w:val="heading 2"/>
    <w:basedOn w:val="Normal"/>
    <w:next w:val="Normal"/>
    <w:qFormat/>
    <w:rsid w:val="00171D06"/>
    <w:pPr>
      <w:keepNext/>
      <w:jc w:val="center"/>
      <w:outlineLvl w:val="1"/>
    </w:pPr>
    <w:rPr>
      <w:color w:val="FF0000"/>
      <w:sz w:val="48"/>
      <w:szCs w:val="48"/>
    </w:rPr>
  </w:style>
  <w:style w:type="paragraph" w:styleId="Heading3">
    <w:name w:val="heading 3"/>
    <w:basedOn w:val="Normal"/>
    <w:next w:val="Normal"/>
    <w:link w:val="Heading3Char"/>
    <w:semiHidden/>
    <w:unhideWhenUsed/>
    <w:qFormat/>
    <w:rsid w:val="00A6203B"/>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98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1A73D7"/>
    <w:rPr>
      <w:color w:val="0000FF"/>
      <w:u w:val="single"/>
    </w:rPr>
  </w:style>
  <w:style w:type="paragraph" w:customStyle="1" w:styleId="Hang">
    <w:name w:val="Hang"/>
    <w:basedOn w:val="Normal"/>
    <w:rsid w:val="001C7C1D"/>
    <w:pPr>
      <w:autoSpaceDE w:val="0"/>
      <w:autoSpaceDN w:val="0"/>
      <w:adjustRightInd w:val="0"/>
      <w:spacing w:line="240" w:lineRule="atLeast"/>
      <w:ind w:left="240" w:hanging="240"/>
      <w:textAlignment w:val="center"/>
    </w:pPr>
    <w:rPr>
      <w:rFonts w:ascii="Myriad Pro" w:hAnsi="Myriad Pro" w:cs="Myriad Pro"/>
      <w:color w:val="000000"/>
      <w:sz w:val="20"/>
      <w:szCs w:val="20"/>
    </w:rPr>
  </w:style>
  <w:style w:type="paragraph" w:styleId="BalloonText">
    <w:name w:val="Balloon Text"/>
    <w:basedOn w:val="Normal"/>
    <w:semiHidden/>
    <w:rsid w:val="00A40B98"/>
    <w:rPr>
      <w:rFonts w:ascii="Tahoma" w:hAnsi="Tahoma" w:cs="Tahoma"/>
      <w:sz w:val="16"/>
      <w:szCs w:val="16"/>
    </w:rPr>
  </w:style>
  <w:style w:type="paragraph" w:styleId="NormalWeb">
    <w:name w:val="Normal (Web)"/>
    <w:basedOn w:val="Normal"/>
    <w:uiPriority w:val="99"/>
    <w:rsid w:val="00EC16B0"/>
    <w:pPr>
      <w:spacing w:before="100" w:beforeAutospacing="1" w:after="100" w:afterAutospacing="1"/>
    </w:pPr>
  </w:style>
  <w:style w:type="character" w:customStyle="1" w:styleId="1">
    <w:name w:val="1"/>
    <w:semiHidden/>
    <w:rsid w:val="002C4EF8"/>
    <w:rPr>
      <w:rFonts w:ascii="Verdana" w:hAnsi="Verdana"/>
      <w:b w:val="0"/>
      <w:bCs w:val="0"/>
      <w:i w:val="0"/>
      <w:iCs w:val="0"/>
      <w:strike w:val="0"/>
      <w:color w:val="000000"/>
      <w:sz w:val="20"/>
      <w:szCs w:val="20"/>
      <w:u w:val="none"/>
    </w:rPr>
  </w:style>
  <w:style w:type="character" w:styleId="FollowedHyperlink">
    <w:name w:val="FollowedHyperlink"/>
    <w:rsid w:val="00336DEF"/>
    <w:rPr>
      <w:color w:val="800080"/>
      <w:u w:val="single"/>
    </w:rPr>
  </w:style>
  <w:style w:type="character" w:styleId="Strong">
    <w:name w:val="Strong"/>
    <w:uiPriority w:val="22"/>
    <w:qFormat/>
    <w:rsid w:val="002023FE"/>
    <w:rPr>
      <w:b/>
      <w:bCs/>
    </w:rPr>
  </w:style>
  <w:style w:type="paragraph" w:customStyle="1" w:styleId="BodyTextGWStyles">
    <w:name w:val="Body Text (GW Styles)"/>
    <w:basedOn w:val="Normal"/>
    <w:uiPriority w:val="99"/>
    <w:rsid w:val="001254CA"/>
    <w:pPr>
      <w:autoSpaceDE w:val="0"/>
      <w:autoSpaceDN w:val="0"/>
      <w:spacing w:line="288" w:lineRule="auto"/>
    </w:pPr>
    <w:rPr>
      <w:rFonts w:ascii="Adobe Garamond Pro" w:eastAsia="Calibri" w:hAnsi="Adobe Garamond Pro"/>
      <w:color w:val="000000"/>
      <w:sz w:val="20"/>
      <w:szCs w:val="20"/>
    </w:rPr>
  </w:style>
  <w:style w:type="paragraph" w:styleId="Revision">
    <w:name w:val="Revision"/>
    <w:hidden/>
    <w:uiPriority w:val="99"/>
    <w:semiHidden/>
    <w:rsid w:val="00DC5C69"/>
    <w:rPr>
      <w:sz w:val="24"/>
      <w:szCs w:val="24"/>
    </w:rPr>
  </w:style>
  <w:style w:type="paragraph" w:customStyle="1" w:styleId="Default">
    <w:name w:val="Default"/>
    <w:rsid w:val="00B21A18"/>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unhideWhenUsed/>
    <w:rsid w:val="009E6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GillSans"/>
      <w:lang w:eastAsia="ar-SA"/>
    </w:rPr>
  </w:style>
  <w:style w:type="character" w:customStyle="1" w:styleId="HTMLPreformattedChar">
    <w:name w:val="HTML Preformatted Char"/>
    <w:link w:val="HTMLPreformatted"/>
    <w:uiPriority w:val="99"/>
    <w:rsid w:val="009E67FF"/>
    <w:rPr>
      <w:rFonts w:ascii="Courier New" w:hAnsi="Courier New" w:cs="GillSans"/>
      <w:sz w:val="24"/>
      <w:szCs w:val="24"/>
      <w:lang w:eastAsia="ar-SA"/>
    </w:rPr>
  </w:style>
  <w:style w:type="paragraph" w:styleId="CommentText">
    <w:name w:val="annotation text"/>
    <w:basedOn w:val="Normal"/>
    <w:link w:val="CommentTextChar"/>
    <w:unhideWhenUsed/>
    <w:rsid w:val="009E67FF"/>
    <w:pPr>
      <w:suppressAutoHyphens/>
    </w:pPr>
    <w:rPr>
      <w:rFonts w:ascii="Gill Sans MT" w:hAnsi="Gill Sans MT"/>
      <w:sz w:val="20"/>
      <w:szCs w:val="20"/>
      <w:lang w:val="x-none" w:eastAsia="ar-SA"/>
    </w:rPr>
  </w:style>
  <w:style w:type="character" w:customStyle="1" w:styleId="CommentTextChar">
    <w:name w:val="Comment Text Char"/>
    <w:link w:val="CommentText"/>
    <w:rsid w:val="009E67FF"/>
    <w:rPr>
      <w:rFonts w:ascii="Gill Sans MT" w:hAnsi="Gill Sans MT"/>
      <w:lang w:val="x-none" w:eastAsia="ar-SA"/>
    </w:rPr>
  </w:style>
  <w:style w:type="paragraph" w:customStyle="1" w:styleId="WW-BodyText2">
    <w:name w:val="WW-Body Text 2"/>
    <w:basedOn w:val="Normal"/>
    <w:rsid w:val="009E67FF"/>
    <w:pPr>
      <w:suppressAutoHyphens/>
      <w:jc w:val="center"/>
    </w:pPr>
    <w:rPr>
      <w:rFonts w:ascii="Gill Sans MT" w:hAnsi="Gill Sans MT"/>
      <w:b/>
      <w:sz w:val="36"/>
      <w:szCs w:val="20"/>
      <w:lang w:eastAsia="ar-SA"/>
    </w:rPr>
  </w:style>
  <w:style w:type="paragraph" w:customStyle="1" w:styleId="NormalParagraphStyle">
    <w:name w:val="NormalParagraphStyle"/>
    <w:basedOn w:val="Normal"/>
    <w:rsid w:val="009E67FF"/>
    <w:pPr>
      <w:suppressAutoHyphens/>
      <w:spacing w:line="288" w:lineRule="auto"/>
    </w:pPr>
    <w:rPr>
      <w:rFonts w:ascii="Times" w:hAnsi="Times"/>
      <w:color w:val="000000"/>
      <w:szCs w:val="20"/>
      <w:lang w:eastAsia="ar-SA"/>
    </w:rPr>
  </w:style>
  <w:style w:type="character" w:styleId="CommentReference">
    <w:name w:val="annotation reference"/>
    <w:unhideWhenUsed/>
    <w:rsid w:val="009E67FF"/>
    <w:rPr>
      <w:sz w:val="16"/>
      <w:szCs w:val="16"/>
    </w:rPr>
  </w:style>
  <w:style w:type="character" w:customStyle="1" w:styleId="Heading3Char">
    <w:name w:val="Heading 3 Char"/>
    <w:link w:val="Heading3"/>
    <w:semiHidden/>
    <w:rsid w:val="00A6203B"/>
    <w:rPr>
      <w:rFonts w:ascii="Cambria" w:eastAsia="Times New Roman" w:hAnsi="Cambria" w:cs="Times New Roman"/>
      <w:b/>
      <w:bCs/>
      <w:sz w:val="26"/>
      <w:szCs w:val="26"/>
    </w:rPr>
  </w:style>
  <w:style w:type="paragraph" w:styleId="CommentSubject">
    <w:name w:val="annotation subject"/>
    <w:basedOn w:val="CommentText"/>
    <w:next w:val="CommentText"/>
    <w:link w:val="CommentSubjectChar"/>
    <w:rsid w:val="004E4096"/>
    <w:pPr>
      <w:suppressAutoHyphens w:val="0"/>
    </w:pPr>
    <w:rPr>
      <w:rFonts w:ascii="Times New Roman" w:hAnsi="Times New Roman"/>
      <w:b/>
      <w:bCs/>
      <w:lang w:val="en-US" w:eastAsia="en-US"/>
    </w:rPr>
  </w:style>
  <w:style w:type="character" w:customStyle="1" w:styleId="CommentSubjectChar">
    <w:name w:val="Comment Subject Char"/>
    <w:link w:val="CommentSubject"/>
    <w:rsid w:val="004E4096"/>
    <w:rPr>
      <w:rFonts w:ascii="Gill Sans MT" w:hAnsi="Gill Sans MT"/>
      <w:b/>
      <w:bCs/>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189353">
      <w:bodyDiv w:val="1"/>
      <w:marLeft w:val="0"/>
      <w:marRight w:val="0"/>
      <w:marTop w:val="0"/>
      <w:marBottom w:val="0"/>
      <w:divBdr>
        <w:top w:val="none" w:sz="0" w:space="0" w:color="auto"/>
        <w:left w:val="none" w:sz="0" w:space="0" w:color="auto"/>
        <w:bottom w:val="none" w:sz="0" w:space="0" w:color="auto"/>
        <w:right w:val="none" w:sz="0" w:space="0" w:color="auto"/>
      </w:divBdr>
      <w:divsChild>
        <w:div w:id="405104874">
          <w:marLeft w:val="0"/>
          <w:marRight w:val="0"/>
          <w:marTop w:val="0"/>
          <w:marBottom w:val="0"/>
          <w:divBdr>
            <w:top w:val="none" w:sz="0" w:space="0" w:color="auto"/>
            <w:left w:val="none" w:sz="0" w:space="0" w:color="auto"/>
            <w:bottom w:val="none" w:sz="0" w:space="0" w:color="auto"/>
            <w:right w:val="none" w:sz="0" w:space="0" w:color="auto"/>
          </w:divBdr>
          <w:divsChild>
            <w:div w:id="1534078303">
              <w:marLeft w:val="0"/>
              <w:marRight w:val="0"/>
              <w:marTop w:val="0"/>
              <w:marBottom w:val="0"/>
              <w:divBdr>
                <w:top w:val="none" w:sz="0" w:space="0" w:color="auto"/>
                <w:left w:val="none" w:sz="0" w:space="0" w:color="auto"/>
                <w:bottom w:val="none" w:sz="0" w:space="0" w:color="auto"/>
                <w:right w:val="none" w:sz="0" w:space="0" w:color="auto"/>
              </w:divBdr>
              <w:divsChild>
                <w:div w:id="1057626463">
                  <w:marLeft w:val="0"/>
                  <w:marRight w:val="0"/>
                  <w:marTop w:val="0"/>
                  <w:marBottom w:val="0"/>
                  <w:divBdr>
                    <w:top w:val="none" w:sz="0" w:space="0" w:color="auto"/>
                    <w:left w:val="none" w:sz="0" w:space="0" w:color="auto"/>
                    <w:bottom w:val="none" w:sz="0" w:space="0" w:color="auto"/>
                    <w:right w:val="none" w:sz="0" w:space="0" w:color="auto"/>
                  </w:divBdr>
                  <w:divsChild>
                    <w:div w:id="92584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173322">
      <w:bodyDiv w:val="1"/>
      <w:marLeft w:val="0"/>
      <w:marRight w:val="0"/>
      <w:marTop w:val="0"/>
      <w:marBottom w:val="0"/>
      <w:divBdr>
        <w:top w:val="none" w:sz="0" w:space="0" w:color="auto"/>
        <w:left w:val="none" w:sz="0" w:space="0" w:color="auto"/>
        <w:bottom w:val="none" w:sz="0" w:space="0" w:color="auto"/>
        <w:right w:val="none" w:sz="0" w:space="0" w:color="auto"/>
      </w:divBdr>
    </w:div>
    <w:div w:id="1099374131">
      <w:bodyDiv w:val="1"/>
      <w:marLeft w:val="0"/>
      <w:marRight w:val="0"/>
      <w:marTop w:val="0"/>
      <w:marBottom w:val="0"/>
      <w:divBdr>
        <w:top w:val="none" w:sz="0" w:space="0" w:color="auto"/>
        <w:left w:val="none" w:sz="0" w:space="0" w:color="auto"/>
        <w:bottom w:val="none" w:sz="0" w:space="0" w:color="auto"/>
        <w:right w:val="none" w:sz="0" w:space="0" w:color="auto"/>
      </w:divBdr>
      <w:divsChild>
        <w:div w:id="1199270884">
          <w:marLeft w:val="0"/>
          <w:marRight w:val="0"/>
          <w:marTop w:val="25"/>
          <w:marBottom w:val="0"/>
          <w:divBdr>
            <w:top w:val="none" w:sz="0" w:space="0" w:color="auto"/>
            <w:left w:val="none" w:sz="0" w:space="0" w:color="auto"/>
            <w:bottom w:val="none" w:sz="0" w:space="0" w:color="auto"/>
            <w:right w:val="none" w:sz="0" w:space="0" w:color="auto"/>
          </w:divBdr>
          <w:divsChild>
            <w:div w:id="225144041">
              <w:marLeft w:val="0"/>
              <w:marRight w:val="0"/>
              <w:marTop w:val="250"/>
              <w:marBottom w:val="376"/>
              <w:divBdr>
                <w:top w:val="none" w:sz="0" w:space="0" w:color="auto"/>
                <w:left w:val="none" w:sz="0" w:space="0" w:color="auto"/>
                <w:bottom w:val="none" w:sz="0" w:space="0" w:color="auto"/>
                <w:right w:val="none" w:sz="0" w:space="0" w:color="auto"/>
              </w:divBdr>
              <w:divsChild>
                <w:div w:id="408385174">
                  <w:marLeft w:val="0"/>
                  <w:marRight w:val="0"/>
                  <w:marTop w:val="0"/>
                  <w:marBottom w:val="188"/>
                  <w:divBdr>
                    <w:top w:val="none" w:sz="0" w:space="0" w:color="auto"/>
                    <w:left w:val="none" w:sz="0" w:space="0" w:color="auto"/>
                    <w:bottom w:val="none" w:sz="0" w:space="0" w:color="auto"/>
                    <w:right w:val="none" w:sz="0" w:space="0" w:color="auto"/>
                  </w:divBdr>
                  <w:divsChild>
                    <w:div w:id="1651321556">
                      <w:marLeft w:val="0"/>
                      <w:marRight w:val="0"/>
                      <w:marTop w:val="0"/>
                      <w:marBottom w:val="0"/>
                      <w:divBdr>
                        <w:top w:val="none" w:sz="0" w:space="0" w:color="auto"/>
                        <w:left w:val="none" w:sz="0" w:space="0" w:color="auto"/>
                        <w:bottom w:val="none" w:sz="0" w:space="0" w:color="auto"/>
                        <w:right w:val="none" w:sz="0" w:space="0" w:color="auto"/>
                      </w:divBdr>
                      <w:divsChild>
                        <w:div w:id="723211082">
                          <w:marLeft w:val="0"/>
                          <w:marRight w:val="0"/>
                          <w:marTop w:val="0"/>
                          <w:marBottom w:val="0"/>
                          <w:divBdr>
                            <w:top w:val="none" w:sz="0" w:space="0" w:color="auto"/>
                            <w:left w:val="none" w:sz="0" w:space="0" w:color="auto"/>
                            <w:bottom w:val="none" w:sz="0" w:space="0" w:color="auto"/>
                            <w:right w:val="none" w:sz="0" w:space="0" w:color="auto"/>
                          </w:divBdr>
                          <w:divsChild>
                            <w:div w:id="1598252977">
                              <w:marLeft w:val="0"/>
                              <w:marRight w:val="376"/>
                              <w:marTop w:val="0"/>
                              <w:marBottom w:val="0"/>
                              <w:divBdr>
                                <w:top w:val="none" w:sz="0" w:space="0" w:color="auto"/>
                                <w:left w:val="none" w:sz="0" w:space="0" w:color="auto"/>
                                <w:bottom w:val="none" w:sz="0" w:space="0" w:color="auto"/>
                                <w:right w:val="none" w:sz="0" w:space="0" w:color="auto"/>
                              </w:divBdr>
                              <w:divsChild>
                                <w:div w:id="196530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8589225">
      <w:bodyDiv w:val="1"/>
      <w:marLeft w:val="0"/>
      <w:marRight w:val="0"/>
      <w:marTop w:val="0"/>
      <w:marBottom w:val="0"/>
      <w:divBdr>
        <w:top w:val="none" w:sz="0" w:space="0" w:color="auto"/>
        <w:left w:val="none" w:sz="0" w:space="0" w:color="auto"/>
        <w:bottom w:val="none" w:sz="0" w:space="0" w:color="auto"/>
        <w:right w:val="none" w:sz="0" w:space="0" w:color="auto"/>
      </w:divBdr>
      <w:divsChild>
        <w:div w:id="1612782716">
          <w:marLeft w:val="0"/>
          <w:marRight w:val="0"/>
          <w:marTop w:val="0"/>
          <w:marBottom w:val="0"/>
          <w:divBdr>
            <w:top w:val="none" w:sz="0" w:space="0" w:color="auto"/>
            <w:left w:val="none" w:sz="0" w:space="0" w:color="auto"/>
            <w:bottom w:val="none" w:sz="0" w:space="0" w:color="auto"/>
            <w:right w:val="none" w:sz="0" w:space="0" w:color="auto"/>
          </w:divBdr>
          <w:divsChild>
            <w:div w:id="43019801">
              <w:marLeft w:val="0"/>
              <w:marRight w:val="626"/>
              <w:marTop w:val="0"/>
              <w:marBottom w:val="0"/>
              <w:divBdr>
                <w:top w:val="none" w:sz="0" w:space="0" w:color="auto"/>
                <w:left w:val="none" w:sz="0" w:space="0" w:color="auto"/>
                <w:bottom w:val="none" w:sz="0" w:space="0" w:color="auto"/>
                <w:right w:val="none" w:sz="0" w:space="0" w:color="auto"/>
              </w:divBdr>
              <w:divsChild>
                <w:div w:id="23620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94782">
      <w:bodyDiv w:val="1"/>
      <w:marLeft w:val="0"/>
      <w:marRight w:val="0"/>
      <w:marTop w:val="0"/>
      <w:marBottom w:val="0"/>
      <w:divBdr>
        <w:top w:val="none" w:sz="0" w:space="0" w:color="auto"/>
        <w:left w:val="none" w:sz="0" w:space="0" w:color="auto"/>
        <w:bottom w:val="none" w:sz="0" w:space="0" w:color="auto"/>
        <w:right w:val="none" w:sz="0" w:space="0" w:color="auto"/>
      </w:divBdr>
    </w:div>
    <w:div w:id="1452475171">
      <w:bodyDiv w:val="1"/>
      <w:marLeft w:val="0"/>
      <w:marRight w:val="0"/>
      <w:marTop w:val="0"/>
      <w:marBottom w:val="0"/>
      <w:divBdr>
        <w:top w:val="none" w:sz="0" w:space="0" w:color="auto"/>
        <w:left w:val="none" w:sz="0" w:space="0" w:color="auto"/>
        <w:bottom w:val="none" w:sz="0" w:space="0" w:color="auto"/>
        <w:right w:val="none" w:sz="0" w:space="0" w:color="auto"/>
      </w:divBdr>
    </w:div>
    <w:div w:id="1506819364">
      <w:bodyDiv w:val="1"/>
      <w:marLeft w:val="0"/>
      <w:marRight w:val="0"/>
      <w:marTop w:val="0"/>
      <w:marBottom w:val="0"/>
      <w:divBdr>
        <w:top w:val="none" w:sz="0" w:space="0" w:color="auto"/>
        <w:left w:val="none" w:sz="0" w:space="0" w:color="auto"/>
        <w:bottom w:val="none" w:sz="0" w:space="0" w:color="auto"/>
        <w:right w:val="none" w:sz="0" w:space="0" w:color="auto"/>
      </w:divBdr>
      <w:divsChild>
        <w:div w:id="1287662087">
          <w:marLeft w:val="0"/>
          <w:marRight w:val="0"/>
          <w:marTop w:val="0"/>
          <w:marBottom w:val="0"/>
          <w:divBdr>
            <w:top w:val="none" w:sz="0" w:space="0" w:color="auto"/>
            <w:left w:val="none" w:sz="0" w:space="0" w:color="auto"/>
            <w:bottom w:val="none" w:sz="0" w:space="0" w:color="auto"/>
            <w:right w:val="none" w:sz="0" w:space="0" w:color="auto"/>
          </w:divBdr>
        </w:div>
      </w:divsChild>
    </w:div>
    <w:div w:id="182257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mag.com/" TargetMode="External"/><Relationship Id="rId13" Type="http://schemas.openxmlformats.org/officeDocument/2006/relationships/hyperlink" Target="http://www.smithgroupjjr.com/people/brad-woodman" TargetMode="External"/><Relationship Id="rId18" Type="http://schemas.openxmlformats.org/officeDocument/2006/relationships/hyperlink" Target="http://www.sefalabs.com/i4a/pages/index.cfm?pageid=1"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smithgroupjjr.com/practice_areas/science-technology" TargetMode="External"/><Relationship Id="rId7" Type="http://schemas.openxmlformats.org/officeDocument/2006/relationships/endnotes" Target="endnotes.xml"/><Relationship Id="rId12" Type="http://schemas.openxmlformats.org/officeDocument/2006/relationships/hyperlink" Target="http://www.rdmag.com/topics/awards/laboratory-year" TargetMode="External"/><Relationship Id="rId17" Type="http://schemas.openxmlformats.org/officeDocument/2006/relationships/hyperlink" Target="http://www.smithgroupjjr.com/projects/science-technology-facility"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aeieng.com/AEI_Home1.php" TargetMode="External"/><Relationship Id="rId20" Type="http://schemas.openxmlformats.org/officeDocument/2006/relationships/hyperlink" Target="http://www.smithgroupjjr.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mithgroupjjr.com/projects/energy-systems-integration-facility" TargetMode="External"/><Relationship Id="rId24" Type="http://schemas.openxmlformats.org/officeDocument/2006/relationships/hyperlink" Target="http://www.aeieng.com" TargetMode="External"/><Relationship Id="rId5" Type="http://schemas.openxmlformats.org/officeDocument/2006/relationships/webSettings" Target="webSettings.xml"/><Relationship Id="rId15" Type="http://schemas.openxmlformats.org/officeDocument/2006/relationships/hyperlink" Target="http://www.usgbc.org/" TargetMode="External"/><Relationship Id="rId23" Type="http://schemas.openxmlformats.org/officeDocument/2006/relationships/hyperlink" Target="http://www.jedunn.com" TargetMode="External"/><Relationship Id="rId10" Type="http://schemas.openxmlformats.org/officeDocument/2006/relationships/hyperlink" Target="http://www.jedunn.com/" TargetMode="External"/><Relationship Id="rId19" Type="http://schemas.openxmlformats.org/officeDocument/2006/relationships/hyperlink" Target="http://www.labdesignconference.com/" TargetMode="External"/><Relationship Id="rId4" Type="http://schemas.openxmlformats.org/officeDocument/2006/relationships/settings" Target="settings.xml"/><Relationship Id="rId9" Type="http://schemas.openxmlformats.org/officeDocument/2006/relationships/hyperlink" Target="http://www.smithgroupjjr.com/" TargetMode="External"/><Relationship Id="rId14" Type="http://schemas.openxmlformats.org/officeDocument/2006/relationships/hyperlink" Target="https://www.energystar.gov/" TargetMode="External"/><Relationship Id="rId22" Type="http://schemas.openxmlformats.org/officeDocument/2006/relationships/hyperlink" Target="http://www.smithgroupjjr.com/sustainability"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3</Pages>
  <Words>1227</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CONTACT:</vt:lpstr>
    </vt:vector>
  </TitlesOfParts>
  <Company>SmithGroup</Company>
  <LinksUpToDate>false</LinksUpToDate>
  <CharactersWithSpaces>8205</CharactersWithSpaces>
  <SharedDoc>false</SharedDoc>
  <HLinks>
    <vt:vector size="48" baseType="variant">
      <vt:variant>
        <vt:i4>3997756</vt:i4>
      </vt:variant>
      <vt:variant>
        <vt:i4>21</vt:i4>
      </vt:variant>
      <vt:variant>
        <vt:i4>0</vt:i4>
      </vt:variant>
      <vt:variant>
        <vt:i4>5</vt:i4>
      </vt:variant>
      <vt:variant>
        <vt:lpwstr>http://www.smithgroupjjr.com/sustainability</vt:lpwstr>
      </vt:variant>
      <vt:variant>
        <vt:lpwstr/>
      </vt:variant>
      <vt:variant>
        <vt:i4>1114172</vt:i4>
      </vt:variant>
      <vt:variant>
        <vt:i4>18</vt:i4>
      </vt:variant>
      <vt:variant>
        <vt:i4>0</vt:i4>
      </vt:variant>
      <vt:variant>
        <vt:i4>5</vt:i4>
      </vt:variant>
      <vt:variant>
        <vt:lpwstr>http://www.smithgroupjjr.com/practice_areas/science-technology</vt:lpwstr>
      </vt:variant>
      <vt:variant>
        <vt:lpwstr/>
      </vt:variant>
      <vt:variant>
        <vt:i4>4718618</vt:i4>
      </vt:variant>
      <vt:variant>
        <vt:i4>15</vt:i4>
      </vt:variant>
      <vt:variant>
        <vt:i4>0</vt:i4>
      </vt:variant>
      <vt:variant>
        <vt:i4>5</vt:i4>
      </vt:variant>
      <vt:variant>
        <vt:lpwstr>http://www.smithgroupjjr.com/</vt:lpwstr>
      </vt:variant>
      <vt:variant>
        <vt:lpwstr/>
      </vt:variant>
      <vt:variant>
        <vt:i4>2424864</vt:i4>
      </vt:variant>
      <vt:variant>
        <vt:i4>12</vt:i4>
      </vt:variant>
      <vt:variant>
        <vt:i4>0</vt:i4>
      </vt:variant>
      <vt:variant>
        <vt:i4>5</vt:i4>
      </vt:variant>
      <vt:variant>
        <vt:lpwstr>http://www.jedunn.com/</vt:lpwstr>
      </vt:variant>
      <vt:variant>
        <vt:lpwstr/>
      </vt:variant>
      <vt:variant>
        <vt:i4>5111903</vt:i4>
      </vt:variant>
      <vt:variant>
        <vt:i4>9</vt:i4>
      </vt:variant>
      <vt:variant>
        <vt:i4>0</vt:i4>
      </vt:variant>
      <vt:variant>
        <vt:i4>5</vt:i4>
      </vt:variant>
      <vt:variant>
        <vt:lpwstr>http://www.nrel.gov/</vt:lpwstr>
      </vt:variant>
      <vt:variant>
        <vt:lpwstr/>
      </vt:variant>
      <vt:variant>
        <vt:i4>1769492</vt:i4>
      </vt:variant>
      <vt:variant>
        <vt:i4>6</vt:i4>
      </vt:variant>
      <vt:variant>
        <vt:i4>0</vt:i4>
      </vt:variant>
      <vt:variant>
        <vt:i4>5</vt:i4>
      </vt:variant>
      <vt:variant>
        <vt:lpwstr>http://www.smithgroupjjr.com/projects/energy-systems-integration-facility</vt:lpwstr>
      </vt:variant>
      <vt:variant>
        <vt:lpwstr/>
      </vt:variant>
      <vt:variant>
        <vt:i4>2424864</vt:i4>
      </vt:variant>
      <vt:variant>
        <vt:i4>3</vt:i4>
      </vt:variant>
      <vt:variant>
        <vt:i4>0</vt:i4>
      </vt:variant>
      <vt:variant>
        <vt:i4>5</vt:i4>
      </vt:variant>
      <vt:variant>
        <vt:lpwstr>http://www.jedunn.com/</vt:lpwstr>
      </vt:variant>
      <vt:variant>
        <vt:lpwstr/>
      </vt:variant>
      <vt:variant>
        <vt:i4>4718618</vt:i4>
      </vt:variant>
      <vt:variant>
        <vt:i4>0</vt:i4>
      </vt:variant>
      <vt:variant>
        <vt:i4>0</vt:i4>
      </vt:variant>
      <vt:variant>
        <vt:i4>5</vt:i4>
      </vt:variant>
      <vt:variant>
        <vt:lpwstr>http://www.smithgroupjjr.com/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dc:title>
  <dc:creator>Lisa Glass</dc:creator>
  <cp:lastModifiedBy>Jaclyn Palomo</cp:lastModifiedBy>
  <cp:revision>7</cp:revision>
  <cp:lastPrinted>2011-04-19T15:59:00Z</cp:lastPrinted>
  <dcterms:created xsi:type="dcterms:W3CDTF">2014-03-24T19:37:00Z</dcterms:created>
  <dcterms:modified xsi:type="dcterms:W3CDTF">2014-03-26T20:11:00Z</dcterms:modified>
</cp:coreProperties>
</file>