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F41BC2" w:rsidRDefault="001E27D1" w:rsidP="009F54F7">
      <w:pPr>
        <w:jc w:val="both"/>
        <w:rPr>
          <w:rFonts w:ascii="Century Gothic" w:hAnsi="Century Gothic"/>
          <w:b/>
          <w:sz w:val="18"/>
          <w:szCs w:val="18"/>
        </w:rPr>
      </w:pPr>
      <w:r>
        <w:rPr>
          <w:rFonts w:ascii="Century Gothic" w:hAnsi="Century Gothic"/>
          <w:b/>
          <w:sz w:val="18"/>
          <w:szCs w:val="18"/>
        </w:rPr>
        <w:t>P</w:t>
      </w:r>
      <w:r w:rsidR="00993C37" w:rsidRPr="00023922">
        <w:rPr>
          <w:rFonts w:ascii="Century Gothic" w:hAnsi="Century Gothic"/>
          <w:b/>
          <w:sz w:val="18"/>
          <w:szCs w:val="18"/>
        </w:rPr>
        <w:t>re</w:t>
      </w:r>
      <w:r w:rsidR="00993C37" w:rsidRPr="00F41BC2">
        <w:rPr>
          <w:rFonts w:ascii="Century Gothic" w:hAnsi="Century Gothic"/>
          <w:b/>
          <w:sz w:val="18"/>
          <w:szCs w:val="18"/>
        </w:rPr>
        <w:t>ss Release</w:t>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bookmarkStart w:id="0" w:name="_GoBack"/>
      <w:bookmarkEnd w:id="0"/>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t xml:space="preserve">     Contacts:</w:t>
      </w:r>
    </w:p>
    <w:p w14:paraId="3C74F271" w14:textId="77777777" w:rsidR="00993C37" w:rsidRPr="00F41BC2" w:rsidRDefault="00993C37" w:rsidP="009F54F7">
      <w:pPr>
        <w:jc w:val="both"/>
        <w:rPr>
          <w:rFonts w:ascii="Century Gothic" w:hAnsi="Century Gothic"/>
          <w:b/>
          <w:sz w:val="18"/>
          <w:szCs w:val="18"/>
        </w:rPr>
      </w:pPr>
      <w:r w:rsidRPr="00F41BC2">
        <w:rPr>
          <w:rFonts w:ascii="Century Gothic" w:hAnsi="Century Gothic"/>
          <w:b/>
          <w:sz w:val="18"/>
          <w:szCs w:val="18"/>
        </w:rPr>
        <w:t>For Immediate Release</w:t>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t xml:space="preserve"> </w:t>
      </w:r>
      <w:r w:rsidRPr="00F41BC2">
        <w:rPr>
          <w:rFonts w:ascii="Century Gothic" w:hAnsi="Century Gothic"/>
          <w:sz w:val="18"/>
          <w:szCs w:val="18"/>
        </w:rPr>
        <w:t>Vinitaly International</w:t>
      </w:r>
    </w:p>
    <w:p w14:paraId="6D85A83F"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 xml:space="preserve">International Media </w:t>
      </w:r>
      <w:proofErr w:type="spellStart"/>
      <w:r w:rsidRPr="00B87C3D">
        <w:rPr>
          <w:rFonts w:ascii="Century Gothic" w:hAnsi="Century Gothic"/>
          <w:sz w:val="18"/>
          <w:szCs w:val="18"/>
          <w:lang w:val="it-IT"/>
        </w:rPr>
        <w:t>Dept</w:t>
      </w:r>
      <w:proofErr w:type="spellEnd"/>
      <w:r w:rsidRPr="00B87C3D">
        <w:rPr>
          <w:rFonts w:ascii="Century Gothic" w:hAnsi="Century Gothic"/>
          <w:sz w:val="18"/>
          <w:szCs w:val="18"/>
          <w:lang w:val="it-IT"/>
        </w:rPr>
        <w:t xml:space="preserve">.                                                                                                                                 </w:t>
      </w:r>
    </w:p>
    <w:p w14:paraId="3B9478DD"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+39 045 8101447</w:t>
      </w:r>
    </w:p>
    <w:p w14:paraId="49ED996A" w14:textId="77777777" w:rsidR="00993C37" w:rsidRPr="00B87C3D" w:rsidRDefault="00D4140D" w:rsidP="009F54F7">
      <w:pPr>
        <w:jc w:val="right"/>
        <w:rPr>
          <w:rFonts w:ascii="Century Gothic" w:hAnsi="Century Gothic"/>
          <w:sz w:val="18"/>
          <w:szCs w:val="18"/>
          <w:lang w:val="it-IT"/>
        </w:rPr>
      </w:pPr>
      <w:hyperlink r:id="rId9" w:history="1">
        <w:r w:rsidR="00993C37" w:rsidRPr="00B87C3D">
          <w:rPr>
            <w:rStyle w:val="Hyperlink"/>
            <w:rFonts w:ascii="Century Gothic" w:hAnsi="Century Gothic"/>
            <w:sz w:val="18"/>
            <w:szCs w:val="18"/>
            <w:lang w:val="it-IT"/>
          </w:rPr>
          <w:t>media@vinitalytour.com</w:t>
        </w:r>
      </w:hyperlink>
      <w:r w:rsidR="00993C37" w:rsidRPr="00B87C3D">
        <w:rPr>
          <w:rFonts w:ascii="Century Gothic" w:hAnsi="Century Gothic"/>
          <w:sz w:val="18"/>
          <w:szCs w:val="18"/>
          <w:lang w:val="it-IT"/>
        </w:rPr>
        <w:t xml:space="preserve">                                                                                                                                                                 </w:t>
      </w:r>
    </w:p>
    <w:p w14:paraId="3B235D43" w14:textId="77777777" w:rsidR="00993C37" w:rsidRPr="00F41BC2" w:rsidRDefault="00D4140D" w:rsidP="009F54F7">
      <w:pPr>
        <w:jc w:val="right"/>
        <w:rPr>
          <w:rFonts w:ascii="Century Gothic" w:hAnsi="Century Gothic"/>
          <w:sz w:val="18"/>
          <w:szCs w:val="18"/>
        </w:rPr>
      </w:pPr>
      <w:hyperlink r:id="rId10" w:history="1">
        <w:r w:rsidR="00993C37" w:rsidRPr="00F41BC2">
          <w:rPr>
            <w:rStyle w:val="Hyperlink"/>
            <w:rFonts w:ascii="Century Gothic" w:hAnsi="Century Gothic"/>
            <w:sz w:val="18"/>
            <w:szCs w:val="18"/>
          </w:rPr>
          <w:t>www.vinitalytour.com</w:t>
        </w:r>
      </w:hyperlink>
    </w:p>
    <w:p w14:paraId="56BDA071" w14:textId="77777777" w:rsidR="00993C37" w:rsidRPr="00F41BC2" w:rsidRDefault="00993C37" w:rsidP="009F54F7">
      <w:pPr>
        <w:jc w:val="right"/>
        <w:rPr>
          <w:rFonts w:ascii="Century Gothic" w:hAnsi="Century Gothic"/>
          <w:sz w:val="18"/>
          <w:szCs w:val="18"/>
        </w:rPr>
      </w:pPr>
      <w:r w:rsidRPr="00F41BC2">
        <w:rPr>
          <w:rFonts w:ascii="Century Gothic" w:hAnsi="Century Gothic"/>
          <w:sz w:val="18"/>
          <w:szCs w:val="18"/>
        </w:rPr>
        <w:t>Twitter: @VinitalyTour</w:t>
      </w:r>
    </w:p>
    <w:p w14:paraId="43C0E55E" w14:textId="77777777" w:rsidR="00993C37" w:rsidRPr="00F41BC2" w:rsidRDefault="00993C37" w:rsidP="009F54F7">
      <w:pPr>
        <w:jc w:val="right"/>
        <w:rPr>
          <w:rFonts w:ascii="Century Gothic" w:hAnsi="Century Gothic"/>
          <w:sz w:val="18"/>
          <w:szCs w:val="18"/>
        </w:rPr>
      </w:pPr>
      <w:r w:rsidRPr="00F41BC2">
        <w:rPr>
          <w:rFonts w:ascii="Century Gothic" w:hAnsi="Century Gothic" w:cs="Helvetica"/>
          <w:sz w:val="18"/>
          <w:szCs w:val="18"/>
          <w:lang w:eastAsia="it-IT"/>
        </w:rPr>
        <w:t>Join Vinitaly International Network on LinkedIn</w:t>
      </w:r>
    </w:p>
    <w:p w14:paraId="5A2C2A94" w14:textId="77777777" w:rsidR="0054539C" w:rsidRPr="00F41BC2" w:rsidRDefault="0054539C" w:rsidP="009F54F7">
      <w:pPr>
        <w:jc w:val="right"/>
        <w:rPr>
          <w:rStyle w:val="Hyperlink"/>
          <w:rFonts w:ascii="Century Gothic" w:hAnsi="Century Gothic"/>
          <w:color w:val="660066"/>
        </w:rPr>
      </w:pPr>
    </w:p>
    <w:p w14:paraId="6B6A4B07" w14:textId="77777777" w:rsidR="006803F4" w:rsidRDefault="00993C37" w:rsidP="009F54F7">
      <w:pPr>
        <w:jc w:val="both"/>
        <w:rPr>
          <w:rStyle w:val="Hyperlink"/>
          <w:rFonts w:ascii="Century Gothic" w:hAnsi="Century Gothic"/>
          <w:color w:val="660066"/>
        </w:rPr>
      </w:pPr>
      <w:r w:rsidRPr="00F41BC2">
        <w:rPr>
          <w:rStyle w:val="Hyperlink"/>
          <w:rFonts w:ascii="Century Gothic" w:hAnsi="Century Gothic"/>
          <w:color w:val="660066"/>
        </w:rPr>
        <w:t xml:space="preserve">                                                                                                </w:t>
      </w:r>
    </w:p>
    <w:p w14:paraId="67CD2E85" w14:textId="77777777" w:rsidR="009F54F7" w:rsidRDefault="009F54F7" w:rsidP="009F54F7">
      <w:pPr>
        <w:jc w:val="both"/>
        <w:rPr>
          <w:rStyle w:val="Hyperlink"/>
          <w:rFonts w:ascii="Century Gothic" w:hAnsi="Century Gothic"/>
          <w:color w:val="660066"/>
        </w:rPr>
      </w:pPr>
    </w:p>
    <w:p w14:paraId="457EA292" w14:textId="77777777" w:rsidR="009F54F7" w:rsidRPr="00F41BC2" w:rsidRDefault="009F54F7" w:rsidP="009F54F7">
      <w:pPr>
        <w:jc w:val="both"/>
        <w:rPr>
          <w:rFonts w:ascii="Century Gothic" w:hAnsi="Century Gothic"/>
          <w:color w:val="660066"/>
        </w:rPr>
      </w:pPr>
    </w:p>
    <w:p w14:paraId="262F975A" w14:textId="77777777" w:rsidR="006803F4" w:rsidRPr="00F41BC2" w:rsidRDefault="006803F4" w:rsidP="009F54F7">
      <w:pPr>
        <w:jc w:val="both"/>
        <w:rPr>
          <w:rFonts w:ascii="Century Gothic" w:eastAsia="SimSun" w:hAnsi="Century Gothic" w:cs="Arial"/>
          <w:color w:val="2E2E2E"/>
          <w:sz w:val="22"/>
          <w:szCs w:val="22"/>
          <w:lang w:eastAsia="it-IT"/>
        </w:rPr>
      </w:pPr>
    </w:p>
    <w:p w14:paraId="0ACE2925" w14:textId="16B2E017" w:rsidR="009F54F7" w:rsidRPr="00D30AB2" w:rsidRDefault="003760EC" w:rsidP="009F54F7">
      <w:pPr>
        <w:jc w:val="both"/>
        <w:rPr>
          <w:rFonts w:ascii="Century Gothic" w:eastAsia="Times New Roman" w:hAnsi="Century Gothic" w:cs="Helvetica"/>
          <w:b/>
          <w:sz w:val="22"/>
          <w:szCs w:val="22"/>
          <w:lang w:val="en-US"/>
        </w:rPr>
      </w:pPr>
      <w:proofErr w:type="spellStart"/>
      <w:r>
        <w:rPr>
          <w:rFonts w:ascii="Century Gothic" w:eastAsia="Times New Roman" w:hAnsi="Century Gothic" w:cs="Helvetica"/>
          <w:b/>
          <w:sz w:val="22"/>
          <w:szCs w:val="22"/>
          <w:lang w:val="en-US"/>
        </w:rPr>
        <w:t>Vinitaly</w:t>
      </w:r>
      <w:proofErr w:type="spellEnd"/>
      <w:r>
        <w:rPr>
          <w:rFonts w:ascii="Century Gothic" w:eastAsia="Times New Roman" w:hAnsi="Century Gothic" w:cs="Helvetica"/>
          <w:b/>
          <w:sz w:val="22"/>
          <w:szCs w:val="22"/>
          <w:lang w:val="en-US"/>
        </w:rPr>
        <w:t xml:space="preserve"> International sits down to </w:t>
      </w:r>
      <w:r w:rsidRPr="003760EC">
        <w:rPr>
          <w:rFonts w:ascii="Century Gothic" w:eastAsia="Times New Roman" w:hAnsi="Century Gothic" w:cs="Helvetica"/>
          <w:b/>
          <w:i/>
          <w:sz w:val="22"/>
          <w:szCs w:val="22"/>
          <w:lang w:val="en-US"/>
        </w:rPr>
        <w:t>Talk Business</w:t>
      </w:r>
      <w:r>
        <w:rPr>
          <w:rFonts w:ascii="Century Gothic" w:eastAsia="Times New Roman" w:hAnsi="Century Gothic" w:cs="Helvetica"/>
          <w:b/>
          <w:sz w:val="22"/>
          <w:szCs w:val="22"/>
          <w:lang w:val="en-US"/>
        </w:rPr>
        <w:t xml:space="preserve"> with key players in the business of wine across six international markets, in Verona seminar series next week. </w:t>
      </w:r>
    </w:p>
    <w:p w14:paraId="220D34EE" w14:textId="77777777" w:rsidR="009F54F7" w:rsidRDefault="009F54F7" w:rsidP="009F54F7">
      <w:pPr>
        <w:jc w:val="both"/>
        <w:rPr>
          <w:lang w:val="en-US"/>
        </w:rPr>
      </w:pPr>
    </w:p>
    <w:p w14:paraId="6FB442AF" w14:textId="77777777" w:rsidR="009F54F7" w:rsidRDefault="009F54F7" w:rsidP="009F54F7">
      <w:pPr>
        <w:jc w:val="both"/>
        <w:rPr>
          <w:lang w:val="en-US"/>
        </w:rPr>
      </w:pPr>
    </w:p>
    <w:p w14:paraId="6B989A22" w14:textId="69BA47FA" w:rsidR="003760EC" w:rsidRPr="003760EC" w:rsidRDefault="003760EC" w:rsidP="003760EC">
      <w:pPr>
        <w:jc w:val="both"/>
        <w:rPr>
          <w:rFonts w:ascii="Century Gothic" w:hAnsi="Century Gothic"/>
          <w:sz w:val="22"/>
          <w:szCs w:val="22"/>
        </w:rPr>
      </w:pPr>
      <w:proofErr w:type="spellStart"/>
      <w:r w:rsidRPr="003760EC">
        <w:rPr>
          <w:rFonts w:ascii="Century Gothic" w:hAnsi="Century Gothic"/>
          <w:sz w:val="22"/>
          <w:szCs w:val="22"/>
        </w:rPr>
        <w:t>Vinitaly</w:t>
      </w:r>
      <w:proofErr w:type="spellEnd"/>
      <w:r w:rsidRPr="003760EC">
        <w:rPr>
          <w:rFonts w:ascii="Century Gothic" w:hAnsi="Century Gothic"/>
          <w:sz w:val="22"/>
          <w:szCs w:val="22"/>
        </w:rPr>
        <w:t xml:space="preserve"> International announces today the program of its “Talk Business Series,” to debut at the 48th edition of </w:t>
      </w:r>
      <w:proofErr w:type="spellStart"/>
      <w:r w:rsidRPr="003760EC">
        <w:rPr>
          <w:rFonts w:ascii="Century Gothic" w:hAnsi="Century Gothic"/>
          <w:sz w:val="22"/>
          <w:szCs w:val="22"/>
        </w:rPr>
        <w:t>Vinitaly</w:t>
      </w:r>
      <w:proofErr w:type="spellEnd"/>
      <w:r w:rsidRPr="003760EC">
        <w:rPr>
          <w:rFonts w:ascii="Century Gothic" w:hAnsi="Century Gothic"/>
          <w:sz w:val="22"/>
          <w:szCs w:val="22"/>
        </w:rPr>
        <w:t xml:space="preserve">. These eight seminars designed to give a 360-degree overview of the business of </w:t>
      </w:r>
      <w:r w:rsidR="00897DF8">
        <w:rPr>
          <w:rFonts w:ascii="Century Gothic" w:hAnsi="Century Gothic"/>
          <w:sz w:val="22"/>
          <w:szCs w:val="22"/>
        </w:rPr>
        <w:t xml:space="preserve">Italian </w:t>
      </w:r>
      <w:r w:rsidRPr="003760EC">
        <w:rPr>
          <w:rFonts w:ascii="Century Gothic" w:hAnsi="Century Gothic"/>
          <w:sz w:val="22"/>
          <w:szCs w:val="22"/>
        </w:rPr>
        <w:t xml:space="preserve">wine in China, Hong Kong, Russia, the US, Korea and Australia will include panel discussions with importers, educators, sommeliers, and journalists from each market. </w:t>
      </w:r>
    </w:p>
    <w:p w14:paraId="66D2FF75" w14:textId="77777777" w:rsidR="003760EC" w:rsidRDefault="003760EC" w:rsidP="003760EC">
      <w:pPr>
        <w:jc w:val="both"/>
        <w:rPr>
          <w:rFonts w:ascii="Century Gothic" w:hAnsi="Century Gothic"/>
          <w:sz w:val="22"/>
          <w:szCs w:val="22"/>
        </w:rPr>
      </w:pPr>
    </w:p>
    <w:p w14:paraId="585DF2F3" w14:textId="15399A7E" w:rsidR="003760EC" w:rsidRPr="003760EC" w:rsidRDefault="003760EC" w:rsidP="003760EC">
      <w:pPr>
        <w:jc w:val="both"/>
        <w:rPr>
          <w:rFonts w:ascii="Century Gothic" w:hAnsi="Century Gothic"/>
          <w:sz w:val="22"/>
          <w:szCs w:val="22"/>
        </w:rPr>
      </w:pPr>
      <w:r w:rsidRPr="003760EC">
        <w:rPr>
          <w:rFonts w:ascii="Century Gothic" w:hAnsi="Century Gothic"/>
          <w:sz w:val="22"/>
          <w:szCs w:val="22"/>
        </w:rPr>
        <w:t xml:space="preserve">The series opens Sunday, April 6th, with </w:t>
      </w:r>
      <w:r>
        <w:rPr>
          <w:rFonts w:ascii="Century Gothic" w:hAnsi="Century Gothic"/>
          <w:sz w:val="22"/>
          <w:szCs w:val="22"/>
        </w:rPr>
        <w:t>“</w:t>
      </w:r>
      <w:r w:rsidRPr="003760EC">
        <w:rPr>
          <w:rFonts w:ascii="Century Gothic" w:hAnsi="Century Gothic"/>
          <w:sz w:val="22"/>
          <w:szCs w:val="22"/>
        </w:rPr>
        <w:t>Meet the Press from Hong Kong and Mainland China</w:t>
      </w:r>
      <w:r>
        <w:rPr>
          <w:rFonts w:ascii="Century Gothic" w:hAnsi="Century Gothic"/>
          <w:sz w:val="22"/>
          <w:szCs w:val="22"/>
        </w:rPr>
        <w:t>”</w:t>
      </w:r>
      <w:r w:rsidRPr="003760EC">
        <w:rPr>
          <w:rFonts w:ascii="Century Gothic" w:hAnsi="Century Gothic"/>
          <w:sz w:val="22"/>
          <w:szCs w:val="22"/>
        </w:rPr>
        <w:t xml:space="preserve"> (Press Room, 14:30) and </w:t>
      </w:r>
      <w:r>
        <w:rPr>
          <w:rFonts w:ascii="Century Gothic" w:hAnsi="Century Gothic"/>
          <w:sz w:val="22"/>
          <w:szCs w:val="22"/>
        </w:rPr>
        <w:t>“</w:t>
      </w:r>
      <w:r w:rsidRPr="003760EC">
        <w:rPr>
          <w:rFonts w:ascii="Century Gothic" w:hAnsi="Century Gothic"/>
          <w:sz w:val="22"/>
          <w:szCs w:val="22"/>
        </w:rPr>
        <w:t>Russian Wine Market</w:t>
      </w:r>
      <w:r>
        <w:rPr>
          <w:rFonts w:ascii="Century Gothic" w:hAnsi="Century Gothic"/>
          <w:sz w:val="22"/>
          <w:szCs w:val="22"/>
        </w:rPr>
        <w:t>”</w:t>
      </w:r>
      <w:r w:rsidRPr="003760EC">
        <w:rPr>
          <w:rFonts w:ascii="Century Gothic" w:hAnsi="Century Gothic"/>
          <w:sz w:val="22"/>
          <w:szCs w:val="22"/>
        </w:rPr>
        <w:t xml:space="preserve"> (Press Room, 16:00). Moderating the Russian seminar will be Anton </w:t>
      </w:r>
      <w:proofErr w:type="spellStart"/>
      <w:r w:rsidRPr="003760EC">
        <w:rPr>
          <w:rFonts w:ascii="Century Gothic" w:hAnsi="Century Gothic"/>
          <w:sz w:val="22"/>
          <w:szCs w:val="22"/>
        </w:rPr>
        <w:t>Moiseenko</w:t>
      </w:r>
      <w:proofErr w:type="spellEnd"/>
      <w:r w:rsidRPr="003760EC">
        <w:rPr>
          <w:rFonts w:ascii="Century Gothic" w:hAnsi="Century Gothic"/>
          <w:sz w:val="22"/>
          <w:szCs w:val="22"/>
        </w:rPr>
        <w:t xml:space="preserve">, a wine journalist </w:t>
      </w:r>
      <w:r>
        <w:rPr>
          <w:rFonts w:ascii="Century Gothic" w:hAnsi="Century Gothic"/>
          <w:sz w:val="22"/>
          <w:szCs w:val="22"/>
        </w:rPr>
        <w:t xml:space="preserve">with experience in </w:t>
      </w:r>
      <w:r w:rsidR="00897DF8">
        <w:rPr>
          <w:rFonts w:ascii="Century Gothic" w:hAnsi="Century Gothic"/>
          <w:sz w:val="22"/>
          <w:szCs w:val="22"/>
        </w:rPr>
        <w:t>importing</w:t>
      </w:r>
      <w:r w:rsidRPr="003760EC">
        <w:rPr>
          <w:rFonts w:ascii="Century Gothic" w:hAnsi="Century Gothic"/>
          <w:sz w:val="22"/>
          <w:szCs w:val="22"/>
        </w:rPr>
        <w:t>. “It’s going to be very interesting what happens in the Russian market, for all producers, because of the political and economic si</w:t>
      </w:r>
      <w:r>
        <w:rPr>
          <w:rFonts w:ascii="Century Gothic" w:hAnsi="Century Gothic"/>
          <w:sz w:val="22"/>
          <w:szCs w:val="22"/>
        </w:rPr>
        <w:t xml:space="preserve">tuation,” observes </w:t>
      </w:r>
      <w:proofErr w:type="spellStart"/>
      <w:r>
        <w:rPr>
          <w:rFonts w:ascii="Century Gothic" w:hAnsi="Century Gothic"/>
          <w:sz w:val="22"/>
          <w:szCs w:val="22"/>
        </w:rPr>
        <w:t>Moiseenko</w:t>
      </w:r>
      <w:proofErr w:type="spellEnd"/>
      <w:r>
        <w:rPr>
          <w:rFonts w:ascii="Century Gothic" w:hAnsi="Century Gothic"/>
          <w:sz w:val="22"/>
          <w:szCs w:val="22"/>
        </w:rPr>
        <w:t>. “</w:t>
      </w:r>
      <w:r w:rsidRPr="003760EC">
        <w:rPr>
          <w:rFonts w:ascii="Century Gothic" w:hAnsi="Century Gothic"/>
          <w:sz w:val="22"/>
          <w:szCs w:val="22"/>
        </w:rPr>
        <w:t>Russia is being sanctioned for what’s happening in the Crimea, and we expect bigger isolation for the Russian mark</w:t>
      </w:r>
      <w:r>
        <w:rPr>
          <w:rFonts w:ascii="Century Gothic" w:hAnsi="Century Gothic"/>
          <w:sz w:val="22"/>
          <w:szCs w:val="22"/>
        </w:rPr>
        <w:t xml:space="preserve">et, more problems with import. The </w:t>
      </w:r>
      <w:proofErr w:type="spellStart"/>
      <w:r w:rsidRPr="003760EC">
        <w:rPr>
          <w:rFonts w:ascii="Century Gothic" w:hAnsi="Century Gothic"/>
          <w:sz w:val="22"/>
          <w:szCs w:val="22"/>
        </w:rPr>
        <w:t>ruble</w:t>
      </w:r>
      <w:proofErr w:type="spellEnd"/>
      <w:r w:rsidRPr="003760EC">
        <w:rPr>
          <w:rFonts w:ascii="Century Gothic" w:hAnsi="Century Gothic"/>
          <w:sz w:val="22"/>
          <w:szCs w:val="22"/>
        </w:rPr>
        <w:t xml:space="preserve"> is being devaluated, and we have to try to understand how this will effect wine purchasing patterns, and the ability of producers to be successful in the market.”</w:t>
      </w:r>
    </w:p>
    <w:p w14:paraId="479F1647" w14:textId="77777777" w:rsidR="003760EC" w:rsidRDefault="003760EC" w:rsidP="003760EC">
      <w:pPr>
        <w:jc w:val="both"/>
        <w:rPr>
          <w:rFonts w:ascii="Century Gothic" w:hAnsi="Century Gothic"/>
          <w:sz w:val="22"/>
          <w:szCs w:val="22"/>
        </w:rPr>
      </w:pPr>
    </w:p>
    <w:p w14:paraId="273E43FF" w14:textId="3BD03CFA" w:rsidR="003760EC" w:rsidRPr="003760EC" w:rsidRDefault="003760EC" w:rsidP="003760EC">
      <w:pPr>
        <w:jc w:val="both"/>
        <w:rPr>
          <w:rFonts w:ascii="Century Gothic" w:hAnsi="Century Gothic"/>
          <w:sz w:val="22"/>
          <w:szCs w:val="22"/>
        </w:rPr>
      </w:pPr>
      <w:r w:rsidRPr="003760EC">
        <w:rPr>
          <w:rFonts w:ascii="Century Gothic" w:hAnsi="Century Gothic"/>
          <w:sz w:val="22"/>
          <w:szCs w:val="22"/>
        </w:rPr>
        <w:t>Monday, April 7th (Sala Bellini, 14:30), a panel of American wine journalists and promoters come together for “Navigating the Complexities of the US Wine Market: the three-tier system, media relations and more.” “One of the major chall</w:t>
      </w:r>
      <w:r>
        <w:rPr>
          <w:rFonts w:ascii="Century Gothic" w:hAnsi="Century Gothic"/>
          <w:sz w:val="22"/>
          <w:szCs w:val="22"/>
        </w:rPr>
        <w:t>enges of the US market is that it’s</w:t>
      </w:r>
      <w:r w:rsidRPr="003760EC">
        <w:rPr>
          <w:rFonts w:ascii="Century Gothic" w:hAnsi="Century Gothic"/>
          <w:sz w:val="22"/>
          <w:szCs w:val="22"/>
        </w:rPr>
        <w:t xml:space="preserve"> really made up of dozens of smaller markets,” </w:t>
      </w:r>
      <w:r w:rsidR="00897DF8">
        <w:rPr>
          <w:rFonts w:ascii="Century Gothic" w:hAnsi="Century Gothic"/>
          <w:sz w:val="22"/>
          <w:szCs w:val="22"/>
        </w:rPr>
        <w:t>observes</w:t>
      </w:r>
      <w:r w:rsidRPr="003760EC">
        <w:rPr>
          <w:rFonts w:ascii="Century Gothic" w:hAnsi="Century Gothic"/>
          <w:sz w:val="22"/>
          <w:szCs w:val="22"/>
        </w:rPr>
        <w:t xml:space="preserve"> panel par</w:t>
      </w:r>
      <w:r>
        <w:rPr>
          <w:rFonts w:ascii="Century Gothic" w:hAnsi="Century Gothic"/>
          <w:sz w:val="22"/>
          <w:szCs w:val="22"/>
        </w:rPr>
        <w:t xml:space="preserve">ticipant Steve </w:t>
      </w:r>
      <w:proofErr w:type="spellStart"/>
      <w:r>
        <w:rPr>
          <w:rFonts w:ascii="Century Gothic" w:hAnsi="Century Gothic"/>
          <w:sz w:val="22"/>
          <w:szCs w:val="22"/>
        </w:rPr>
        <w:t>Raye</w:t>
      </w:r>
      <w:proofErr w:type="spellEnd"/>
      <w:r>
        <w:rPr>
          <w:rFonts w:ascii="Century Gothic" w:hAnsi="Century Gothic"/>
          <w:sz w:val="22"/>
          <w:szCs w:val="22"/>
        </w:rPr>
        <w:t>,</w:t>
      </w:r>
      <w:r w:rsidRPr="003760EC">
        <w:rPr>
          <w:rFonts w:ascii="Century Gothic" w:hAnsi="Century Gothic"/>
          <w:sz w:val="22"/>
          <w:szCs w:val="22"/>
        </w:rPr>
        <w:t xml:space="preserve"> principal at the wine and spirits marketing </w:t>
      </w:r>
      <w:r>
        <w:rPr>
          <w:rFonts w:ascii="Century Gothic" w:hAnsi="Century Gothic"/>
          <w:sz w:val="22"/>
          <w:szCs w:val="22"/>
        </w:rPr>
        <w:t xml:space="preserve">firm </w:t>
      </w:r>
      <w:r w:rsidRPr="003760EC">
        <w:rPr>
          <w:rFonts w:ascii="Century Gothic" w:hAnsi="Century Gothic"/>
          <w:sz w:val="22"/>
          <w:szCs w:val="22"/>
        </w:rPr>
        <w:t>Brand Action Team. “The US is big, but you want to focus on specific markets, even segments of those markets. And ultimately</w:t>
      </w:r>
      <w:r>
        <w:rPr>
          <w:rFonts w:ascii="Century Gothic" w:hAnsi="Century Gothic"/>
          <w:sz w:val="22"/>
          <w:szCs w:val="22"/>
        </w:rPr>
        <w:t xml:space="preserve"> building your brand in the US</w:t>
      </w:r>
      <w:r w:rsidRPr="003760EC">
        <w:rPr>
          <w:rFonts w:ascii="Century Gothic" w:hAnsi="Century Gothic"/>
          <w:sz w:val="22"/>
          <w:szCs w:val="22"/>
        </w:rPr>
        <w:t xml:space="preserve"> is your responsibility – the importer and distributors can help, at the end of the day it’s the job of the producer.” </w:t>
      </w:r>
    </w:p>
    <w:p w14:paraId="3D26756A" w14:textId="77777777" w:rsidR="003760EC" w:rsidRDefault="003760EC" w:rsidP="003760EC">
      <w:pPr>
        <w:jc w:val="both"/>
        <w:rPr>
          <w:rFonts w:ascii="Century Gothic" w:hAnsi="Century Gothic"/>
          <w:sz w:val="22"/>
          <w:szCs w:val="22"/>
        </w:rPr>
      </w:pPr>
    </w:p>
    <w:p w14:paraId="1AC360CF" w14:textId="262F1A04" w:rsidR="003760EC" w:rsidRPr="003760EC" w:rsidRDefault="003760EC" w:rsidP="003760EC">
      <w:pPr>
        <w:jc w:val="both"/>
        <w:rPr>
          <w:rFonts w:ascii="Century Gothic" w:hAnsi="Century Gothic"/>
          <w:sz w:val="22"/>
          <w:szCs w:val="22"/>
        </w:rPr>
      </w:pPr>
      <w:r w:rsidRPr="003760EC">
        <w:rPr>
          <w:rFonts w:ascii="Century Gothic" w:hAnsi="Century Gothic"/>
          <w:sz w:val="22"/>
          <w:szCs w:val="22"/>
        </w:rPr>
        <w:t>Following the US panel a Korean contingent will convene to discuss “The Presence of Italian Wine in Korea” (Sala Bellini, 16:00). “South Korea is a market of great potential to develop,” affirms pan</w:t>
      </w:r>
      <w:r w:rsidR="00D506FD">
        <w:rPr>
          <w:rFonts w:ascii="Century Gothic" w:hAnsi="Century Gothic"/>
          <w:sz w:val="22"/>
          <w:szCs w:val="22"/>
        </w:rPr>
        <w:t xml:space="preserve">el moderator Claire </w:t>
      </w:r>
      <w:proofErr w:type="spellStart"/>
      <w:r w:rsidR="00D506FD">
        <w:rPr>
          <w:rFonts w:ascii="Century Gothic" w:hAnsi="Century Gothic"/>
          <w:sz w:val="22"/>
          <w:szCs w:val="22"/>
        </w:rPr>
        <w:t>Kyunghwa</w:t>
      </w:r>
      <w:proofErr w:type="spellEnd"/>
      <w:r w:rsidR="00D506FD">
        <w:rPr>
          <w:rFonts w:ascii="Century Gothic" w:hAnsi="Century Gothic"/>
          <w:sz w:val="22"/>
          <w:szCs w:val="22"/>
        </w:rPr>
        <w:t xml:space="preserve"> Nam</w:t>
      </w:r>
      <w:r w:rsidRPr="003760EC">
        <w:rPr>
          <w:rFonts w:ascii="Century Gothic" w:hAnsi="Century Gothic"/>
          <w:sz w:val="22"/>
          <w:szCs w:val="22"/>
        </w:rPr>
        <w:t xml:space="preserve">, London-based freelance wine communicator and Master of Wine candidate.  “In 2013, the country imported more wine by volume and value than ever before, and continued growth is expected. Italy is currently the 3rd largest wine exporter to South Korea, and we believe it has far more to offer to the Korean consumers, who are becoming more open to trying new wines from different countries, regions and varieties. We hope Italy can satisfy their thirst with a great diversity of wines from its many regions. In this seminar, we will give a  snapshot of the </w:t>
      </w:r>
      <w:r w:rsidRPr="003760EC">
        <w:rPr>
          <w:rFonts w:ascii="Century Gothic" w:hAnsi="Century Gothic"/>
          <w:sz w:val="22"/>
          <w:szCs w:val="22"/>
        </w:rPr>
        <w:lastRenderedPageBreak/>
        <w:t xml:space="preserve">dynamic Korean wine market, including hands-on advice from active retailers and importers in the market.” </w:t>
      </w:r>
    </w:p>
    <w:p w14:paraId="07733243" w14:textId="77777777" w:rsidR="003760EC" w:rsidRDefault="003760EC" w:rsidP="003760EC">
      <w:pPr>
        <w:jc w:val="both"/>
        <w:rPr>
          <w:rFonts w:ascii="Century Gothic" w:hAnsi="Century Gothic"/>
          <w:sz w:val="22"/>
          <w:szCs w:val="22"/>
        </w:rPr>
      </w:pPr>
    </w:p>
    <w:p w14:paraId="5465B080" w14:textId="3ACDF3AF" w:rsidR="003760EC" w:rsidRPr="003760EC" w:rsidRDefault="003760EC" w:rsidP="003760EC">
      <w:pPr>
        <w:jc w:val="both"/>
        <w:rPr>
          <w:rFonts w:ascii="Century Gothic" w:hAnsi="Century Gothic"/>
          <w:sz w:val="22"/>
          <w:szCs w:val="22"/>
        </w:rPr>
      </w:pPr>
      <w:r w:rsidRPr="003760EC">
        <w:rPr>
          <w:rFonts w:ascii="Century Gothic" w:hAnsi="Century Gothic"/>
          <w:sz w:val="22"/>
          <w:szCs w:val="22"/>
        </w:rPr>
        <w:t>Tuesday, April 8</w:t>
      </w:r>
      <w:r w:rsidRPr="004876AC">
        <w:rPr>
          <w:rFonts w:ascii="Century Gothic" w:hAnsi="Century Gothic"/>
          <w:sz w:val="22"/>
          <w:szCs w:val="22"/>
          <w:vertAlign w:val="superscript"/>
        </w:rPr>
        <w:t>th</w:t>
      </w:r>
      <w:r w:rsidR="004876AC">
        <w:rPr>
          <w:rFonts w:ascii="Century Gothic" w:hAnsi="Century Gothic"/>
          <w:sz w:val="22"/>
          <w:szCs w:val="22"/>
        </w:rPr>
        <w:t xml:space="preserve">, </w:t>
      </w:r>
      <w:r w:rsidRPr="003760EC">
        <w:rPr>
          <w:rFonts w:ascii="Century Gothic" w:hAnsi="Century Gothic"/>
          <w:sz w:val="22"/>
          <w:szCs w:val="22"/>
        </w:rPr>
        <w:t xml:space="preserve">the conversation returns to China and Hong Kong, with three back-to-back seminars, beginning with “Meet the top sommeliers from HK: how to better promote Italian wines in HK” (Press Room, 14:00), followed immediately by “Chinese Wine Market for Italian Wines: Meet the Importers” (Press Room, 15:00).  Chinese panel participant Anthony Zhang, manager of </w:t>
      </w:r>
      <w:proofErr w:type="spellStart"/>
      <w:r w:rsidRPr="003760EC">
        <w:rPr>
          <w:rFonts w:ascii="Century Gothic" w:hAnsi="Century Gothic"/>
          <w:sz w:val="22"/>
          <w:szCs w:val="22"/>
        </w:rPr>
        <w:t>Hoonay</w:t>
      </w:r>
      <w:proofErr w:type="spellEnd"/>
      <w:r w:rsidRPr="003760EC">
        <w:rPr>
          <w:rFonts w:ascii="Century Gothic" w:hAnsi="Century Gothic"/>
          <w:sz w:val="22"/>
          <w:szCs w:val="22"/>
        </w:rPr>
        <w:t xml:space="preserve"> Wines importers, describes the challenges of this fast-growing market: “China is like a white board to paint on – even if you are the most important winery in the world, in China you are still unknown. Wineries should approach the Chinese market with willingness, patience and humility, but it is evident that it is a major challenge for the EU producers to face the reality of the Chinese world of business. Intelligent marketing and organized conferences sharply focused around ‘wine culture’ are a good way to achieve this goal.” </w:t>
      </w:r>
    </w:p>
    <w:p w14:paraId="695BE424" w14:textId="77777777" w:rsidR="003760EC" w:rsidRDefault="003760EC" w:rsidP="003760EC">
      <w:pPr>
        <w:jc w:val="both"/>
        <w:rPr>
          <w:rFonts w:ascii="Century Gothic" w:hAnsi="Century Gothic"/>
          <w:sz w:val="22"/>
          <w:szCs w:val="22"/>
        </w:rPr>
      </w:pPr>
    </w:p>
    <w:p w14:paraId="5C310D64" w14:textId="586C484C" w:rsidR="003760EC" w:rsidRPr="003760EC" w:rsidRDefault="003760EC" w:rsidP="003760EC">
      <w:pPr>
        <w:jc w:val="both"/>
        <w:rPr>
          <w:rFonts w:ascii="Century Gothic" w:hAnsi="Century Gothic"/>
          <w:sz w:val="22"/>
          <w:szCs w:val="22"/>
        </w:rPr>
      </w:pPr>
      <w:r w:rsidRPr="003760EC">
        <w:rPr>
          <w:rFonts w:ascii="Century Gothic" w:hAnsi="Century Gothic"/>
          <w:sz w:val="22"/>
          <w:szCs w:val="22"/>
        </w:rPr>
        <w:t xml:space="preserve">The day concludes with “Meet the Top Wine Educators from HK” (Press Room, 16:00), addressing a much more developed Asian market. “Hong Kong wine lovers are perhaps the most sophisticated and discerning in the world,” affirms panel participant JC </w:t>
      </w:r>
      <w:proofErr w:type="spellStart"/>
      <w:r w:rsidRPr="003760EC">
        <w:rPr>
          <w:rFonts w:ascii="Century Gothic" w:hAnsi="Century Gothic"/>
          <w:sz w:val="22"/>
          <w:szCs w:val="22"/>
        </w:rPr>
        <w:t>Viens</w:t>
      </w:r>
      <w:proofErr w:type="spellEnd"/>
      <w:r w:rsidRPr="003760EC">
        <w:rPr>
          <w:rFonts w:ascii="Century Gothic" w:hAnsi="Century Gothic"/>
          <w:sz w:val="22"/>
          <w:szCs w:val="22"/>
        </w:rPr>
        <w:t xml:space="preserve">, Hong Kong-based wine educator. “They are opinion leaders for Asian markets, especially China. Key to this position is </w:t>
      </w:r>
      <w:proofErr w:type="spellStart"/>
      <w:r w:rsidRPr="003760EC">
        <w:rPr>
          <w:rFonts w:ascii="Century Gothic" w:hAnsi="Century Gothic"/>
          <w:sz w:val="22"/>
          <w:szCs w:val="22"/>
        </w:rPr>
        <w:t>Hongkongers</w:t>
      </w:r>
      <w:proofErr w:type="spellEnd"/>
      <w:r w:rsidRPr="003760EC">
        <w:rPr>
          <w:rFonts w:ascii="Century Gothic" w:hAnsi="Century Gothic"/>
          <w:sz w:val="22"/>
          <w:szCs w:val="22"/>
        </w:rPr>
        <w:t>’ unquenchable thirst for i</w:t>
      </w:r>
      <w:r>
        <w:rPr>
          <w:rFonts w:ascii="Century Gothic" w:hAnsi="Century Gothic"/>
          <w:sz w:val="22"/>
          <w:szCs w:val="22"/>
        </w:rPr>
        <w:t>nformation and</w:t>
      </w:r>
      <w:r w:rsidRPr="003760EC">
        <w:rPr>
          <w:rFonts w:ascii="Century Gothic" w:hAnsi="Century Gothic"/>
          <w:sz w:val="22"/>
          <w:szCs w:val="22"/>
        </w:rPr>
        <w:t xml:space="preserve"> kn</w:t>
      </w:r>
      <w:r w:rsidR="004876AC">
        <w:rPr>
          <w:rFonts w:ascii="Century Gothic" w:hAnsi="Century Gothic"/>
          <w:sz w:val="22"/>
          <w:szCs w:val="22"/>
        </w:rPr>
        <w:t>owledge. The seminar will analys</w:t>
      </w:r>
      <w:r w:rsidRPr="003760EC">
        <w:rPr>
          <w:rFonts w:ascii="Century Gothic" w:hAnsi="Century Gothic"/>
          <w:sz w:val="22"/>
          <w:szCs w:val="22"/>
        </w:rPr>
        <w:t>e the stunning success of the UK’s WSET in Hong Kong, offer insights on how best to support its educational efforts, and define the profile of Hong Kong wine education consumers.”  The series concludes Wednesday April 9</w:t>
      </w:r>
      <w:r w:rsidRPr="004876AC">
        <w:rPr>
          <w:rFonts w:ascii="Century Gothic" w:hAnsi="Century Gothic"/>
          <w:sz w:val="22"/>
          <w:szCs w:val="22"/>
          <w:vertAlign w:val="superscript"/>
        </w:rPr>
        <w:t>th</w:t>
      </w:r>
      <w:r w:rsidRPr="003760EC">
        <w:rPr>
          <w:rFonts w:ascii="Century Gothic" w:hAnsi="Century Gothic"/>
          <w:sz w:val="22"/>
          <w:szCs w:val="22"/>
        </w:rPr>
        <w:t xml:space="preserve"> with “How to stimulate Italian Wine Sales in Australia” (Sala </w:t>
      </w:r>
      <w:proofErr w:type="spellStart"/>
      <w:r w:rsidRPr="003760EC">
        <w:rPr>
          <w:rFonts w:ascii="Century Gothic" w:hAnsi="Century Gothic"/>
          <w:sz w:val="22"/>
          <w:szCs w:val="22"/>
        </w:rPr>
        <w:t>Salieri</w:t>
      </w:r>
      <w:proofErr w:type="spellEnd"/>
      <w:r w:rsidRPr="003760EC">
        <w:rPr>
          <w:rFonts w:ascii="Century Gothic" w:hAnsi="Century Gothic"/>
          <w:sz w:val="22"/>
          <w:szCs w:val="22"/>
        </w:rPr>
        <w:t xml:space="preserve">, 10:00). </w:t>
      </w:r>
    </w:p>
    <w:p w14:paraId="054C34F0" w14:textId="77777777" w:rsidR="003760EC" w:rsidRDefault="003760EC" w:rsidP="003760EC">
      <w:pPr>
        <w:jc w:val="both"/>
        <w:rPr>
          <w:rFonts w:ascii="Century Gothic" w:hAnsi="Century Gothic"/>
          <w:sz w:val="22"/>
          <w:szCs w:val="22"/>
        </w:rPr>
      </w:pPr>
    </w:p>
    <w:p w14:paraId="60DBAEEF" w14:textId="562C033E" w:rsidR="003760EC" w:rsidRPr="003760EC" w:rsidRDefault="003760EC" w:rsidP="003760EC">
      <w:pPr>
        <w:jc w:val="both"/>
        <w:rPr>
          <w:rFonts w:ascii="Century Gothic" w:hAnsi="Century Gothic"/>
          <w:sz w:val="22"/>
          <w:szCs w:val="22"/>
        </w:rPr>
      </w:pPr>
      <w:r w:rsidRPr="003760EC">
        <w:rPr>
          <w:rFonts w:ascii="Century Gothic" w:hAnsi="Century Gothic"/>
          <w:sz w:val="22"/>
          <w:szCs w:val="22"/>
        </w:rPr>
        <w:t xml:space="preserve">The Talk Business Series is part of </w:t>
      </w:r>
      <w:proofErr w:type="spellStart"/>
      <w:r w:rsidRPr="003760EC">
        <w:rPr>
          <w:rFonts w:ascii="Century Gothic" w:hAnsi="Century Gothic"/>
          <w:sz w:val="22"/>
          <w:szCs w:val="22"/>
        </w:rPr>
        <w:t>Vinitaly</w:t>
      </w:r>
      <w:proofErr w:type="spellEnd"/>
      <w:r w:rsidRPr="003760EC">
        <w:rPr>
          <w:rFonts w:ascii="Century Gothic" w:hAnsi="Century Gothic"/>
          <w:sz w:val="22"/>
          <w:szCs w:val="22"/>
        </w:rPr>
        <w:t xml:space="preserve"> International’s efforts to create an </w:t>
      </w:r>
      <w:r w:rsidR="004876AC">
        <w:rPr>
          <w:rFonts w:ascii="Century Gothic" w:hAnsi="Century Gothic"/>
          <w:sz w:val="22"/>
          <w:szCs w:val="22"/>
        </w:rPr>
        <w:t>global</w:t>
      </w:r>
      <w:r w:rsidRPr="003760EC">
        <w:rPr>
          <w:rFonts w:ascii="Century Gothic" w:hAnsi="Century Gothic"/>
          <w:sz w:val="22"/>
          <w:szCs w:val="22"/>
        </w:rPr>
        <w:t xml:space="preserve"> think</w:t>
      </w:r>
      <w:r w:rsidR="004876AC">
        <w:rPr>
          <w:rFonts w:ascii="Century Gothic" w:hAnsi="Century Gothic"/>
          <w:sz w:val="22"/>
          <w:szCs w:val="22"/>
        </w:rPr>
        <w:t>-</w:t>
      </w:r>
      <w:r w:rsidRPr="003760EC">
        <w:rPr>
          <w:rFonts w:ascii="Century Gothic" w:hAnsi="Century Gothic"/>
          <w:sz w:val="22"/>
          <w:szCs w:val="22"/>
        </w:rPr>
        <w:t xml:space="preserve"> tank for Italian wine. As Managing Director of </w:t>
      </w:r>
      <w:proofErr w:type="spellStart"/>
      <w:r w:rsidRPr="003760EC">
        <w:rPr>
          <w:rFonts w:ascii="Century Gothic" w:hAnsi="Century Gothic"/>
          <w:sz w:val="22"/>
          <w:szCs w:val="22"/>
        </w:rPr>
        <w:t>Vinitaly</w:t>
      </w:r>
      <w:proofErr w:type="spellEnd"/>
      <w:r w:rsidRPr="003760EC">
        <w:rPr>
          <w:rFonts w:ascii="Century Gothic" w:hAnsi="Century Gothic"/>
          <w:sz w:val="22"/>
          <w:szCs w:val="22"/>
        </w:rPr>
        <w:t xml:space="preserve"> International Stevie Kim explains, “</w:t>
      </w:r>
      <w:r w:rsidR="00897DF8">
        <w:rPr>
          <w:rFonts w:ascii="Century Gothic" w:hAnsi="Century Gothic"/>
          <w:sz w:val="22"/>
          <w:szCs w:val="22"/>
        </w:rPr>
        <w:t>In</w:t>
      </w:r>
      <w:r w:rsidR="00897DF8" w:rsidRPr="003760EC">
        <w:rPr>
          <w:rFonts w:ascii="Century Gothic" w:hAnsi="Century Gothic"/>
          <w:sz w:val="22"/>
          <w:szCs w:val="22"/>
        </w:rPr>
        <w:t xml:space="preserve"> reality, </w:t>
      </w:r>
      <w:proofErr w:type="spellStart"/>
      <w:r w:rsidR="00897DF8" w:rsidRPr="003760EC">
        <w:rPr>
          <w:rFonts w:ascii="Century Gothic" w:hAnsi="Century Gothic"/>
          <w:sz w:val="22"/>
          <w:szCs w:val="22"/>
        </w:rPr>
        <w:t>Vinitaly</w:t>
      </w:r>
      <w:proofErr w:type="spellEnd"/>
      <w:r w:rsidR="00897DF8" w:rsidRPr="003760EC">
        <w:rPr>
          <w:rFonts w:ascii="Century Gothic" w:hAnsi="Century Gothic"/>
          <w:sz w:val="22"/>
          <w:szCs w:val="22"/>
        </w:rPr>
        <w:t xml:space="preserve"> is such a hectic time for people who come here to do business, that this year we’re </w:t>
      </w:r>
      <w:r w:rsidR="00897DF8">
        <w:rPr>
          <w:rFonts w:ascii="Century Gothic" w:hAnsi="Century Gothic"/>
          <w:sz w:val="22"/>
          <w:szCs w:val="22"/>
        </w:rPr>
        <w:t xml:space="preserve">also </w:t>
      </w:r>
      <w:r w:rsidR="00897DF8" w:rsidRPr="003760EC">
        <w:rPr>
          <w:rFonts w:ascii="Century Gothic" w:hAnsi="Century Gothic"/>
          <w:sz w:val="22"/>
          <w:szCs w:val="22"/>
        </w:rPr>
        <w:t>going to dedicate a new event to the business of wine, called Wine2Wine, which will be held December 3-4 here in Verona</w:t>
      </w:r>
      <w:r w:rsidR="00897DF8">
        <w:rPr>
          <w:rFonts w:ascii="Century Gothic" w:hAnsi="Century Gothic"/>
          <w:sz w:val="22"/>
          <w:szCs w:val="22"/>
        </w:rPr>
        <w:t>. But d</w:t>
      </w:r>
      <w:r w:rsidRPr="003760EC">
        <w:rPr>
          <w:rFonts w:ascii="Century Gothic" w:hAnsi="Century Gothic"/>
          <w:sz w:val="22"/>
          <w:szCs w:val="22"/>
        </w:rPr>
        <w:t xml:space="preserve">uring </w:t>
      </w:r>
      <w:proofErr w:type="spellStart"/>
      <w:r w:rsidRPr="003760EC">
        <w:rPr>
          <w:rFonts w:ascii="Century Gothic" w:hAnsi="Century Gothic"/>
          <w:sz w:val="22"/>
          <w:szCs w:val="22"/>
        </w:rPr>
        <w:t>Vinitaly</w:t>
      </w:r>
      <w:proofErr w:type="spellEnd"/>
      <w:r w:rsidRPr="003760EC">
        <w:rPr>
          <w:rFonts w:ascii="Century Gothic" w:hAnsi="Century Gothic"/>
          <w:sz w:val="22"/>
          <w:szCs w:val="22"/>
        </w:rPr>
        <w:t xml:space="preserve">, we take advantage of having so many important </w:t>
      </w:r>
      <w:r w:rsidR="004876AC">
        <w:rPr>
          <w:rFonts w:ascii="Century Gothic" w:hAnsi="Century Gothic"/>
          <w:sz w:val="22"/>
          <w:szCs w:val="22"/>
        </w:rPr>
        <w:t>players</w:t>
      </w:r>
      <w:r w:rsidRPr="003760EC">
        <w:rPr>
          <w:rFonts w:ascii="Century Gothic" w:hAnsi="Century Gothic"/>
          <w:sz w:val="22"/>
          <w:szCs w:val="22"/>
        </w:rPr>
        <w:t xml:space="preserve"> from all aspects of the wine industry, to bring them together for a series of substantive, thought-provoking seminars. This year, the series highlights the countries that </w:t>
      </w:r>
      <w:proofErr w:type="spellStart"/>
      <w:r w:rsidRPr="003760EC">
        <w:rPr>
          <w:rFonts w:ascii="Century Gothic" w:hAnsi="Century Gothic"/>
          <w:sz w:val="22"/>
          <w:szCs w:val="22"/>
        </w:rPr>
        <w:t>Vinitaly</w:t>
      </w:r>
      <w:proofErr w:type="spellEnd"/>
      <w:r w:rsidRPr="003760EC">
        <w:rPr>
          <w:rFonts w:ascii="Century Gothic" w:hAnsi="Century Gothic"/>
          <w:sz w:val="22"/>
          <w:szCs w:val="22"/>
        </w:rPr>
        <w:t xml:space="preserve"> International visits on its world tour: China, Hong Kong, Russia, and the US. This is our chance to gather together </w:t>
      </w:r>
      <w:r w:rsidR="00897DF8">
        <w:rPr>
          <w:rFonts w:ascii="Century Gothic" w:hAnsi="Century Gothic"/>
          <w:sz w:val="22"/>
          <w:szCs w:val="22"/>
        </w:rPr>
        <w:t>the</w:t>
      </w:r>
      <w:r w:rsidRPr="003760EC">
        <w:rPr>
          <w:rFonts w:ascii="Century Gothic" w:hAnsi="Century Gothic"/>
          <w:sz w:val="22"/>
          <w:szCs w:val="22"/>
        </w:rPr>
        <w:t xml:space="preserve"> players we’ve met in the field – importers, sommeliers, journalists - and bring them home to Verona.” </w:t>
      </w:r>
    </w:p>
    <w:p w14:paraId="594054D6" w14:textId="77777777" w:rsidR="006517D3" w:rsidRPr="003760EC" w:rsidRDefault="006517D3" w:rsidP="006517D3">
      <w:pPr>
        <w:jc w:val="both"/>
      </w:pPr>
    </w:p>
    <w:p w14:paraId="14037F2B" w14:textId="77777777" w:rsidR="006517D3" w:rsidRPr="005032E9" w:rsidRDefault="006517D3" w:rsidP="006517D3">
      <w:pPr>
        <w:jc w:val="both"/>
        <w:rPr>
          <w:lang w:val="en-US"/>
        </w:rPr>
      </w:pPr>
    </w:p>
    <w:p w14:paraId="65325DE6" w14:textId="77777777" w:rsidR="006517D3" w:rsidRPr="006517D3" w:rsidRDefault="006517D3" w:rsidP="006517D3">
      <w:pPr>
        <w:jc w:val="both"/>
        <w:rPr>
          <w:rFonts w:ascii="Times New Roman" w:hAnsi="Times New Roman"/>
          <w:sz w:val="28"/>
          <w:szCs w:val="28"/>
          <w:lang w:val="en-US"/>
        </w:rPr>
      </w:pPr>
    </w:p>
    <w:p w14:paraId="5B28D4C8" w14:textId="77777777" w:rsidR="009F54F7" w:rsidRDefault="009F54F7" w:rsidP="009F54F7">
      <w:pPr>
        <w:jc w:val="both"/>
        <w:rPr>
          <w:rFonts w:ascii="Century Gothic" w:eastAsia="Times New Roman" w:hAnsi="Century Gothic" w:cs="Helvetica"/>
          <w:b/>
          <w:sz w:val="22"/>
          <w:szCs w:val="22"/>
          <w:lang w:val="en-US"/>
        </w:rPr>
      </w:pPr>
      <w:r>
        <w:rPr>
          <w:rFonts w:ascii="Century Gothic" w:eastAsia="Times New Roman" w:hAnsi="Century Gothic" w:cs="Helvetica"/>
          <w:b/>
          <w:sz w:val="22"/>
          <w:szCs w:val="22"/>
          <w:lang w:val="en-US"/>
        </w:rPr>
        <w:t>About:</w:t>
      </w:r>
    </w:p>
    <w:p w14:paraId="4877EDCC" w14:textId="77777777" w:rsidR="009F54F7" w:rsidRPr="00D30AB2" w:rsidRDefault="009F54F7" w:rsidP="009F54F7">
      <w:pPr>
        <w:jc w:val="both"/>
        <w:rPr>
          <w:rFonts w:ascii="Century Gothic" w:hAnsi="Century Gothic"/>
          <w:sz w:val="22"/>
          <w:szCs w:val="22"/>
          <w:lang w:val="en-US"/>
        </w:rPr>
      </w:pPr>
      <w:proofErr w:type="spellStart"/>
      <w:r w:rsidRPr="00726BD2">
        <w:rPr>
          <w:rFonts w:ascii="Century Gothic" w:eastAsia="Times New Roman" w:hAnsi="Century Gothic" w:cs="Helvetica"/>
          <w:b/>
          <w:sz w:val="22"/>
          <w:szCs w:val="22"/>
          <w:lang w:val="en-US"/>
        </w:rPr>
        <w:t>Veronafiere</w:t>
      </w:r>
      <w:proofErr w:type="spellEnd"/>
      <w:r w:rsidRPr="00726BD2">
        <w:rPr>
          <w:rFonts w:ascii="Century Gothic" w:eastAsia="Times New Roman" w:hAnsi="Century Gothic" w:cs="Helvetica"/>
          <w:sz w:val="22"/>
          <w:szCs w:val="22"/>
          <w:lang w:val="en-US"/>
        </w:rPr>
        <w:t xml:space="preserve"> is</w:t>
      </w:r>
      <w:r>
        <w:rPr>
          <w:rFonts w:ascii="Century Gothic" w:eastAsia="Times New Roman" w:hAnsi="Century Gothic" w:cs="Helvetica"/>
          <w:sz w:val="22"/>
          <w:szCs w:val="22"/>
          <w:lang w:val="en-US"/>
        </w:rPr>
        <w:t xml:space="preserve"> </w:t>
      </w:r>
      <w:r w:rsidRPr="00726BD2">
        <w:rPr>
          <w:rFonts w:ascii="Century Gothic" w:eastAsia="Times New Roman" w:hAnsi="Century Gothic" w:cs="Helvetica"/>
          <w:sz w:val="22"/>
          <w:szCs w:val="22"/>
          <w:lang w:val="en-US"/>
        </w:rPr>
        <w:t xml:space="preserve">the leading organizer of trade shows in Italy including </w:t>
      </w:r>
      <w:proofErr w:type="spellStart"/>
      <w:r w:rsidRPr="00726BD2">
        <w:rPr>
          <w:rFonts w:ascii="Century Gothic" w:eastAsia="Times New Roman" w:hAnsi="Century Gothic" w:cs="Helvetica"/>
          <w:sz w:val="22"/>
          <w:szCs w:val="22"/>
          <w:lang w:val="en-US"/>
        </w:rPr>
        <w:t>Vinitaly</w:t>
      </w:r>
      <w:proofErr w:type="spellEnd"/>
      <w:r w:rsidRPr="00726BD2">
        <w:rPr>
          <w:rFonts w:ascii="Century Gothic" w:eastAsia="Times New Roman" w:hAnsi="Century Gothic" w:cs="Helvetica"/>
          <w:sz w:val="22"/>
          <w:szCs w:val="22"/>
          <w:lang w:val="en-US"/>
        </w:rPr>
        <w:t xml:space="preserve"> (www.vinitaly.com), the largest wine event in the world. The 47th edition of </w:t>
      </w:r>
      <w:proofErr w:type="spellStart"/>
      <w:r w:rsidRPr="00726BD2">
        <w:rPr>
          <w:rFonts w:ascii="Century Gothic" w:eastAsia="Times New Roman" w:hAnsi="Century Gothic" w:cs="Helvetica"/>
          <w:sz w:val="22"/>
          <w:szCs w:val="22"/>
          <w:lang w:val="en-US"/>
        </w:rPr>
        <w:t>Vinitaly</w:t>
      </w:r>
      <w:proofErr w:type="spellEnd"/>
      <w:r w:rsidRPr="00726BD2">
        <w:rPr>
          <w:rFonts w:ascii="Century Gothic" w:eastAsia="Times New Roman" w:hAnsi="Century Gothic" w:cs="Helvetica"/>
          <w:sz w:val="22"/>
          <w:szCs w:val="22"/>
          <w:lang w:val="en-US"/>
        </w:rPr>
        <w:t xml:space="preserve"> counted some 148,000 visitors (+6%), of which 53.000 were international attendees (+10%) visiting from 120 countries. On 95.000 square meters, 4.200 exhibitors welcomed trade professionals, media and producers alike. The next installment of the fair will take place on 6th- 9th April 2014. The premier event to </w:t>
      </w:r>
      <w:proofErr w:type="spellStart"/>
      <w:r w:rsidRPr="00726BD2">
        <w:rPr>
          <w:rFonts w:ascii="Century Gothic" w:eastAsia="Times New Roman" w:hAnsi="Century Gothic" w:cs="Helvetica"/>
          <w:sz w:val="22"/>
          <w:szCs w:val="22"/>
          <w:lang w:val="en-US"/>
        </w:rPr>
        <w:t>Vinitaly</w:t>
      </w:r>
      <w:proofErr w:type="spellEnd"/>
      <w:r w:rsidRPr="00726BD2">
        <w:rPr>
          <w:rFonts w:ascii="Century Gothic" w:eastAsia="Times New Roman" w:hAnsi="Century Gothic" w:cs="Helvetica"/>
          <w:sz w:val="22"/>
          <w:szCs w:val="22"/>
          <w:lang w:val="en-US"/>
        </w:rPr>
        <w:t xml:space="preserve">, </w:t>
      </w:r>
      <w:proofErr w:type="spellStart"/>
      <w:r w:rsidRPr="00726BD2">
        <w:rPr>
          <w:rFonts w:ascii="Century Gothic" w:eastAsia="Times New Roman" w:hAnsi="Century Gothic" w:cs="Helvetica"/>
          <w:sz w:val="22"/>
          <w:szCs w:val="22"/>
          <w:lang w:val="en-US"/>
        </w:rPr>
        <w:t>OperaWine</w:t>
      </w:r>
      <w:proofErr w:type="spellEnd"/>
      <w:r w:rsidRPr="00726BD2">
        <w:rPr>
          <w:rFonts w:ascii="Century Gothic" w:eastAsia="Times New Roman" w:hAnsi="Century Gothic" w:cs="Helvetica"/>
          <w:sz w:val="22"/>
          <w:szCs w:val="22"/>
          <w:lang w:val="en-US"/>
        </w:rPr>
        <w:t xml:space="preserve"> (www.vinitalyinternational.com) “Finest Italian Wines: 100 Great Producers”, will unite international wine professionals on April 5th 2014 in the heart of Verona. </w:t>
      </w:r>
      <w:proofErr w:type="spellStart"/>
      <w:r w:rsidRPr="00726BD2">
        <w:rPr>
          <w:rFonts w:ascii="Century Gothic" w:eastAsia="Times New Roman" w:hAnsi="Century Gothic" w:cs="Helvetica"/>
          <w:sz w:val="22"/>
          <w:szCs w:val="22"/>
          <w:lang w:val="en-US"/>
        </w:rPr>
        <w:t>Veronafiere</w:t>
      </w:r>
      <w:proofErr w:type="spellEnd"/>
      <w:r w:rsidRPr="00726BD2">
        <w:rPr>
          <w:rFonts w:ascii="Century Gothic" w:eastAsia="Times New Roman" w:hAnsi="Century Gothic" w:cs="Helvetica"/>
          <w:sz w:val="22"/>
          <w:szCs w:val="22"/>
          <w:lang w:val="en-US"/>
        </w:rPr>
        <w:t xml:space="preserve"> also created </w:t>
      </w:r>
      <w:proofErr w:type="spellStart"/>
      <w:r w:rsidRPr="00726BD2">
        <w:rPr>
          <w:rFonts w:ascii="Century Gothic" w:eastAsia="Times New Roman" w:hAnsi="Century Gothic" w:cs="Helvetica"/>
          <w:sz w:val="22"/>
          <w:szCs w:val="22"/>
          <w:lang w:val="en-US"/>
        </w:rPr>
        <w:t>Vinitaly</w:t>
      </w:r>
      <w:proofErr w:type="spellEnd"/>
      <w:r w:rsidRPr="00726BD2">
        <w:rPr>
          <w:rFonts w:ascii="Century Gothic" w:eastAsia="Times New Roman" w:hAnsi="Century Gothic" w:cs="Helvetica"/>
          <w:sz w:val="22"/>
          <w:szCs w:val="22"/>
          <w:lang w:val="en-US"/>
        </w:rPr>
        <w:t xml:space="preserve"> International in 1998 to develop a global platform for the promotion of companies in the Italian wine and food sectors</w:t>
      </w:r>
      <w:r w:rsidRPr="00D95898">
        <w:rPr>
          <w:rFonts w:ascii="Calibri" w:eastAsia="Times New Roman" w:hAnsi="Calibri" w:cs="Helvetica"/>
          <w:lang w:val="en-US"/>
        </w:rPr>
        <w:t>.</w:t>
      </w:r>
    </w:p>
    <w:p w14:paraId="207A1325" w14:textId="195123BB" w:rsidR="0014154D" w:rsidRPr="004876AC" w:rsidRDefault="009F54F7" w:rsidP="009F54F7">
      <w:pPr>
        <w:jc w:val="both"/>
        <w:rPr>
          <w:rFonts w:ascii="Century Gothic" w:hAnsi="Century Gothic" w:cs="Arial"/>
          <w:b/>
          <w:sz w:val="22"/>
          <w:szCs w:val="22"/>
        </w:rPr>
      </w:pPr>
      <w:r w:rsidRPr="00F75CE4">
        <w:rPr>
          <w:rFonts w:ascii="Century Gothic" w:hAnsi="Century Gothic" w:cs="Arial"/>
          <w:b/>
          <w:sz w:val="22"/>
          <w:szCs w:val="22"/>
        </w:rPr>
        <w:t># # #</w:t>
      </w:r>
    </w:p>
    <w:sectPr w:rsidR="0014154D" w:rsidRPr="004876AC" w:rsidSect="000A2055">
      <w:headerReference w:type="default" r:id="rId11"/>
      <w:footerReference w:type="default" r:id="rId12"/>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2164D" w14:textId="77777777" w:rsidR="00D4140D" w:rsidRDefault="00D4140D">
      <w:r>
        <w:separator/>
      </w:r>
    </w:p>
  </w:endnote>
  <w:endnote w:type="continuationSeparator" w:id="0">
    <w:p w14:paraId="35A70656" w14:textId="77777777" w:rsidR="00D4140D" w:rsidRDefault="00D4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CD61ED" w:rsidRDefault="00CD61ED" w:rsidP="000A2055">
    <w:pPr>
      <w:pStyle w:val="Footer"/>
      <w:tabs>
        <w:tab w:val="clear" w:pos="4986"/>
        <w:tab w:val="clear" w:pos="9972"/>
        <w:tab w:val="right" w:pos="963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FFACD" w14:textId="77777777" w:rsidR="00D4140D" w:rsidRDefault="00D4140D">
      <w:r>
        <w:separator/>
      </w:r>
    </w:p>
  </w:footnote>
  <w:footnote w:type="continuationSeparator" w:id="0">
    <w:p w14:paraId="4DD3A89D" w14:textId="77777777" w:rsidR="00D4140D" w:rsidRDefault="00D41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CD61ED" w:rsidRDefault="006266FC" w:rsidP="000A2055">
    <w:pPr>
      <w:pStyle w:val="Footer"/>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rsidR="00CD61ED">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CD61ED" w:rsidRDefault="00CD61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64F9"/>
    <w:rsid w:val="0001722E"/>
    <w:rsid w:val="00023922"/>
    <w:rsid w:val="0003170A"/>
    <w:rsid w:val="000349EA"/>
    <w:rsid w:val="00040995"/>
    <w:rsid w:val="0004270B"/>
    <w:rsid w:val="00043BA8"/>
    <w:rsid w:val="000450EA"/>
    <w:rsid w:val="000469AC"/>
    <w:rsid w:val="00046BCC"/>
    <w:rsid w:val="0006217A"/>
    <w:rsid w:val="00065E9A"/>
    <w:rsid w:val="00074144"/>
    <w:rsid w:val="0007473C"/>
    <w:rsid w:val="0008191B"/>
    <w:rsid w:val="0008668F"/>
    <w:rsid w:val="00093323"/>
    <w:rsid w:val="00095245"/>
    <w:rsid w:val="000A2055"/>
    <w:rsid w:val="000A222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445B"/>
    <w:rsid w:val="0014154D"/>
    <w:rsid w:val="001420D0"/>
    <w:rsid w:val="0015627F"/>
    <w:rsid w:val="0016742C"/>
    <w:rsid w:val="0016757D"/>
    <w:rsid w:val="001718DD"/>
    <w:rsid w:val="001723A1"/>
    <w:rsid w:val="001A0E0E"/>
    <w:rsid w:val="001A31FB"/>
    <w:rsid w:val="001A552B"/>
    <w:rsid w:val="001A7123"/>
    <w:rsid w:val="001B5073"/>
    <w:rsid w:val="001C358C"/>
    <w:rsid w:val="001D4568"/>
    <w:rsid w:val="001D4EC1"/>
    <w:rsid w:val="001D6E92"/>
    <w:rsid w:val="001D7297"/>
    <w:rsid w:val="001E27D1"/>
    <w:rsid w:val="001F36C1"/>
    <w:rsid w:val="00202F0A"/>
    <w:rsid w:val="002053B4"/>
    <w:rsid w:val="00212B24"/>
    <w:rsid w:val="00245189"/>
    <w:rsid w:val="00263ADE"/>
    <w:rsid w:val="00266FEA"/>
    <w:rsid w:val="00273715"/>
    <w:rsid w:val="00292B2F"/>
    <w:rsid w:val="002A37FA"/>
    <w:rsid w:val="002B0EA1"/>
    <w:rsid w:val="002B565B"/>
    <w:rsid w:val="002B7132"/>
    <w:rsid w:val="002B7C04"/>
    <w:rsid w:val="002C451F"/>
    <w:rsid w:val="002D2E01"/>
    <w:rsid w:val="002D45E2"/>
    <w:rsid w:val="002E6220"/>
    <w:rsid w:val="002E6B5D"/>
    <w:rsid w:val="002F5939"/>
    <w:rsid w:val="00312A63"/>
    <w:rsid w:val="00315179"/>
    <w:rsid w:val="003174B8"/>
    <w:rsid w:val="003318F1"/>
    <w:rsid w:val="00335A5F"/>
    <w:rsid w:val="00335CB6"/>
    <w:rsid w:val="00335D86"/>
    <w:rsid w:val="0033648D"/>
    <w:rsid w:val="003578E9"/>
    <w:rsid w:val="00360C68"/>
    <w:rsid w:val="003760EC"/>
    <w:rsid w:val="003771E9"/>
    <w:rsid w:val="003848F7"/>
    <w:rsid w:val="00387E10"/>
    <w:rsid w:val="00390E9B"/>
    <w:rsid w:val="00394D76"/>
    <w:rsid w:val="003B0073"/>
    <w:rsid w:val="003C4054"/>
    <w:rsid w:val="003C7B29"/>
    <w:rsid w:val="00400518"/>
    <w:rsid w:val="00406EA7"/>
    <w:rsid w:val="004209F1"/>
    <w:rsid w:val="004263E5"/>
    <w:rsid w:val="00433204"/>
    <w:rsid w:val="00443B3E"/>
    <w:rsid w:val="004446D2"/>
    <w:rsid w:val="004475FD"/>
    <w:rsid w:val="004513FD"/>
    <w:rsid w:val="00453F16"/>
    <w:rsid w:val="00475DC2"/>
    <w:rsid w:val="0048295C"/>
    <w:rsid w:val="004876AC"/>
    <w:rsid w:val="004918FF"/>
    <w:rsid w:val="00493247"/>
    <w:rsid w:val="00493CB2"/>
    <w:rsid w:val="00494682"/>
    <w:rsid w:val="004951C5"/>
    <w:rsid w:val="004A7812"/>
    <w:rsid w:val="004A7E6F"/>
    <w:rsid w:val="004B0668"/>
    <w:rsid w:val="004B093A"/>
    <w:rsid w:val="004B0E56"/>
    <w:rsid w:val="004C6339"/>
    <w:rsid w:val="004D6F93"/>
    <w:rsid w:val="004D7579"/>
    <w:rsid w:val="004E19AF"/>
    <w:rsid w:val="004E5A32"/>
    <w:rsid w:val="004F68E1"/>
    <w:rsid w:val="005074D3"/>
    <w:rsid w:val="0050781F"/>
    <w:rsid w:val="005131E1"/>
    <w:rsid w:val="005238D0"/>
    <w:rsid w:val="0052679C"/>
    <w:rsid w:val="0053403C"/>
    <w:rsid w:val="0053462F"/>
    <w:rsid w:val="005403E5"/>
    <w:rsid w:val="00544494"/>
    <w:rsid w:val="0054539C"/>
    <w:rsid w:val="005508B0"/>
    <w:rsid w:val="00552067"/>
    <w:rsid w:val="0055357E"/>
    <w:rsid w:val="00556137"/>
    <w:rsid w:val="005826CD"/>
    <w:rsid w:val="00584E76"/>
    <w:rsid w:val="00585881"/>
    <w:rsid w:val="005B1E3E"/>
    <w:rsid w:val="005B3FB6"/>
    <w:rsid w:val="005B7DCA"/>
    <w:rsid w:val="005C1D0C"/>
    <w:rsid w:val="005C3535"/>
    <w:rsid w:val="005C4F3A"/>
    <w:rsid w:val="005C787F"/>
    <w:rsid w:val="005D0C14"/>
    <w:rsid w:val="005F43F8"/>
    <w:rsid w:val="005F5AB0"/>
    <w:rsid w:val="00602288"/>
    <w:rsid w:val="006052B8"/>
    <w:rsid w:val="006135EF"/>
    <w:rsid w:val="00616E73"/>
    <w:rsid w:val="0062173B"/>
    <w:rsid w:val="0062478B"/>
    <w:rsid w:val="006266FC"/>
    <w:rsid w:val="006517D3"/>
    <w:rsid w:val="00653EE3"/>
    <w:rsid w:val="00660D3B"/>
    <w:rsid w:val="00663BBC"/>
    <w:rsid w:val="0066796C"/>
    <w:rsid w:val="006803F4"/>
    <w:rsid w:val="0068089B"/>
    <w:rsid w:val="00684499"/>
    <w:rsid w:val="006930AF"/>
    <w:rsid w:val="00693D27"/>
    <w:rsid w:val="006978BC"/>
    <w:rsid w:val="006A050A"/>
    <w:rsid w:val="006B45AD"/>
    <w:rsid w:val="006B5514"/>
    <w:rsid w:val="006C369D"/>
    <w:rsid w:val="006C54C3"/>
    <w:rsid w:val="006D4AEE"/>
    <w:rsid w:val="006D5944"/>
    <w:rsid w:val="006F1ACB"/>
    <w:rsid w:val="0070213B"/>
    <w:rsid w:val="007074C1"/>
    <w:rsid w:val="007201D3"/>
    <w:rsid w:val="00737BFF"/>
    <w:rsid w:val="00741B69"/>
    <w:rsid w:val="00741DD2"/>
    <w:rsid w:val="007421E5"/>
    <w:rsid w:val="00742FB5"/>
    <w:rsid w:val="00744072"/>
    <w:rsid w:val="00744890"/>
    <w:rsid w:val="00772E40"/>
    <w:rsid w:val="00773372"/>
    <w:rsid w:val="00774462"/>
    <w:rsid w:val="0077767B"/>
    <w:rsid w:val="00791589"/>
    <w:rsid w:val="007918F1"/>
    <w:rsid w:val="0079571B"/>
    <w:rsid w:val="007A0B5D"/>
    <w:rsid w:val="007A1B63"/>
    <w:rsid w:val="007A6066"/>
    <w:rsid w:val="007B4883"/>
    <w:rsid w:val="007D259D"/>
    <w:rsid w:val="007E1153"/>
    <w:rsid w:val="007E5346"/>
    <w:rsid w:val="007E6754"/>
    <w:rsid w:val="008171A4"/>
    <w:rsid w:val="008209BC"/>
    <w:rsid w:val="00836294"/>
    <w:rsid w:val="008518E6"/>
    <w:rsid w:val="00853C9F"/>
    <w:rsid w:val="00856EB5"/>
    <w:rsid w:val="0086400D"/>
    <w:rsid w:val="00873EBA"/>
    <w:rsid w:val="00893D60"/>
    <w:rsid w:val="00897DF8"/>
    <w:rsid w:val="008A50E6"/>
    <w:rsid w:val="008A6704"/>
    <w:rsid w:val="008C1DBE"/>
    <w:rsid w:val="008D2392"/>
    <w:rsid w:val="008D5712"/>
    <w:rsid w:val="008E3B8E"/>
    <w:rsid w:val="008E4F0B"/>
    <w:rsid w:val="008E5A11"/>
    <w:rsid w:val="008F5297"/>
    <w:rsid w:val="008F5358"/>
    <w:rsid w:val="008F578F"/>
    <w:rsid w:val="00902C29"/>
    <w:rsid w:val="0091702A"/>
    <w:rsid w:val="00921566"/>
    <w:rsid w:val="009253B3"/>
    <w:rsid w:val="009350B0"/>
    <w:rsid w:val="0096489B"/>
    <w:rsid w:val="009671A0"/>
    <w:rsid w:val="00972CB2"/>
    <w:rsid w:val="00973097"/>
    <w:rsid w:val="009757DB"/>
    <w:rsid w:val="00975DDE"/>
    <w:rsid w:val="009769FE"/>
    <w:rsid w:val="00977FA4"/>
    <w:rsid w:val="009840EF"/>
    <w:rsid w:val="00984BD9"/>
    <w:rsid w:val="00993C37"/>
    <w:rsid w:val="00997D4B"/>
    <w:rsid w:val="009A3B85"/>
    <w:rsid w:val="009A4FE4"/>
    <w:rsid w:val="009B017E"/>
    <w:rsid w:val="009B752E"/>
    <w:rsid w:val="009C3F0C"/>
    <w:rsid w:val="009C7BD8"/>
    <w:rsid w:val="009D4D10"/>
    <w:rsid w:val="009E060F"/>
    <w:rsid w:val="009E6370"/>
    <w:rsid w:val="009E78AE"/>
    <w:rsid w:val="009F54F7"/>
    <w:rsid w:val="00A01CA9"/>
    <w:rsid w:val="00A0356D"/>
    <w:rsid w:val="00A03AC0"/>
    <w:rsid w:val="00A108EC"/>
    <w:rsid w:val="00A413B3"/>
    <w:rsid w:val="00A41FD0"/>
    <w:rsid w:val="00A45B65"/>
    <w:rsid w:val="00A46246"/>
    <w:rsid w:val="00A57348"/>
    <w:rsid w:val="00A70765"/>
    <w:rsid w:val="00A719F5"/>
    <w:rsid w:val="00A93EAB"/>
    <w:rsid w:val="00A9578F"/>
    <w:rsid w:val="00A96024"/>
    <w:rsid w:val="00A96389"/>
    <w:rsid w:val="00AA5494"/>
    <w:rsid w:val="00AA5DAC"/>
    <w:rsid w:val="00AB3B21"/>
    <w:rsid w:val="00AB6829"/>
    <w:rsid w:val="00AC3163"/>
    <w:rsid w:val="00AD0F36"/>
    <w:rsid w:val="00AD2C6A"/>
    <w:rsid w:val="00AD430C"/>
    <w:rsid w:val="00AE63C6"/>
    <w:rsid w:val="00AF26CC"/>
    <w:rsid w:val="00B01104"/>
    <w:rsid w:val="00B062EE"/>
    <w:rsid w:val="00B11966"/>
    <w:rsid w:val="00B12EFB"/>
    <w:rsid w:val="00B13AB6"/>
    <w:rsid w:val="00B205C7"/>
    <w:rsid w:val="00B31AA1"/>
    <w:rsid w:val="00B41F29"/>
    <w:rsid w:val="00B4283E"/>
    <w:rsid w:val="00B52F7E"/>
    <w:rsid w:val="00B5662B"/>
    <w:rsid w:val="00B861BC"/>
    <w:rsid w:val="00B87C3D"/>
    <w:rsid w:val="00B945B2"/>
    <w:rsid w:val="00BA0044"/>
    <w:rsid w:val="00BA4CAF"/>
    <w:rsid w:val="00BB03A7"/>
    <w:rsid w:val="00BB0A85"/>
    <w:rsid w:val="00BB0C79"/>
    <w:rsid w:val="00BB54D1"/>
    <w:rsid w:val="00BB6E54"/>
    <w:rsid w:val="00BC1D3D"/>
    <w:rsid w:val="00BC4F7C"/>
    <w:rsid w:val="00BD62D4"/>
    <w:rsid w:val="00BF57E2"/>
    <w:rsid w:val="00C04E2F"/>
    <w:rsid w:val="00C0559C"/>
    <w:rsid w:val="00C21041"/>
    <w:rsid w:val="00C21EF1"/>
    <w:rsid w:val="00C24CEF"/>
    <w:rsid w:val="00C3100F"/>
    <w:rsid w:val="00C31F24"/>
    <w:rsid w:val="00C32731"/>
    <w:rsid w:val="00C46256"/>
    <w:rsid w:val="00C47878"/>
    <w:rsid w:val="00C47BA7"/>
    <w:rsid w:val="00C53259"/>
    <w:rsid w:val="00C62041"/>
    <w:rsid w:val="00C65AFF"/>
    <w:rsid w:val="00C80B3A"/>
    <w:rsid w:val="00C865F7"/>
    <w:rsid w:val="00C92A9D"/>
    <w:rsid w:val="00CA6E3B"/>
    <w:rsid w:val="00CB46ED"/>
    <w:rsid w:val="00CB71F9"/>
    <w:rsid w:val="00CC2C5A"/>
    <w:rsid w:val="00CC2F0A"/>
    <w:rsid w:val="00CD3570"/>
    <w:rsid w:val="00CD61ED"/>
    <w:rsid w:val="00CD6D51"/>
    <w:rsid w:val="00CD7D8A"/>
    <w:rsid w:val="00CF6BE3"/>
    <w:rsid w:val="00D071CB"/>
    <w:rsid w:val="00D1009B"/>
    <w:rsid w:val="00D121CF"/>
    <w:rsid w:val="00D13019"/>
    <w:rsid w:val="00D31679"/>
    <w:rsid w:val="00D407AB"/>
    <w:rsid w:val="00D4140D"/>
    <w:rsid w:val="00D47CA5"/>
    <w:rsid w:val="00D506FD"/>
    <w:rsid w:val="00D5311F"/>
    <w:rsid w:val="00D6101D"/>
    <w:rsid w:val="00D72440"/>
    <w:rsid w:val="00D84DA7"/>
    <w:rsid w:val="00D8516D"/>
    <w:rsid w:val="00D93745"/>
    <w:rsid w:val="00D9376D"/>
    <w:rsid w:val="00DA0AEE"/>
    <w:rsid w:val="00DA6F36"/>
    <w:rsid w:val="00DB6D18"/>
    <w:rsid w:val="00DC0DDA"/>
    <w:rsid w:val="00DC330B"/>
    <w:rsid w:val="00DC42F5"/>
    <w:rsid w:val="00DC5BDA"/>
    <w:rsid w:val="00DD323B"/>
    <w:rsid w:val="00DD4DCA"/>
    <w:rsid w:val="00DF0D56"/>
    <w:rsid w:val="00DF3D32"/>
    <w:rsid w:val="00DF4B96"/>
    <w:rsid w:val="00DF50EE"/>
    <w:rsid w:val="00DF6C4B"/>
    <w:rsid w:val="00DF725F"/>
    <w:rsid w:val="00E03615"/>
    <w:rsid w:val="00E175F2"/>
    <w:rsid w:val="00E34A93"/>
    <w:rsid w:val="00E40EBB"/>
    <w:rsid w:val="00E51D18"/>
    <w:rsid w:val="00E60405"/>
    <w:rsid w:val="00E622A0"/>
    <w:rsid w:val="00E65C41"/>
    <w:rsid w:val="00E67019"/>
    <w:rsid w:val="00E74CCC"/>
    <w:rsid w:val="00E814BC"/>
    <w:rsid w:val="00E8247D"/>
    <w:rsid w:val="00E85387"/>
    <w:rsid w:val="00EB32B8"/>
    <w:rsid w:val="00EB5161"/>
    <w:rsid w:val="00ED1136"/>
    <w:rsid w:val="00ED46D4"/>
    <w:rsid w:val="00ED648D"/>
    <w:rsid w:val="00EE2B86"/>
    <w:rsid w:val="00EE40FC"/>
    <w:rsid w:val="00EF0A2F"/>
    <w:rsid w:val="00EF7B07"/>
    <w:rsid w:val="00F13A1A"/>
    <w:rsid w:val="00F17B38"/>
    <w:rsid w:val="00F31D98"/>
    <w:rsid w:val="00F33CFF"/>
    <w:rsid w:val="00F349B8"/>
    <w:rsid w:val="00F41BC2"/>
    <w:rsid w:val="00F42C12"/>
    <w:rsid w:val="00F56485"/>
    <w:rsid w:val="00F6526F"/>
    <w:rsid w:val="00F80FF6"/>
    <w:rsid w:val="00F82369"/>
    <w:rsid w:val="00F82740"/>
    <w:rsid w:val="00F90F64"/>
    <w:rsid w:val="00F91CBA"/>
    <w:rsid w:val="00F979CC"/>
    <w:rsid w:val="00FA2053"/>
    <w:rsid w:val="00FA4B29"/>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C37"/>
    <w:rPr>
      <w:rFonts w:eastAsia="MS ??"/>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3C37"/>
    <w:pPr>
      <w:tabs>
        <w:tab w:val="center" w:pos="4986"/>
        <w:tab w:val="right" w:pos="9972"/>
      </w:tabs>
    </w:pPr>
    <w:rPr>
      <w:sz w:val="20"/>
      <w:szCs w:val="20"/>
    </w:rPr>
  </w:style>
  <w:style w:type="character" w:customStyle="1" w:styleId="FooterChar">
    <w:name w:val="Footer Char"/>
    <w:link w:val="Footer"/>
    <w:uiPriority w:val="99"/>
    <w:rsid w:val="00993C37"/>
    <w:rPr>
      <w:rFonts w:ascii="Cambria" w:eastAsia="MS ??" w:hAnsi="Cambria" w:cs="Times New Roman"/>
      <w:lang w:val="en-GB" w:eastAsia="en-US"/>
    </w:rPr>
  </w:style>
  <w:style w:type="character" w:styleId="Hyperlink">
    <w:name w:val="Hyperlink"/>
    <w:uiPriority w:val="99"/>
    <w:rsid w:val="00993C37"/>
    <w:rPr>
      <w:rFonts w:cs="Times New Roman"/>
      <w:color w:val="0000FF"/>
      <w:u w:val="single"/>
    </w:rPr>
  </w:style>
  <w:style w:type="paragraph" w:styleId="Header">
    <w:name w:val="header"/>
    <w:basedOn w:val="Normal"/>
    <w:link w:val="HeaderChar"/>
    <w:uiPriority w:val="99"/>
    <w:rsid w:val="00993C37"/>
    <w:pPr>
      <w:tabs>
        <w:tab w:val="center" w:pos="4986"/>
        <w:tab w:val="right" w:pos="9972"/>
      </w:tabs>
    </w:pPr>
    <w:rPr>
      <w:sz w:val="20"/>
      <w:szCs w:val="20"/>
    </w:rPr>
  </w:style>
  <w:style w:type="character" w:customStyle="1" w:styleId="HeaderChar">
    <w:name w:val="Header Char"/>
    <w:link w:val="Header"/>
    <w:uiPriority w:val="99"/>
    <w:rsid w:val="00993C37"/>
    <w:rPr>
      <w:rFonts w:ascii="Cambria" w:eastAsia="MS ??" w:hAnsi="Cambria" w:cs="Times New Roman"/>
      <w:lang w:val="en-GB" w:eastAsia="en-US"/>
    </w:rPr>
  </w:style>
  <w:style w:type="paragraph" w:styleId="BalloonText">
    <w:name w:val="Balloon Text"/>
    <w:basedOn w:val="Normal"/>
    <w:link w:val="BalloonTextChar"/>
    <w:uiPriority w:val="99"/>
    <w:semiHidden/>
    <w:unhideWhenUsed/>
    <w:rsid w:val="00C80B3A"/>
    <w:rPr>
      <w:rFonts w:ascii="Lucida Grande" w:hAnsi="Lucida Grande"/>
      <w:sz w:val="18"/>
      <w:szCs w:val="18"/>
    </w:rPr>
  </w:style>
  <w:style w:type="character" w:customStyle="1" w:styleId="BalloonTextChar">
    <w:name w:val="Balloon Text Char"/>
    <w:link w:val="BalloonText"/>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Web">
    <w:name w:val="Normal (Web)"/>
    <w:basedOn w:val="Normal"/>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TableGrid">
    <w:name w:val="Table Grid"/>
    <w:basedOn w:val="TableNormal"/>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C37"/>
    <w:rPr>
      <w:rFonts w:eastAsia="MS ??"/>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3C37"/>
    <w:pPr>
      <w:tabs>
        <w:tab w:val="center" w:pos="4986"/>
        <w:tab w:val="right" w:pos="9972"/>
      </w:tabs>
    </w:pPr>
    <w:rPr>
      <w:sz w:val="20"/>
      <w:szCs w:val="20"/>
    </w:rPr>
  </w:style>
  <w:style w:type="character" w:customStyle="1" w:styleId="FooterChar">
    <w:name w:val="Footer Char"/>
    <w:link w:val="Footer"/>
    <w:uiPriority w:val="99"/>
    <w:rsid w:val="00993C37"/>
    <w:rPr>
      <w:rFonts w:ascii="Cambria" w:eastAsia="MS ??" w:hAnsi="Cambria" w:cs="Times New Roman"/>
      <w:lang w:val="en-GB" w:eastAsia="en-US"/>
    </w:rPr>
  </w:style>
  <w:style w:type="character" w:styleId="Hyperlink">
    <w:name w:val="Hyperlink"/>
    <w:uiPriority w:val="99"/>
    <w:rsid w:val="00993C37"/>
    <w:rPr>
      <w:rFonts w:cs="Times New Roman"/>
      <w:color w:val="0000FF"/>
      <w:u w:val="single"/>
    </w:rPr>
  </w:style>
  <w:style w:type="paragraph" w:styleId="Header">
    <w:name w:val="header"/>
    <w:basedOn w:val="Normal"/>
    <w:link w:val="HeaderChar"/>
    <w:uiPriority w:val="99"/>
    <w:rsid w:val="00993C37"/>
    <w:pPr>
      <w:tabs>
        <w:tab w:val="center" w:pos="4986"/>
        <w:tab w:val="right" w:pos="9972"/>
      </w:tabs>
    </w:pPr>
    <w:rPr>
      <w:sz w:val="20"/>
      <w:szCs w:val="20"/>
    </w:rPr>
  </w:style>
  <w:style w:type="character" w:customStyle="1" w:styleId="HeaderChar">
    <w:name w:val="Header Char"/>
    <w:link w:val="Header"/>
    <w:uiPriority w:val="99"/>
    <w:rsid w:val="00993C37"/>
    <w:rPr>
      <w:rFonts w:ascii="Cambria" w:eastAsia="MS ??" w:hAnsi="Cambria" w:cs="Times New Roman"/>
      <w:lang w:val="en-GB" w:eastAsia="en-US"/>
    </w:rPr>
  </w:style>
  <w:style w:type="paragraph" w:styleId="BalloonText">
    <w:name w:val="Balloon Text"/>
    <w:basedOn w:val="Normal"/>
    <w:link w:val="BalloonTextChar"/>
    <w:uiPriority w:val="99"/>
    <w:semiHidden/>
    <w:unhideWhenUsed/>
    <w:rsid w:val="00C80B3A"/>
    <w:rPr>
      <w:rFonts w:ascii="Lucida Grande" w:hAnsi="Lucida Grande"/>
      <w:sz w:val="18"/>
      <w:szCs w:val="18"/>
    </w:rPr>
  </w:style>
  <w:style w:type="character" w:customStyle="1" w:styleId="BalloonTextChar">
    <w:name w:val="Balloon Text Char"/>
    <w:link w:val="BalloonText"/>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Web">
    <w:name w:val="Normal (Web)"/>
    <w:basedOn w:val="Normal"/>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TableGrid">
    <w:name w:val="Table Grid"/>
    <w:basedOn w:val="TableNormal"/>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vinitalytour.com" TargetMode="External"/><Relationship Id="rId4" Type="http://schemas.microsoft.com/office/2007/relationships/stylesWithEffects" Target="stylesWithEffects.xml"/><Relationship Id="rId9" Type="http://schemas.openxmlformats.org/officeDocument/2006/relationships/hyperlink" Target="mailto:media@vinitalytou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B8E2F-9507-4B74-B4E3-71247F70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5951</Characters>
  <Application>Microsoft Office Word</Application>
  <DocSecurity>0</DocSecurity>
  <Lines>49</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6982</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Megan</cp:lastModifiedBy>
  <cp:revision>2</cp:revision>
  <dcterms:created xsi:type="dcterms:W3CDTF">2014-04-02T09:57:00Z</dcterms:created>
  <dcterms:modified xsi:type="dcterms:W3CDTF">2014-04-02T09:57:00Z</dcterms:modified>
</cp:coreProperties>
</file>