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E53D8" w14:paraId="356B2438" w14:textId="77777777" w:rsidTr="001E53D8">
        <w:tc>
          <w:tcPr>
            <w:tcW w:w="4675" w:type="dxa"/>
          </w:tcPr>
          <w:p w14:paraId="3A9463C1" w14:textId="77777777" w:rsidR="001E53D8" w:rsidRDefault="001E53D8">
            <w:r w:rsidRPr="001E53D8">
              <w:rPr>
                <w:noProof/>
              </w:rPr>
              <w:drawing>
                <wp:inline distT="0" distB="0" distL="0" distR="0" wp14:anchorId="093F2D70" wp14:editId="57BEDF94">
                  <wp:extent cx="1188502" cy="733425"/>
                  <wp:effectExtent l="0" t="0" r="0" b="0"/>
                  <wp:docPr id="1" name="Picture 1" descr="C:\Users\meganderkey\Documents\Liz Dahl Backup 03-17-2014\Pictures\GNet Logos\GNet_Corporate3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derkey\Documents\Liz Dahl Backup 03-17-2014\Pictures\GNet Logos\GNet_Corporate3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8620" cy="739669"/>
                          </a:xfrm>
                          <a:prstGeom prst="rect">
                            <a:avLst/>
                          </a:prstGeom>
                          <a:noFill/>
                          <a:ln>
                            <a:noFill/>
                          </a:ln>
                        </pic:spPr>
                      </pic:pic>
                    </a:graphicData>
                  </a:graphic>
                </wp:inline>
              </w:drawing>
            </w:r>
          </w:p>
          <w:p w14:paraId="69C3B3E2" w14:textId="7A9ABC96" w:rsidR="00370C92" w:rsidRDefault="00370C92"/>
          <w:p w14:paraId="1606AE8A" w14:textId="77777777" w:rsidR="000569F7" w:rsidRDefault="000569F7">
            <w:pPr>
              <w:rPr>
                <w:b/>
              </w:rPr>
            </w:pPr>
            <w:r>
              <w:rPr>
                <w:b/>
              </w:rPr>
              <w:t>NEWS RELEASE</w:t>
            </w:r>
          </w:p>
          <w:p w14:paraId="1962B3DC" w14:textId="77777777" w:rsidR="000569F7" w:rsidRDefault="000569F7">
            <w:pPr>
              <w:rPr>
                <w:b/>
              </w:rPr>
            </w:pPr>
          </w:p>
          <w:p w14:paraId="13D8DDF7" w14:textId="77777777" w:rsidR="00370C92" w:rsidRPr="00370C92" w:rsidRDefault="00370C92">
            <w:pPr>
              <w:rPr>
                <w:b/>
              </w:rPr>
            </w:pPr>
            <w:r w:rsidRPr="00370C92">
              <w:rPr>
                <w:b/>
              </w:rPr>
              <w:t>For Immediate Release</w:t>
            </w:r>
          </w:p>
        </w:tc>
        <w:tc>
          <w:tcPr>
            <w:tcW w:w="4675" w:type="dxa"/>
          </w:tcPr>
          <w:p w14:paraId="01C7FFB0" w14:textId="77777777" w:rsidR="00370C92" w:rsidRDefault="00370C92" w:rsidP="001E53D8">
            <w:pPr>
              <w:jc w:val="right"/>
            </w:pPr>
          </w:p>
          <w:p w14:paraId="70A8A3D4" w14:textId="77777777" w:rsidR="00370C92" w:rsidRDefault="00370C92" w:rsidP="001E53D8">
            <w:pPr>
              <w:jc w:val="right"/>
            </w:pPr>
          </w:p>
          <w:p w14:paraId="10A1F242" w14:textId="77777777" w:rsidR="00370C92" w:rsidRDefault="00370C92" w:rsidP="001E53D8">
            <w:pPr>
              <w:jc w:val="right"/>
            </w:pPr>
          </w:p>
          <w:p w14:paraId="2FD78A4C" w14:textId="77777777" w:rsidR="00370C92" w:rsidRDefault="00370C92" w:rsidP="001E53D8">
            <w:pPr>
              <w:jc w:val="right"/>
            </w:pPr>
          </w:p>
          <w:p w14:paraId="7AE1418C" w14:textId="77777777" w:rsidR="00370C92" w:rsidRDefault="00370C92" w:rsidP="001E53D8">
            <w:pPr>
              <w:jc w:val="right"/>
            </w:pPr>
          </w:p>
          <w:p w14:paraId="2E9CA40D" w14:textId="77777777" w:rsidR="001E53D8" w:rsidRDefault="001E53D8" w:rsidP="001E53D8">
            <w:pPr>
              <w:jc w:val="right"/>
            </w:pPr>
            <w:r>
              <w:t>Contact:</w:t>
            </w:r>
          </w:p>
          <w:p w14:paraId="4A4E5ADE" w14:textId="77777777" w:rsidR="001E53D8" w:rsidRDefault="001E53D8" w:rsidP="001E53D8">
            <w:pPr>
              <w:jc w:val="right"/>
            </w:pPr>
            <w:r>
              <w:t>Megan Derkey</w:t>
            </w:r>
          </w:p>
          <w:p w14:paraId="3B00CFD0" w14:textId="77777777" w:rsidR="001E53D8" w:rsidRDefault="00370C92" w:rsidP="001E53D8">
            <w:pPr>
              <w:jc w:val="right"/>
            </w:pPr>
            <w:r>
              <w:t>GNet Group</w:t>
            </w:r>
          </w:p>
          <w:p w14:paraId="29313E3F" w14:textId="77777777" w:rsidR="001E53D8" w:rsidRDefault="00CB6908" w:rsidP="001E53D8">
            <w:pPr>
              <w:jc w:val="right"/>
            </w:pPr>
            <w:hyperlink r:id="rId8" w:history="1">
              <w:r w:rsidR="001E53D8" w:rsidRPr="007120C5">
                <w:rPr>
                  <w:rStyle w:val="Hyperlink"/>
                </w:rPr>
                <w:t>megan.derkey@gnetgroup.com</w:t>
              </w:r>
            </w:hyperlink>
          </w:p>
          <w:p w14:paraId="612DCF00" w14:textId="77777777" w:rsidR="001E53D8" w:rsidRDefault="001E53D8" w:rsidP="001E53D8">
            <w:pPr>
              <w:jc w:val="right"/>
            </w:pPr>
            <w:r>
              <w:t>651.305.2256</w:t>
            </w:r>
          </w:p>
        </w:tc>
      </w:tr>
    </w:tbl>
    <w:p w14:paraId="6A593D6D" w14:textId="77777777" w:rsidR="001E53D8" w:rsidRDefault="001E53D8"/>
    <w:p w14:paraId="7C966A91" w14:textId="5791F8BA" w:rsidR="00403575" w:rsidRDefault="00370C92" w:rsidP="00370C92">
      <w:pPr>
        <w:pStyle w:val="NoSpacing"/>
        <w:jc w:val="center"/>
        <w:rPr>
          <w:b/>
        </w:rPr>
      </w:pPr>
      <w:r w:rsidRPr="000569F7">
        <w:rPr>
          <w:b/>
        </w:rPr>
        <w:t xml:space="preserve">GNET GROUP </w:t>
      </w:r>
      <w:r w:rsidR="00A10BF4">
        <w:rPr>
          <w:b/>
        </w:rPr>
        <w:t>SELECTED AS MEMBER OF MICROSOFT BUSINESS-CRITICAL SHAREPOINT (BCSP) PARTNER PROGRAM</w:t>
      </w:r>
    </w:p>
    <w:p w14:paraId="2019A8C2" w14:textId="379E3828" w:rsidR="00127E17" w:rsidRPr="00C4505A" w:rsidRDefault="00785BC7" w:rsidP="00370C92">
      <w:pPr>
        <w:pStyle w:val="NoSpacing"/>
        <w:jc w:val="center"/>
        <w:rPr>
          <w:i/>
        </w:rPr>
      </w:pPr>
      <w:r>
        <w:rPr>
          <w:i/>
        </w:rPr>
        <w:t>Membership in elite program</w:t>
      </w:r>
      <w:r w:rsidR="00A10BF4">
        <w:rPr>
          <w:i/>
        </w:rPr>
        <w:t xml:space="preserve"> further evidences GNet</w:t>
      </w:r>
      <w:r>
        <w:rPr>
          <w:i/>
        </w:rPr>
        <w:t xml:space="preserve"> Group</w:t>
      </w:r>
      <w:r w:rsidR="00A10BF4">
        <w:rPr>
          <w:i/>
        </w:rPr>
        <w:t xml:space="preserve"> as a go-to partner of Microsoft</w:t>
      </w:r>
    </w:p>
    <w:p w14:paraId="114AC65B" w14:textId="77777777" w:rsidR="00370C92" w:rsidRPr="001E53D8" w:rsidRDefault="00370C92" w:rsidP="00370C92">
      <w:pPr>
        <w:pStyle w:val="NoSpacing"/>
        <w:rPr>
          <w:i/>
        </w:rPr>
      </w:pPr>
    </w:p>
    <w:p w14:paraId="23932003" w14:textId="0425AEB1" w:rsidR="00A10BF4" w:rsidRPr="00A10BF4" w:rsidRDefault="000569F7" w:rsidP="00A10BF4">
      <w:pPr>
        <w:rPr>
          <w:bCs/>
        </w:rPr>
      </w:pPr>
      <w:r>
        <w:t>ST. PAUL, Minn. (</w:t>
      </w:r>
      <w:r w:rsidR="00A10BF4">
        <w:t>April 3</w:t>
      </w:r>
      <w:r>
        <w:t xml:space="preserve">, 2014) – GNet </w:t>
      </w:r>
      <w:r w:rsidR="001E7E48">
        <w:t>Group</w:t>
      </w:r>
      <w:r w:rsidR="00C4505A">
        <w:t xml:space="preserve"> LLC,</w:t>
      </w:r>
      <w:r w:rsidR="001E7E48">
        <w:t xml:space="preserve"> a leading services and solutions company specializing in business intelligence and </w:t>
      </w:r>
      <w:r w:rsidR="00A10BF4">
        <w:t xml:space="preserve">collaboration and content, today announced it has been selected as a member of the Microsoft Business-Critical SharePoint (BCSP) Partner Program. </w:t>
      </w:r>
      <w:r w:rsidR="00A10BF4" w:rsidRPr="00A10BF4">
        <w:rPr>
          <w:bCs/>
        </w:rPr>
        <w:t xml:space="preserve">This Microsoft partner program is focused on expanding the market for building and delivering solutions that generate a business impact through advanced SharePoint solutions. </w:t>
      </w:r>
    </w:p>
    <w:p w14:paraId="548B427A" w14:textId="71AF8B0C" w:rsidR="00A10BF4" w:rsidRPr="00A10BF4" w:rsidRDefault="00A10BF4" w:rsidP="00A10BF4">
      <w:pPr>
        <w:rPr>
          <w:bCs/>
        </w:rPr>
      </w:pPr>
      <w:r w:rsidRPr="00A10BF4">
        <w:rPr>
          <w:bCs/>
        </w:rPr>
        <w:t xml:space="preserve">The BCSP </w:t>
      </w:r>
      <w:r w:rsidR="007C3BD8">
        <w:rPr>
          <w:bCs/>
        </w:rPr>
        <w:t>Partner P</w:t>
      </w:r>
      <w:bookmarkStart w:id="0" w:name="_GoBack"/>
      <w:bookmarkEnd w:id="0"/>
      <w:r w:rsidRPr="00A10BF4">
        <w:rPr>
          <w:bCs/>
        </w:rPr>
        <w:t>rogram consists of leading Microsoft partners worldwide, both independent software</w:t>
      </w:r>
      <w:r w:rsidR="00DF66FC">
        <w:rPr>
          <w:bCs/>
        </w:rPr>
        <w:t xml:space="preserve"> </w:t>
      </w:r>
      <w:r w:rsidRPr="00A10BF4">
        <w:rPr>
          <w:bCs/>
        </w:rPr>
        <w:t>vendors and systems integrators, which provide the technology and the business expertise required to help customers to:</w:t>
      </w:r>
    </w:p>
    <w:p w14:paraId="7D82327C" w14:textId="77777777" w:rsidR="00A10BF4" w:rsidRPr="00A10BF4" w:rsidRDefault="00A10BF4" w:rsidP="00A10BF4">
      <w:pPr>
        <w:numPr>
          <w:ilvl w:val="0"/>
          <w:numId w:val="1"/>
        </w:numPr>
        <w:rPr>
          <w:bCs/>
        </w:rPr>
      </w:pPr>
      <w:r w:rsidRPr="00A10BF4">
        <w:rPr>
          <w:bCs/>
        </w:rPr>
        <w:t>Connect line-of-business applications into SharePoint, so people can find the information they need.</w:t>
      </w:r>
    </w:p>
    <w:p w14:paraId="06D7BC08" w14:textId="77777777" w:rsidR="00A10BF4" w:rsidRPr="00A10BF4" w:rsidRDefault="00A10BF4" w:rsidP="00A10BF4">
      <w:pPr>
        <w:numPr>
          <w:ilvl w:val="0"/>
          <w:numId w:val="1"/>
        </w:numPr>
        <w:rPr>
          <w:bCs/>
        </w:rPr>
      </w:pPr>
      <w:r w:rsidRPr="00A10BF4">
        <w:rPr>
          <w:bCs/>
        </w:rPr>
        <w:t>Make better decisions based on relevant and timely information while ensuring compliance around core business processes.</w:t>
      </w:r>
    </w:p>
    <w:p w14:paraId="1D55317C" w14:textId="77777777" w:rsidR="00A10BF4" w:rsidRPr="00A10BF4" w:rsidRDefault="00A10BF4" w:rsidP="00A10BF4">
      <w:pPr>
        <w:numPr>
          <w:ilvl w:val="0"/>
          <w:numId w:val="1"/>
        </w:numPr>
        <w:rPr>
          <w:bCs/>
        </w:rPr>
      </w:pPr>
      <w:r w:rsidRPr="00A10BF4">
        <w:rPr>
          <w:bCs/>
        </w:rPr>
        <w:t>Boost return on investment through faster time-to-market, process efficiencies, reduced risk, and lower IT total cost of ownership.</w:t>
      </w:r>
    </w:p>
    <w:p w14:paraId="2D9611DE" w14:textId="4990EEE5" w:rsidR="00A10BF4" w:rsidRDefault="00A10BF4">
      <w:pPr>
        <w:rPr>
          <w:bCs/>
        </w:rPr>
      </w:pPr>
      <w:r>
        <w:t xml:space="preserve">GNet Group’s SharePoint practice and its record of SharePoint solution success have been on </w:t>
      </w:r>
      <w:r w:rsidRPr="00A10BF4">
        <w:rPr>
          <w:bCs/>
        </w:rPr>
        <w:t>upward trajectories for several years. The company has responded to growing customer demand for its high impact SharePoint solutions by increasing its team of technical and business experts and expanding its service delivery to new cities within the U.S.</w:t>
      </w:r>
      <w:r>
        <w:rPr>
          <w:bCs/>
        </w:rPr>
        <w:t xml:space="preserve"> North Central and South Central regions. </w:t>
      </w:r>
      <w:r w:rsidRPr="00A10BF4">
        <w:rPr>
          <w:bCs/>
        </w:rPr>
        <w:t>Joining the BCSP Partner Program is another move by GNet Group to meet the needs of organizations seeking solutions to the pressing problems of data integration, information and process management, and business intelligence.</w:t>
      </w:r>
    </w:p>
    <w:p w14:paraId="4EEB6EE6" w14:textId="48CFDDAF" w:rsidR="00A10BF4" w:rsidRDefault="00A10BF4">
      <w:pPr>
        <w:rPr>
          <w:bCs/>
        </w:rPr>
      </w:pPr>
      <w:r>
        <w:rPr>
          <w:bCs/>
        </w:rPr>
        <w:t>“We’re pleased to be chosen by Microsoft to help raise the standard for SharePoint-based solutions through this exclusive program comprised of world-class ISVs and S</w:t>
      </w:r>
      <w:r w:rsidR="00466F1C">
        <w:rPr>
          <w:bCs/>
        </w:rPr>
        <w:t>I</w:t>
      </w:r>
      <w:r>
        <w:rPr>
          <w:bCs/>
        </w:rPr>
        <w:t>s,”</w:t>
      </w:r>
      <w:r w:rsidR="00466F1C">
        <w:rPr>
          <w:bCs/>
        </w:rPr>
        <w:t xml:space="preserve"> said Venkat Kavasseri, CEO of</w:t>
      </w:r>
      <w:r>
        <w:rPr>
          <w:bCs/>
        </w:rPr>
        <w:t xml:space="preserve"> GNet Group. “The thrill for us and ultimate prize comes with the delivery of business-critical SharePoint solutions that help customers extend the value of their line-of-business systems.”</w:t>
      </w:r>
    </w:p>
    <w:p w14:paraId="19864EDF" w14:textId="77777777" w:rsidR="00466F1C" w:rsidRDefault="00466F1C"/>
    <w:p w14:paraId="7D446E23" w14:textId="77777777" w:rsidR="001E7E48" w:rsidRPr="001E7E48" w:rsidRDefault="001E7E48">
      <w:pPr>
        <w:rPr>
          <w:b/>
        </w:rPr>
      </w:pPr>
      <w:r w:rsidRPr="001E7E48">
        <w:rPr>
          <w:b/>
        </w:rPr>
        <w:lastRenderedPageBreak/>
        <w:t>About GNet Group</w:t>
      </w:r>
    </w:p>
    <w:p w14:paraId="454225C9" w14:textId="51F33D70" w:rsidR="001E7E48" w:rsidRDefault="001E7E48" w:rsidP="001E7E48">
      <w:r>
        <w:t>GNet Group</w:t>
      </w:r>
      <w:r w:rsidR="00C4505A">
        <w:t xml:space="preserve"> LLC is a leading serv</w:t>
      </w:r>
      <w:r w:rsidR="00E7023D">
        <w:t xml:space="preserve">ices and solutions company and Microsoft Partner, with Gold Competencies in </w:t>
      </w:r>
      <w:r w:rsidRPr="001E7E48">
        <w:t>Business Intelligence and Collaboration </w:t>
      </w:r>
      <w:r w:rsidR="00E7023D">
        <w:t xml:space="preserve">and Content. </w:t>
      </w:r>
      <w:r w:rsidRPr="001E7E48">
        <w:t xml:space="preserve">GNet Group’s rapidly growing Business Intelligence and SharePoint practices help decision makers drive business performance, while also enforcing corporate governance. </w:t>
      </w:r>
      <w:r w:rsidR="00E7023D">
        <w:t>GNet Group professionals have</w:t>
      </w:r>
      <w:r w:rsidRPr="001E7E48">
        <w:t xml:space="preserve"> deep experience in enterprise solution delivery and unparalleled best practices expertise. GNet Group is headquartered in St. Paul, Minnesota, with offices in Dallas, Texas, Des Moines, Iowa and Pune, India. For more information, contact</w:t>
      </w:r>
      <w:r w:rsidR="000569F7">
        <w:t xml:space="preserve"> </w:t>
      </w:r>
      <w:hyperlink r:id="rId9" w:history="1">
        <w:r w:rsidRPr="001E7E48">
          <w:rPr>
            <w:rStyle w:val="Hyperlink"/>
          </w:rPr>
          <w:t>sales@gnetgroup.com</w:t>
        </w:r>
      </w:hyperlink>
      <w:r w:rsidRPr="001E7E48">
        <w:t> or visit </w:t>
      </w:r>
      <w:hyperlink r:id="rId10" w:history="1">
        <w:r w:rsidRPr="001E7E48">
          <w:rPr>
            <w:rStyle w:val="Hyperlink"/>
          </w:rPr>
          <w:t>www.gnetgroup.com</w:t>
        </w:r>
      </w:hyperlink>
      <w:r w:rsidRPr="001E7E48">
        <w:t>.</w:t>
      </w:r>
    </w:p>
    <w:p w14:paraId="721BE1D4" w14:textId="77777777" w:rsidR="00466F1C" w:rsidRDefault="00466F1C" w:rsidP="00466F1C"/>
    <w:p w14:paraId="508C924F" w14:textId="3BD5BD9C" w:rsidR="00466F1C" w:rsidRPr="00466F1C" w:rsidRDefault="00466F1C" w:rsidP="00466F1C">
      <w:pPr>
        <w:rPr>
          <w:b/>
          <w:i/>
        </w:rPr>
      </w:pPr>
      <w:r w:rsidRPr="00466F1C">
        <w:rPr>
          <w:b/>
          <w:i/>
        </w:rPr>
        <w:t>Disclaimer</w:t>
      </w:r>
    </w:p>
    <w:p w14:paraId="3943A04C" w14:textId="222B4A41" w:rsidR="00466F1C" w:rsidRPr="00466F1C" w:rsidRDefault="00466F1C" w:rsidP="00466F1C">
      <w:pPr>
        <w:rPr>
          <w:i/>
        </w:rPr>
      </w:pPr>
      <w:r w:rsidRPr="00466F1C">
        <w:rPr>
          <w:i/>
        </w:rPr>
        <w:t xml:space="preserve">Other product or service names mentioned herein are the trademarks of their respective owners. </w:t>
      </w:r>
    </w:p>
    <w:p w14:paraId="6D9D4F55" w14:textId="77777777" w:rsidR="00466F1C" w:rsidRDefault="00466F1C" w:rsidP="00466F1C"/>
    <w:p w14:paraId="46F96990" w14:textId="77777777" w:rsidR="00466F1C" w:rsidRPr="001E7E48" w:rsidRDefault="00466F1C" w:rsidP="00466F1C"/>
    <w:p w14:paraId="15B05E2C" w14:textId="77777777" w:rsidR="001E7E48" w:rsidRPr="00370C92" w:rsidRDefault="00370C92" w:rsidP="00370C92">
      <w:pPr>
        <w:jc w:val="center"/>
        <w:rPr>
          <w:b/>
        </w:rPr>
      </w:pPr>
      <w:r w:rsidRPr="00370C92">
        <w:rPr>
          <w:b/>
        </w:rPr>
        <w:t># # #</w:t>
      </w:r>
    </w:p>
    <w:sectPr w:rsidR="001E7E48" w:rsidRPr="00370C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AF4AA" w14:textId="77777777" w:rsidR="00CB6908" w:rsidRDefault="00CB6908" w:rsidP="00466F1C">
      <w:pPr>
        <w:spacing w:after="0" w:line="240" w:lineRule="auto"/>
      </w:pPr>
      <w:r>
        <w:separator/>
      </w:r>
    </w:p>
  </w:endnote>
  <w:endnote w:type="continuationSeparator" w:id="0">
    <w:p w14:paraId="7858411F" w14:textId="77777777" w:rsidR="00CB6908" w:rsidRDefault="00CB6908" w:rsidP="0046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CF5C" w14:textId="77777777" w:rsidR="00403575" w:rsidRPr="00466F1C" w:rsidRDefault="00403575">
    <w:pPr>
      <w:pStyle w:val="Footer"/>
      <w:jc w:val="center"/>
      <w:rPr>
        <w:color w:val="767171" w:themeColor="background2" w:themeShade="80"/>
      </w:rPr>
    </w:pPr>
    <w:r w:rsidRPr="00466F1C">
      <w:rPr>
        <w:color w:val="767171" w:themeColor="background2" w:themeShade="80"/>
      </w:rPr>
      <w:t xml:space="preserve">Page </w:t>
    </w:r>
    <w:r w:rsidRPr="00466F1C">
      <w:rPr>
        <w:color w:val="767171" w:themeColor="background2" w:themeShade="80"/>
      </w:rPr>
      <w:fldChar w:fldCharType="begin"/>
    </w:r>
    <w:r w:rsidRPr="00466F1C">
      <w:rPr>
        <w:color w:val="767171" w:themeColor="background2" w:themeShade="80"/>
      </w:rPr>
      <w:instrText xml:space="preserve"> PAGE  \* Arabic  \* MERGEFORMAT </w:instrText>
    </w:r>
    <w:r w:rsidRPr="00466F1C">
      <w:rPr>
        <w:color w:val="767171" w:themeColor="background2" w:themeShade="80"/>
      </w:rPr>
      <w:fldChar w:fldCharType="separate"/>
    </w:r>
    <w:r w:rsidR="00785BC7">
      <w:rPr>
        <w:noProof/>
        <w:color w:val="767171" w:themeColor="background2" w:themeShade="80"/>
      </w:rPr>
      <w:t>2</w:t>
    </w:r>
    <w:r w:rsidRPr="00466F1C">
      <w:rPr>
        <w:color w:val="767171" w:themeColor="background2" w:themeShade="80"/>
      </w:rPr>
      <w:fldChar w:fldCharType="end"/>
    </w:r>
    <w:r w:rsidRPr="00466F1C">
      <w:rPr>
        <w:color w:val="767171" w:themeColor="background2" w:themeShade="80"/>
      </w:rPr>
      <w:t xml:space="preserve"> of </w:t>
    </w:r>
    <w:r w:rsidRPr="00466F1C">
      <w:rPr>
        <w:color w:val="767171" w:themeColor="background2" w:themeShade="80"/>
      </w:rPr>
      <w:fldChar w:fldCharType="begin"/>
    </w:r>
    <w:r w:rsidRPr="00466F1C">
      <w:rPr>
        <w:color w:val="767171" w:themeColor="background2" w:themeShade="80"/>
      </w:rPr>
      <w:instrText xml:space="preserve"> NUMPAGES  \* Arabic  \* MERGEFORMAT </w:instrText>
    </w:r>
    <w:r w:rsidRPr="00466F1C">
      <w:rPr>
        <w:color w:val="767171" w:themeColor="background2" w:themeShade="80"/>
      </w:rPr>
      <w:fldChar w:fldCharType="separate"/>
    </w:r>
    <w:r w:rsidR="00785BC7">
      <w:rPr>
        <w:noProof/>
        <w:color w:val="767171" w:themeColor="background2" w:themeShade="80"/>
      </w:rPr>
      <w:t>2</w:t>
    </w:r>
    <w:r w:rsidRPr="00466F1C">
      <w:rPr>
        <w:color w:val="767171" w:themeColor="background2" w:themeShade="80"/>
      </w:rPr>
      <w:fldChar w:fldCharType="end"/>
    </w:r>
  </w:p>
  <w:p w14:paraId="68BBF177" w14:textId="77777777" w:rsidR="00403575" w:rsidRDefault="00403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61137" w14:textId="77777777" w:rsidR="00CB6908" w:rsidRDefault="00CB6908" w:rsidP="00466F1C">
      <w:pPr>
        <w:spacing w:after="0" w:line="240" w:lineRule="auto"/>
      </w:pPr>
      <w:r>
        <w:separator/>
      </w:r>
    </w:p>
  </w:footnote>
  <w:footnote w:type="continuationSeparator" w:id="0">
    <w:p w14:paraId="68751BF6" w14:textId="77777777" w:rsidR="00CB6908" w:rsidRDefault="00CB6908" w:rsidP="00466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D5E31"/>
    <w:multiLevelType w:val="hybridMultilevel"/>
    <w:tmpl w:val="B664A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48"/>
    <w:rsid w:val="000569F7"/>
    <w:rsid w:val="000724DD"/>
    <w:rsid w:val="000F2358"/>
    <w:rsid w:val="000F42DF"/>
    <w:rsid w:val="00127E17"/>
    <w:rsid w:val="00180323"/>
    <w:rsid w:val="001E53D8"/>
    <w:rsid w:val="001E7E48"/>
    <w:rsid w:val="00336A50"/>
    <w:rsid w:val="0033736B"/>
    <w:rsid w:val="00370C92"/>
    <w:rsid w:val="003C6F3C"/>
    <w:rsid w:val="00403575"/>
    <w:rsid w:val="00466F1C"/>
    <w:rsid w:val="004D0A48"/>
    <w:rsid w:val="004E4011"/>
    <w:rsid w:val="006939C1"/>
    <w:rsid w:val="00785BC7"/>
    <w:rsid w:val="007C3BD8"/>
    <w:rsid w:val="0092053B"/>
    <w:rsid w:val="009A2BD0"/>
    <w:rsid w:val="00A10BF4"/>
    <w:rsid w:val="00AA5DC7"/>
    <w:rsid w:val="00B410CB"/>
    <w:rsid w:val="00BE0CFD"/>
    <w:rsid w:val="00BF2EF6"/>
    <w:rsid w:val="00C01E47"/>
    <w:rsid w:val="00C4505A"/>
    <w:rsid w:val="00C81EDA"/>
    <w:rsid w:val="00C85142"/>
    <w:rsid w:val="00CB6908"/>
    <w:rsid w:val="00CB7CDC"/>
    <w:rsid w:val="00CF2E9A"/>
    <w:rsid w:val="00DF66FC"/>
    <w:rsid w:val="00E7023D"/>
    <w:rsid w:val="00EF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2C47"/>
  <w15:docId w15:val="{63C6DE14-5AD2-41B2-ABB4-B29F70C2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E48"/>
    <w:rPr>
      <w:color w:val="0563C1" w:themeColor="hyperlink"/>
      <w:u w:val="single"/>
    </w:rPr>
  </w:style>
  <w:style w:type="table" w:styleId="TableGrid">
    <w:name w:val="Table Grid"/>
    <w:basedOn w:val="TableNormal"/>
    <w:uiPriority w:val="39"/>
    <w:rsid w:val="001E5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70C92"/>
    <w:pPr>
      <w:spacing w:after="0" w:line="240" w:lineRule="auto"/>
    </w:pPr>
  </w:style>
  <w:style w:type="character" w:styleId="CommentReference">
    <w:name w:val="annotation reference"/>
    <w:basedOn w:val="DefaultParagraphFont"/>
    <w:uiPriority w:val="99"/>
    <w:semiHidden/>
    <w:unhideWhenUsed/>
    <w:rsid w:val="00370C92"/>
    <w:rPr>
      <w:sz w:val="16"/>
      <w:szCs w:val="16"/>
    </w:rPr>
  </w:style>
  <w:style w:type="paragraph" w:styleId="CommentText">
    <w:name w:val="annotation text"/>
    <w:basedOn w:val="Normal"/>
    <w:link w:val="CommentTextChar"/>
    <w:uiPriority w:val="99"/>
    <w:unhideWhenUsed/>
    <w:rsid w:val="00370C92"/>
    <w:pPr>
      <w:spacing w:line="240" w:lineRule="auto"/>
    </w:pPr>
    <w:rPr>
      <w:sz w:val="20"/>
      <w:szCs w:val="20"/>
    </w:rPr>
  </w:style>
  <w:style w:type="character" w:customStyle="1" w:styleId="CommentTextChar">
    <w:name w:val="Comment Text Char"/>
    <w:basedOn w:val="DefaultParagraphFont"/>
    <w:link w:val="CommentText"/>
    <w:uiPriority w:val="99"/>
    <w:rsid w:val="00370C92"/>
    <w:rPr>
      <w:sz w:val="20"/>
      <w:szCs w:val="20"/>
    </w:rPr>
  </w:style>
  <w:style w:type="paragraph" w:styleId="CommentSubject">
    <w:name w:val="annotation subject"/>
    <w:basedOn w:val="CommentText"/>
    <w:next w:val="CommentText"/>
    <w:link w:val="CommentSubjectChar"/>
    <w:uiPriority w:val="99"/>
    <w:semiHidden/>
    <w:unhideWhenUsed/>
    <w:rsid w:val="00370C92"/>
    <w:rPr>
      <w:b/>
      <w:bCs/>
    </w:rPr>
  </w:style>
  <w:style w:type="character" w:customStyle="1" w:styleId="CommentSubjectChar">
    <w:name w:val="Comment Subject Char"/>
    <w:basedOn w:val="CommentTextChar"/>
    <w:link w:val="CommentSubject"/>
    <w:uiPriority w:val="99"/>
    <w:semiHidden/>
    <w:rsid w:val="00370C92"/>
    <w:rPr>
      <w:b/>
      <w:bCs/>
      <w:sz w:val="20"/>
      <w:szCs w:val="20"/>
    </w:rPr>
  </w:style>
  <w:style w:type="paragraph" w:styleId="BalloonText">
    <w:name w:val="Balloon Text"/>
    <w:basedOn w:val="Normal"/>
    <w:link w:val="BalloonTextChar"/>
    <w:uiPriority w:val="99"/>
    <w:semiHidden/>
    <w:unhideWhenUsed/>
    <w:rsid w:val="00370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92"/>
    <w:rPr>
      <w:rFonts w:ascii="Segoe UI" w:hAnsi="Segoe UI" w:cs="Segoe UI"/>
      <w:sz w:val="18"/>
      <w:szCs w:val="18"/>
    </w:rPr>
  </w:style>
  <w:style w:type="character" w:styleId="FollowedHyperlink">
    <w:name w:val="FollowedHyperlink"/>
    <w:basedOn w:val="DefaultParagraphFont"/>
    <w:uiPriority w:val="99"/>
    <w:semiHidden/>
    <w:unhideWhenUsed/>
    <w:rsid w:val="00CF2E9A"/>
    <w:rPr>
      <w:color w:val="954F72" w:themeColor="followedHyperlink"/>
      <w:u w:val="single"/>
    </w:rPr>
  </w:style>
  <w:style w:type="paragraph" w:styleId="Header">
    <w:name w:val="header"/>
    <w:basedOn w:val="Normal"/>
    <w:link w:val="HeaderChar"/>
    <w:uiPriority w:val="99"/>
    <w:unhideWhenUsed/>
    <w:rsid w:val="00466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F1C"/>
  </w:style>
  <w:style w:type="paragraph" w:styleId="Footer">
    <w:name w:val="footer"/>
    <w:basedOn w:val="Normal"/>
    <w:link w:val="FooterChar"/>
    <w:uiPriority w:val="99"/>
    <w:unhideWhenUsed/>
    <w:rsid w:val="00466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847465">
      <w:bodyDiv w:val="1"/>
      <w:marLeft w:val="0"/>
      <w:marRight w:val="0"/>
      <w:marTop w:val="0"/>
      <w:marBottom w:val="0"/>
      <w:divBdr>
        <w:top w:val="none" w:sz="0" w:space="0" w:color="auto"/>
        <w:left w:val="none" w:sz="0" w:space="0" w:color="auto"/>
        <w:bottom w:val="none" w:sz="0" w:space="0" w:color="auto"/>
        <w:right w:val="none" w:sz="0" w:space="0" w:color="auto"/>
      </w:divBdr>
      <w:divsChild>
        <w:div w:id="1734310263">
          <w:marLeft w:val="0"/>
          <w:marRight w:val="0"/>
          <w:marTop w:val="0"/>
          <w:marBottom w:val="0"/>
          <w:divBdr>
            <w:top w:val="none" w:sz="0" w:space="0" w:color="auto"/>
            <w:left w:val="none" w:sz="0" w:space="0" w:color="auto"/>
            <w:bottom w:val="none" w:sz="0" w:space="0" w:color="auto"/>
            <w:right w:val="none" w:sz="0" w:space="0" w:color="auto"/>
          </w:divBdr>
          <w:divsChild>
            <w:div w:id="1369843087">
              <w:marLeft w:val="0"/>
              <w:marRight w:val="0"/>
              <w:marTop w:val="0"/>
              <w:marBottom w:val="0"/>
              <w:divBdr>
                <w:top w:val="none" w:sz="0" w:space="0" w:color="auto"/>
                <w:left w:val="none" w:sz="0" w:space="0" w:color="auto"/>
                <w:bottom w:val="none" w:sz="0" w:space="0" w:color="auto"/>
                <w:right w:val="none" w:sz="0" w:space="0" w:color="auto"/>
              </w:divBdr>
              <w:divsChild>
                <w:div w:id="45626327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derkey@gnet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netgroup.com/" TargetMode="External"/><Relationship Id="rId4" Type="http://schemas.openxmlformats.org/officeDocument/2006/relationships/webSettings" Target="webSettings.xml"/><Relationship Id="rId9" Type="http://schemas.openxmlformats.org/officeDocument/2006/relationships/hyperlink" Target="mailto:sales@gnet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Derkey</dc:creator>
  <cp:lastModifiedBy>Megan Derkey</cp:lastModifiedBy>
  <cp:revision>2</cp:revision>
  <dcterms:created xsi:type="dcterms:W3CDTF">2014-04-02T21:50:00Z</dcterms:created>
  <dcterms:modified xsi:type="dcterms:W3CDTF">2014-04-02T21:50:00Z</dcterms:modified>
</cp:coreProperties>
</file>