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E1" w:rsidRPr="009B3BE1" w:rsidRDefault="009B3BE1" w:rsidP="009B3BE1">
      <w:pPr>
        <w:ind w:left="1980"/>
        <w:jc w:val="both"/>
        <w:rPr>
          <w:rFonts w:ascii="Arial" w:hAnsi="Arial" w:cs="Arial"/>
          <w:b/>
          <w:sz w:val="20"/>
          <w:szCs w:val="20"/>
        </w:rPr>
      </w:pPr>
      <w:r w:rsidRPr="009B3BE1">
        <w:rPr>
          <w:rFonts w:ascii="Arial" w:hAnsi="Arial" w:cs="Arial"/>
          <w:b/>
          <w:sz w:val="20"/>
          <w:szCs w:val="20"/>
        </w:rPr>
        <w:t>For more information:</w:t>
      </w:r>
    </w:p>
    <w:p w:rsidR="009B3BE1" w:rsidRDefault="009B3BE1" w:rsidP="009B3BE1">
      <w:pPr>
        <w:ind w:left="1980"/>
        <w:jc w:val="both"/>
        <w:rPr>
          <w:rFonts w:ascii="Arial" w:hAnsi="Arial" w:cs="Arial"/>
          <w:sz w:val="20"/>
          <w:szCs w:val="20"/>
        </w:rPr>
      </w:pPr>
    </w:p>
    <w:p w:rsidR="009B3BE1" w:rsidRPr="00CD632E" w:rsidRDefault="009B3BE1" w:rsidP="009B3BE1">
      <w:pPr>
        <w:ind w:left="1980"/>
        <w:jc w:val="both"/>
        <w:rPr>
          <w:rFonts w:ascii="Arial" w:hAnsi="Arial" w:cs="Arial"/>
          <w:sz w:val="20"/>
          <w:szCs w:val="20"/>
        </w:rPr>
      </w:pPr>
      <w:r w:rsidRPr="00CD632E">
        <w:rPr>
          <w:rFonts w:ascii="Arial" w:hAnsi="Arial" w:cs="Arial"/>
          <w:sz w:val="20"/>
          <w:szCs w:val="20"/>
        </w:rPr>
        <w:t>Kaitlin Kedzior</w:t>
      </w:r>
    </w:p>
    <w:p w:rsidR="009B3BE1" w:rsidRPr="00CD632E" w:rsidRDefault="008F658A" w:rsidP="009B3BE1">
      <w:pPr>
        <w:ind w:left="1980"/>
        <w:jc w:val="both"/>
        <w:rPr>
          <w:rFonts w:ascii="Arial" w:hAnsi="Arial" w:cs="Arial"/>
          <w:sz w:val="20"/>
          <w:szCs w:val="20"/>
        </w:rPr>
      </w:pPr>
      <w:hyperlink r:id="rId7" w:history="1">
        <w:r w:rsidR="00E54707" w:rsidRPr="00F84148">
          <w:rPr>
            <w:rStyle w:val="Hyperlink"/>
            <w:rFonts w:ascii="Arial" w:hAnsi="Arial" w:cs="Arial"/>
            <w:sz w:val="20"/>
            <w:szCs w:val="20"/>
          </w:rPr>
          <w:t>kaitlin.kedzior@smithgroupjjr.com</w:t>
        </w:r>
      </w:hyperlink>
    </w:p>
    <w:p w:rsidR="009B3BE1" w:rsidRPr="00CD632E" w:rsidRDefault="009B3BE1" w:rsidP="009B3BE1">
      <w:pPr>
        <w:ind w:left="1980"/>
        <w:jc w:val="both"/>
        <w:rPr>
          <w:rFonts w:ascii="Arial" w:hAnsi="Arial" w:cs="Arial"/>
          <w:sz w:val="20"/>
          <w:szCs w:val="20"/>
        </w:rPr>
      </w:pPr>
      <w:r w:rsidRPr="00CD632E">
        <w:rPr>
          <w:rFonts w:ascii="Arial" w:hAnsi="Arial" w:cs="Arial"/>
          <w:sz w:val="20"/>
          <w:szCs w:val="20"/>
        </w:rPr>
        <w:t>312.641.6714</w:t>
      </w:r>
    </w:p>
    <w:p w:rsidR="009B3BE1" w:rsidRDefault="009B3BE1" w:rsidP="00CD632E">
      <w:pPr>
        <w:ind w:left="1980"/>
        <w:jc w:val="both"/>
        <w:rPr>
          <w:rFonts w:ascii="Arial" w:hAnsi="Arial" w:cs="Arial"/>
          <w:bCs/>
          <w:sz w:val="20"/>
          <w:szCs w:val="20"/>
        </w:rPr>
      </w:pPr>
    </w:p>
    <w:p w:rsidR="0000258F" w:rsidRPr="00D805FD" w:rsidRDefault="0000258F" w:rsidP="009B3BE1">
      <w:pPr>
        <w:ind w:left="1980"/>
        <w:jc w:val="both"/>
        <w:rPr>
          <w:rFonts w:ascii="Arial" w:hAnsi="Arial" w:cs="Arial"/>
          <w:b/>
          <w:bCs/>
          <w:sz w:val="28"/>
          <w:szCs w:val="28"/>
        </w:rPr>
      </w:pPr>
      <w:r w:rsidRPr="00D805FD">
        <w:rPr>
          <w:rFonts w:ascii="Arial" w:hAnsi="Arial" w:cs="Arial"/>
          <w:b/>
          <w:bCs/>
          <w:sz w:val="28"/>
          <w:szCs w:val="28"/>
        </w:rPr>
        <w:t>SmithGroupJJR hires Brian Rener at Chicago office</w:t>
      </w:r>
    </w:p>
    <w:p w:rsidR="0000258F" w:rsidRDefault="0000258F" w:rsidP="009B3BE1">
      <w:pPr>
        <w:ind w:left="1980"/>
        <w:jc w:val="both"/>
        <w:rPr>
          <w:rFonts w:ascii="Arial" w:hAnsi="Arial" w:cs="Arial"/>
          <w:bCs/>
          <w:sz w:val="20"/>
          <w:szCs w:val="20"/>
        </w:rPr>
      </w:pPr>
    </w:p>
    <w:p w:rsidR="001A14F4" w:rsidRDefault="001A14F4" w:rsidP="0085649A">
      <w:pPr>
        <w:ind w:left="1980"/>
        <w:rPr>
          <w:rFonts w:ascii="Arial" w:hAnsi="Arial" w:cs="Arial"/>
          <w:bCs/>
          <w:sz w:val="20"/>
          <w:szCs w:val="20"/>
        </w:rPr>
      </w:pPr>
      <w:r w:rsidRPr="00D805FD">
        <w:rPr>
          <w:rFonts w:ascii="Arial" w:hAnsi="Arial" w:cs="Arial"/>
          <w:b/>
          <w:bCs/>
          <w:i/>
          <w:sz w:val="22"/>
          <w:szCs w:val="22"/>
        </w:rPr>
        <w:t>Leader in the design of critical electrical systems and tec</w:t>
      </w:r>
      <w:r w:rsidR="00970318">
        <w:rPr>
          <w:rFonts w:ascii="Arial" w:hAnsi="Arial" w:cs="Arial"/>
          <w:b/>
          <w:bCs/>
          <w:i/>
          <w:sz w:val="22"/>
          <w:szCs w:val="22"/>
        </w:rPr>
        <w:t>hnologically advanced facilities</w:t>
      </w:r>
    </w:p>
    <w:p w:rsidR="001A14F4" w:rsidRPr="00D805FD" w:rsidRDefault="001A14F4" w:rsidP="0085649A">
      <w:pPr>
        <w:rPr>
          <w:rFonts w:ascii="Arial" w:hAnsi="Arial" w:cs="Arial"/>
          <w:b/>
          <w:bCs/>
          <w:sz w:val="20"/>
          <w:szCs w:val="20"/>
        </w:rPr>
      </w:pPr>
    </w:p>
    <w:p w:rsidR="00CD632E" w:rsidRPr="00CD632E" w:rsidRDefault="009B3BE1" w:rsidP="0085649A">
      <w:pPr>
        <w:ind w:left="19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Chicago, Ill., </w:t>
      </w:r>
      <w:r w:rsidR="005D7B0E">
        <w:rPr>
          <w:rFonts w:ascii="Arial" w:hAnsi="Arial" w:cs="Arial"/>
          <w:bCs/>
          <w:sz w:val="20"/>
          <w:szCs w:val="20"/>
        </w:rPr>
        <w:t xml:space="preserve">April </w:t>
      </w:r>
      <w:r w:rsidR="00DA13F0">
        <w:rPr>
          <w:rFonts w:ascii="Arial" w:hAnsi="Arial" w:cs="Arial"/>
          <w:bCs/>
          <w:sz w:val="20"/>
          <w:szCs w:val="20"/>
        </w:rPr>
        <w:t>8</w:t>
      </w:r>
      <w:r>
        <w:rPr>
          <w:rFonts w:ascii="Arial" w:hAnsi="Arial" w:cs="Arial"/>
          <w:bCs/>
          <w:sz w:val="20"/>
          <w:szCs w:val="20"/>
        </w:rPr>
        <w:t xml:space="preserve">, 2014 – </w:t>
      </w:r>
      <w:r w:rsidR="00CD632E" w:rsidRPr="00CD632E">
        <w:rPr>
          <w:rFonts w:ascii="Arial" w:hAnsi="Arial" w:cs="Arial"/>
          <w:bCs/>
          <w:sz w:val="20"/>
          <w:szCs w:val="20"/>
        </w:rPr>
        <w:t xml:space="preserve">SmithGroupJJR has added Brian Rener, PE, </w:t>
      </w:r>
      <w:proofErr w:type="gramStart"/>
      <w:r w:rsidR="00CD632E" w:rsidRPr="00CD632E">
        <w:rPr>
          <w:rFonts w:ascii="Arial" w:hAnsi="Arial" w:cs="Arial"/>
          <w:bCs/>
          <w:sz w:val="20"/>
          <w:szCs w:val="20"/>
        </w:rPr>
        <w:t>LEED</w:t>
      </w:r>
      <w:proofErr w:type="gramEnd"/>
      <w:r w:rsidR="00CD632E" w:rsidRPr="00CD632E">
        <w:rPr>
          <w:rFonts w:ascii="Arial" w:hAnsi="Arial" w:cs="Arial"/>
          <w:bCs/>
          <w:sz w:val="20"/>
          <w:szCs w:val="20"/>
        </w:rPr>
        <w:t xml:space="preserve"> AP at its Chicago, Ill. office.</w:t>
      </w:r>
    </w:p>
    <w:p w:rsidR="00CD632E" w:rsidRPr="00CD632E" w:rsidRDefault="00CD632E" w:rsidP="0085649A">
      <w:pPr>
        <w:ind w:left="1980"/>
        <w:rPr>
          <w:rFonts w:ascii="Arial" w:hAnsi="Arial" w:cs="Arial"/>
          <w:bCs/>
          <w:sz w:val="20"/>
          <w:szCs w:val="20"/>
        </w:rPr>
      </w:pPr>
    </w:p>
    <w:p w:rsidR="0000258F" w:rsidRDefault="00CD632E" w:rsidP="0085649A">
      <w:pPr>
        <w:ind w:left="1980"/>
        <w:rPr>
          <w:rFonts w:ascii="Arial" w:hAnsi="Arial" w:cs="Arial"/>
          <w:bCs/>
          <w:sz w:val="20"/>
          <w:szCs w:val="20"/>
        </w:rPr>
      </w:pPr>
      <w:r w:rsidRPr="00CD632E">
        <w:rPr>
          <w:rFonts w:ascii="Arial" w:hAnsi="Arial" w:cs="Arial"/>
          <w:bCs/>
          <w:sz w:val="20"/>
          <w:szCs w:val="20"/>
        </w:rPr>
        <w:t xml:space="preserve">Rener joins SmithGroupJJR as </w:t>
      </w:r>
      <w:r w:rsidR="008F658A">
        <w:rPr>
          <w:rFonts w:ascii="Arial" w:hAnsi="Arial" w:cs="Arial"/>
          <w:bCs/>
          <w:sz w:val="20"/>
          <w:szCs w:val="20"/>
        </w:rPr>
        <w:t xml:space="preserve">a </w:t>
      </w:r>
      <w:r w:rsidR="001564A7">
        <w:rPr>
          <w:rFonts w:ascii="Arial" w:hAnsi="Arial" w:cs="Arial"/>
          <w:bCs/>
          <w:sz w:val="20"/>
          <w:szCs w:val="20"/>
        </w:rPr>
        <w:t>senior</w:t>
      </w:r>
      <w:r w:rsidRPr="00CD632E">
        <w:rPr>
          <w:rFonts w:ascii="Arial" w:hAnsi="Arial" w:cs="Arial"/>
          <w:bCs/>
          <w:sz w:val="20"/>
          <w:szCs w:val="20"/>
        </w:rPr>
        <w:t xml:space="preserve"> electrical engineer. </w:t>
      </w:r>
      <w:r w:rsidR="0000258F">
        <w:rPr>
          <w:rFonts w:ascii="Arial" w:hAnsi="Arial" w:cs="Arial"/>
          <w:bCs/>
          <w:sz w:val="20"/>
          <w:szCs w:val="20"/>
        </w:rPr>
        <w:t>He comes to the firm from M+W Group, Chicago, Ill., where he was responsible for managing</w:t>
      </w:r>
      <w:r w:rsidR="000C19D1">
        <w:rPr>
          <w:rFonts w:ascii="Arial" w:hAnsi="Arial" w:cs="Arial"/>
          <w:bCs/>
          <w:sz w:val="20"/>
          <w:szCs w:val="20"/>
        </w:rPr>
        <w:t xml:space="preserve"> the Chicago electrical group</w:t>
      </w:r>
      <w:r w:rsidR="0000258F">
        <w:rPr>
          <w:rFonts w:ascii="Arial" w:hAnsi="Arial" w:cs="Arial"/>
          <w:bCs/>
          <w:sz w:val="20"/>
          <w:szCs w:val="20"/>
        </w:rPr>
        <w:t xml:space="preserve"> and improving the quality of electrical </w:t>
      </w:r>
      <w:r w:rsidR="000C19D1">
        <w:rPr>
          <w:rFonts w:ascii="Arial" w:hAnsi="Arial" w:cs="Arial"/>
          <w:bCs/>
          <w:sz w:val="20"/>
          <w:szCs w:val="20"/>
        </w:rPr>
        <w:t>designs companywide</w:t>
      </w:r>
      <w:r w:rsidR="0000258F">
        <w:rPr>
          <w:rFonts w:ascii="Arial" w:hAnsi="Arial" w:cs="Arial"/>
          <w:bCs/>
          <w:sz w:val="20"/>
          <w:szCs w:val="20"/>
        </w:rPr>
        <w:t xml:space="preserve">. </w:t>
      </w:r>
    </w:p>
    <w:p w:rsidR="0000258F" w:rsidRDefault="0000258F" w:rsidP="0085649A">
      <w:pPr>
        <w:ind w:left="1980"/>
        <w:rPr>
          <w:rFonts w:ascii="Arial" w:hAnsi="Arial" w:cs="Arial"/>
          <w:bCs/>
          <w:sz w:val="20"/>
          <w:szCs w:val="20"/>
        </w:rPr>
      </w:pPr>
    </w:p>
    <w:p w:rsidR="00CD632E" w:rsidRPr="00CD632E" w:rsidRDefault="00CD632E" w:rsidP="0085649A">
      <w:pPr>
        <w:ind w:left="1980"/>
        <w:rPr>
          <w:rFonts w:ascii="Arial" w:hAnsi="Arial" w:cs="Arial"/>
          <w:bCs/>
          <w:sz w:val="20"/>
          <w:szCs w:val="20"/>
        </w:rPr>
      </w:pPr>
      <w:r w:rsidRPr="00CD632E">
        <w:rPr>
          <w:rFonts w:ascii="Arial" w:hAnsi="Arial" w:cs="Arial"/>
          <w:bCs/>
          <w:sz w:val="20"/>
          <w:szCs w:val="20"/>
        </w:rPr>
        <w:t xml:space="preserve">In his 25 years of practice, Rener has established himself as a leader in the design of critical electrical systems and </w:t>
      </w:r>
      <w:r w:rsidR="000C19D1">
        <w:rPr>
          <w:rFonts w:ascii="Arial" w:hAnsi="Arial" w:cs="Arial"/>
          <w:bCs/>
          <w:sz w:val="20"/>
          <w:szCs w:val="20"/>
        </w:rPr>
        <w:t>science and technology</w:t>
      </w:r>
      <w:r w:rsidRPr="00CD632E">
        <w:rPr>
          <w:rFonts w:ascii="Arial" w:hAnsi="Arial" w:cs="Arial"/>
          <w:bCs/>
          <w:sz w:val="20"/>
          <w:szCs w:val="20"/>
        </w:rPr>
        <w:t xml:space="preserve"> facilities. </w:t>
      </w:r>
    </w:p>
    <w:p w:rsidR="003055A0" w:rsidRDefault="003055A0" w:rsidP="0085649A">
      <w:pPr>
        <w:ind w:left="1980"/>
        <w:rPr>
          <w:rFonts w:ascii="Arial" w:hAnsi="Arial" w:cs="Arial"/>
          <w:bCs/>
          <w:iCs/>
          <w:sz w:val="20"/>
          <w:szCs w:val="20"/>
        </w:rPr>
      </w:pPr>
    </w:p>
    <w:p w:rsidR="003055A0" w:rsidRPr="00CD632E" w:rsidRDefault="003055A0" w:rsidP="0085649A">
      <w:pPr>
        <w:ind w:left="198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“Brian </w:t>
      </w:r>
      <w:r w:rsidR="00197BBC">
        <w:rPr>
          <w:rFonts w:ascii="Arial" w:hAnsi="Arial" w:cs="Arial"/>
          <w:bCs/>
          <w:iCs/>
          <w:sz w:val="20"/>
          <w:szCs w:val="20"/>
        </w:rPr>
        <w:t xml:space="preserve">Rener </w:t>
      </w:r>
      <w:r>
        <w:rPr>
          <w:rFonts w:ascii="Arial" w:hAnsi="Arial" w:cs="Arial"/>
          <w:bCs/>
          <w:iCs/>
          <w:sz w:val="20"/>
          <w:szCs w:val="20"/>
        </w:rPr>
        <w:t xml:space="preserve">brings with him a wealth of experience in the design and commissioning of advanced technology facilities such as research labs, data centers and cleanrooms” said, </w:t>
      </w:r>
      <w:hyperlink r:id="rId8" w:history="1">
        <w:r w:rsidRPr="0009440F">
          <w:rPr>
            <w:rStyle w:val="Hyperlink"/>
            <w:rFonts w:ascii="Arial" w:hAnsi="Arial" w:cs="Arial"/>
            <w:bCs/>
            <w:iCs/>
            <w:sz w:val="20"/>
            <w:szCs w:val="20"/>
          </w:rPr>
          <w:t>Cindy Cogil</w:t>
        </w:r>
      </w:hyperlink>
      <w:r>
        <w:rPr>
          <w:rFonts w:ascii="Arial" w:hAnsi="Arial" w:cs="Arial"/>
          <w:bCs/>
          <w:iCs/>
          <w:sz w:val="20"/>
          <w:szCs w:val="20"/>
        </w:rPr>
        <w:t>, PE, LEED AP</w:t>
      </w:r>
      <w:r w:rsidR="0000258F">
        <w:rPr>
          <w:rFonts w:ascii="Arial" w:hAnsi="Arial" w:cs="Arial"/>
          <w:bCs/>
          <w:iCs/>
          <w:sz w:val="20"/>
          <w:szCs w:val="20"/>
        </w:rPr>
        <w:t>,</w:t>
      </w:r>
      <w:r w:rsidR="00310D15">
        <w:rPr>
          <w:rFonts w:ascii="Arial" w:hAnsi="Arial" w:cs="Arial"/>
          <w:bCs/>
          <w:iCs/>
          <w:sz w:val="20"/>
          <w:szCs w:val="20"/>
        </w:rPr>
        <w:t xml:space="preserve"> </w:t>
      </w:r>
      <w:r w:rsidR="0000258F">
        <w:rPr>
          <w:rFonts w:ascii="Arial" w:hAnsi="Arial" w:cs="Arial"/>
          <w:bCs/>
          <w:iCs/>
          <w:sz w:val="20"/>
          <w:szCs w:val="20"/>
        </w:rPr>
        <w:t>director of engineering at SmithGroupJJR’s Chicago office</w:t>
      </w:r>
      <w:r w:rsidR="00310D15">
        <w:rPr>
          <w:rFonts w:ascii="Arial" w:hAnsi="Arial" w:cs="Arial"/>
          <w:bCs/>
          <w:iCs/>
          <w:sz w:val="20"/>
          <w:szCs w:val="20"/>
        </w:rPr>
        <w:t>.</w:t>
      </w:r>
    </w:p>
    <w:p w:rsidR="00CD632E" w:rsidRPr="00CD632E" w:rsidRDefault="00CD632E" w:rsidP="0085649A">
      <w:pPr>
        <w:ind w:left="1980"/>
        <w:rPr>
          <w:rFonts w:ascii="Arial" w:hAnsi="Arial" w:cs="Arial"/>
          <w:bCs/>
          <w:sz w:val="20"/>
          <w:szCs w:val="20"/>
        </w:rPr>
      </w:pPr>
    </w:p>
    <w:p w:rsidR="00CD632E" w:rsidRPr="003055A0" w:rsidRDefault="00CD632E" w:rsidP="0085649A">
      <w:pPr>
        <w:ind w:left="1980"/>
        <w:rPr>
          <w:rFonts w:ascii="Arial" w:hAnsi="Arial" w:cs="Arial"/>
          <w:bCs/>
          <w:sz w:val="20"/>
          <w:szCs w:val="20"/>
          <w:lang w:val="en"/>
        </w:rPr>
      </w:pPr>
      <w:r w:rsidRPr="00CD632E">
        <w:rPr>
          <w:rFonts w:ascii="Arial" w:hAnsi="Arial" w:cs="Arial"/>
          <w:bCs/>
          <w:sz w:val="20"/>
          <w:szCs w:val="20"/>
        </w:rPr>
        <w:t xml:space="preserve">While with M+W Group, Rener collaborated with SmithGroupJJR on the conceptual design of the $135 million Energy </w:t>
      </w:r>
      <w:hyperlink r:id="rId9" w:anchor=".Uym8wKPD9aQ" w:history="1">
        <w:r w:rsidRPr="0000258F">
          <w:rPr>
            <w:rStyle w:val="Hyperlink"/>
            <w:rFonts w:ascii="Arial" w:hAnsi="Arial" w:cs="Arial"/>
            <w:bCs/>
            <w:sz w:val="20"/>
            <w:szCs w:val="20"/>
          </w:rPr>
          <w:t>Systems Integration Facility</w:t>
        </w:r>
      </w:hyperlink>
      <w:r w:rsidRPr="00CD632E">
        <w:rPr>
          <w:rFonts w:ascii="Arial" w:hAnsi="Arial" w:cs="Arial"/>
          <w:bCs/>
          <w:sz w:val="20"/>
          <w:szCs w:val="20"/>
        </w:rPr>
        <w:t xml:space="preserve"> at the U.S. Department of Energy’s National Renewable Energy Laboratory in Golden, C</w:t>
      </w:r>
      <w:r w:rsidR="0000258F">
        <w:rPr>
          <w:rFonts w:ascii="Arial" w:hAnsi="Arial" w:cs="Arial"/>
          <w:bCs/>
          <w:sz w:val="20"/>
          <w:szCs w:val="20"/>
        </w:rPr>
        <w:t>olo.</w:t>
      </w:r>
      <w:r w:rsidR="00197BBC">
        <w:rPr>
          <w:rFonts w:ascii="Arial" w:hAnsi="Arial" w:cs="Arial"/>
          <w:bCs/>
          <w:sz w:val="20"/>
          <w:szCs w:val="20"/>
        </w:rPr>
        <w:t xml:space="preserve"> The</w:t>
      </w:r>
      <w:r w:rsidRPr="00CD632E">
        <w:rPr>
          <w:rFonts w:ascii="Arial" w:hAnsi="Arial" w:cs="Arial"/>
          <w:bCs/>
          <w:sz w:val="20"/>
          <w:szCs w:val="20"/>
        </w:rPr>
        <w:t xml:space="preserve"> 182,500-square-foot research complex was recently named </w:t>
      </w:r>
      <w:hyperlink r:id="rId10" w:history="1">
        <w:r w:rsidRPr="001A14F4">
          <w:rPr>
            <w:rStyle w:val="Hyperlink"/>
            <w:rFonts w:ascii="Arial" w:hAnsi="Arial" w:cs="Arial"/>
            <w:bCs/>
            <w:sz w:val="20"/>
            <w:szCs w:val="20"/>
          </w:rPr>
          <w:t>2014 Laboratory of the Year</w:t>
        </w:r>
      </w:hyperlink>
      <w:r w:rsidRPr="00CD632E">
        <w:rPr>
          <w:rFonts w:ascii="Arial" w:hAnsi="Arial" w:cs="Arial"/>
          <w:bCs/>
          <w:sz w:val="20"/>
          <w:szCs w:val="20"/>
        </w:rPr>
        <w:t xml:space="preserve"> by </w:t>
      </w:r>
      <w:r w:rsidRPr="00CD632E">
        <w:rPr>
          <w:rFonts w:ascii="Arial" w:hAnsi="Arial" w:cs="Arial"/>
          <w:bCs/>
          <w:i/>
          <w:sz w:val="20"/>
          <w:szCs w:val="20"/>
        </w:rPr>
        <w:t xml:space="preserve">R&amp;D </w:t>
      </w:r>
      <w:r w:rsidR="008F658A">
        <w:rPr>
          <w:rFonts w:ascii="Arial" w:hAnsi="Arial" w:cs="Arial"/>
          <w:bCs/>
          <w:sz w:val="20"/>
          <w:szCs w:val="20"/>
        </w:rPr>
        <w:t>magazine</w:t>
      </w:r>
      <w:r w:rsidRPr="00CD632E">
        <w:rPr>
          <w:rFonts w:ascii="Arial" w:hAnsi="Arial" w:cs="Arial"/>
          <w:bCs/>
          <w:sz w:val="20"/>
          <w:szCs w:val="20"/>
        </w:rPr>
        <w:t>.</w:t>
      </w:r>
    </w:p>
    <w:p w:rsidR="00CD632E" w:rsidRPr="00CD632E" w:rsidRDefault="00CD632E" w:rsidP="0085649A">
      <w:pPr>
        <w:ind w:left="1980"/>
        <w:rPr>
          <w:rFonts w:ascii="Arial" w:hAnsi="Arial" w:cs="Arial"/>
          <w:bCs/>
          <w:sz w:val="20"/>
          <w:szCs w:val="20"/>
        </w:rPr>
      </w:pPr>
    </w:p>
    <w:p w:rsidR="00CD632E" w:rsidRPr="00CD632E" w:rsidRDefault="00CD632E" w:rsidP="0085649A">
      <w:pPr>
        <w:ind w:left="1980"/>
        <w:rPr>
          <w:rFonts w:ascii="Arial" w:hAnsi="Arial" w:cs="Arial"/>
          <w:bCs/>
          <w:sz w:val="20"/>
          <w:szCs w:val="20"/>
        </w:rPr>
      </w:pPr>
      <w:r w:rsidRPr="00CD632E">
        <w:rPr>
          <w:rFonts w:ascii="Arial" w:hAnsi="Arial" w:cs="Arial"/>
          <w:bCs/>
          <w:sz w:val="20"/>
          <w:szCs w:val="20"/>
        </w:rPr>
        <w:t>Other notable projects for Rener include the 100,000-square-foot Singh Center for Nanotechnology at the University of Pennsylvania, a state-of-the-art facility critical to advanced research and development in nanotechnology</w:t>
      </w:r>
      <w:r w:rsidR="0000258F">
        <w:rPr>
          <w:rFonts w:ascii="Arial" w:hAnsi="Arial" w:cs="Arial"/>
          <w:bCs/>
          <w:sz w:val="20"/>
          <w:szCs w:val="20"/>
        </w:rPr>
        <w:t>;</w:t>
      </w:r>
      <w:r w:rsidRPr="00CD632E">
        <w:rPr>
          <w:rFonts w:ascii="Arial" w:hAnsi="Arial" w:cs="Arial"/>
          <w:bCs/>
          <w:sz w:val="20"/>
          <w:szCs w:val="20"/>
        </w:rPr>
        <w:t xml:space="preserve"> and the Massachusetts Green High Performance Computing Center, </w:t>
      </w:r>
      <w:r w:rsidR="0000258F">
        <w:rPr>
          <w:rFonts w:ascii="Arial" w:hAnsi="Arial" w:cs="Arial"/>
          <w:bCs/>
          <w:sz w:val="20"/>
          <w:szCs w:val="20"/>
        </w:rPr>
        <w:t>a</w:t>
      </w:r>
      <w:r w:rsidRPr="00CD632E">
        <w:rPr>
          <w:rFonts w:ascii="Arial" w:hAnsi="Arial" w:cs="Arial"/>
          <w:bCs/>
          <w:sz w:val="20"/>
          <w:szCs w:val="20"/>
        </w:rPr>
        <w:t xml:space="preserve"> 90,300-square-foot data center in Holyoke, Mass. </w:t>
      </w:r>
      <w:r w:rsidR="0000258F">
        <w:rPr>
          <w:rFonts w:ascii="Arial" w:hAnsi="Arial" w:cs="Arial"/>
          <w:bCs/>
          <w:sz w:val="20"/>
          <w:szCs w:val="20"/>
        </w:rPr>
        <w:t>that</w:t>
      </w:r>
      <w:r w:rsidR="0000258F" w:rsidRPr="00CD632E">
        <w:rPr>
          <w:rFonts w:ascii="Arial" w:hAnsi="Arial" w:cs="Arial"/>
          <w:bCs/>
          <w:sz w:val="20"/>
          <w:szCs w:val="20"/>
        </w:rPr>
        <w:t xml:space="preserve"> </w:t>
      </w:r>
      <w:r w:rsidRPr="00CD632E">
        <w:rPr>
          <w:rFonts w:ascii="Arial" w:hAnsi="Arial" w:cs="Arial"/>
          <w:bCs/>
          <w:sz w:val="20"/>
          <w:szCs w:val="20"/>
        </w:rPr>
        <w:t>was the first University Research Data Center to be awarded LEED Platinum certification.</w:t>
      </w:r>
    </w:p>
    <w:p w:rsidR="00CD632E" w:rsidRPr="00CD632E" w:rsidRDefault="00CD632E" w:rsidP="0085649A">
      <w:pPr>
        <w:ind w:left="1980"/>
        <w:rPr>
          <w:rFonts w:ascii="Arial" w:hAnsi="Arial" w:cs="Arial"/>
          <w:bCs/>
          <w:sz w:val="20"/>
          <w:szCs w:val="20"/>
        </w:rPr>
      </w:pPr>
    </w:p>
    <w:p w:rsidR="00CD632E" w:rsidRPr="00CD632E" w:rsidRDefault="00CD632E" w:rsidP="0085649A">
      <w:pPr>
        <w:ind w:left="1980"/>
        <w:rPr>
          <w:rFonts w:ascii="Arial" w:hAnsi="Arial" w:cs="Arial"/>
          <w:bCs/>
          <w:sz w:val="20"/>
          <w:szCs w:val="20"/>
        </w:rPr>
      </w:pPr>
      <w:r w:rsidRPr="00CD632E">
        <w:rPr>
          <w:rFonts w:ascii="Arial" w:hAnsi="Arial" w:cs="Arial"/>
          <w:bCs/>
          <w:sz w:val="20"/>
          <w:szCs w:val="20"/>
        </w:rPr>
        <w:t xml:space="preserve">Rener has been integral to the design of science and research facilities for a host of other institutions, such as </w:t>
      </w:r>
      <w:r w:rsidR="001A14F4">
        <w:rPr>
          <w:rFonts w:ascii="Arial" w:hAnsi="Arial" w:cs="Arial"/>
          <w:bCs/>
          <w:sz w:val="20"/>
          <w:szCs w:val="20"/>
        </w:rPr>
        <w:t xml:space="preserve">the </w:t>
      </w:r>
      <w:r w:rsidRPr="00CD632E">
        <w:rPr>
          <w:rFonts w:ascii="Arial" w:hAnsi="Arial" w:cs="Arial"/>
          <w:bCs/>
          <w:sz w:val="20"/>
          <w:szCs w:val="20"/>
        </w:rPr>
        <w:t>Microsoft Quincy Data Center</w:t>
      </w:r>
      <w:r w:rsidR="000C19D1">
        <w:rPr>
          <w:rFonts w:ascii="Arial" w:hAnsi="Arial" w:cs="Arial"/>
          <w:bCs/>
          <w:sz w:val="20"/>
          <w:szCs w:val="20"/>
        </w:rPr>
        <w:t>s</w:t>
      </w:r>
      <w:r w:rsidRPr="00CD632E">
        <w:rPr>
          <w:rFonts w:ascii="Arial" w:hAnsi="Arial" w:cs="Arial"/>
          <w:bCs/>
          <w:sz w:val="20"/>
          <w:szCs w:val="20"/>
        </w:rPr>
        <w:t>,</w:t>
      </w:r>
      <w:r w:rsidR="00310D15">
        <w:rPr>
          <w:rFonts w:ascii="Arial" w:hAnsi="Arial" w:cs="Arial"/>
          <w:bCs/>
          <w:sz w:val="20"/>
          <w:szCs w:val="20"/>
        </w:rPr>
        <w:t xml:space="preserve"> Quincy, Wash.;</w:t>
      </w:r>
      <w:r w:rsidR="001A14F4">
        <w:rPr>
          <w:rFonts w:ascii="Arial" w:hAnsi="Arial" w:cs="Arial"/>
          <w:bCs/>
          <w:sz w:val="20"/>
          <w:szCs w:val="20"/>
        </w:rPr>
        <w:t xml:space="preserve"> </w:t>
      </w:r>
      <w:r w:rsidRPr="00CD632E">
        <w:rPr>
          <w:rFonts w:ascii="Arial" w:hAnsi="Arial" w:cs="Arial"/>
          <w:bCs/>
          <w:sz w:val="20"/>
          <w:szCs w:val="20"/>
        </w:rPr>
        <w:t>W.W. Grainger Disaster Recovery Center</w:t>
      </w:r>
      <w:r w:rsidR="001A14F4">
        <w:rPr>
          <w:rFonts w:ascii="Arial" w:hAnsi="Arial" w:cs="Arial"/>
          <w:bCs/>
          <w:sz w:val="20"/>
          <w:szCs w:val="20"/>
        </w:rPr>
        <w:t>,</w:t>
      </w:r>
      <w:r w:rsidR="00310D15" w:rsidRPr="00310D15">
        <w:rPr>
          <w:rFonts w:ascii="Arial" w:hAnsi="Arial" w:cs="Arial"/>
          <w:bCs/>
          <w:sz w:val="20"/>
          <w:szCs w:val="20"/>
        </w:rPr>
        <w:t xml:space="preserve"> </w:t>
      </w:r>
      <w:r w:rsidR="00310D15">
        <w:rPr>
          <w:rFonts w:ascii="Arial" w:hAnsi="Arial" w:cs="Arial"/>
          <w:bCs/>
          <w:sz w:val="20"/>
          <w:szCs w:val="20"/>
        </w:rPr>
        <w:t xml:space="preserve">Kansas City, Mo.; </w:t>
      </w:r>
      <w:r w:rsidRPr="00CD632E">
        <w:rPr>
          <w:rFonts w:ascii="Arial" w:hAnsi="Arial" w:cs="Arial"/>
          <w:bCs/>
          <w:sz w:val="20"/>
          <w:szCs w:val="20"/>
        </w:rPr>
        <w:t xml:space="preserve">and the Center for </w:t>
      </w:r>
      <w:proofErr w:type="spellStart"/>
      <w:r w:rsidRPr="00CD632E">
        <w:rPr>
          <w:rFonts w:ascii="Arial" w:hAnsi="Arial" w:cs="Arial"/>
          <w:bCs/>
          <w:sz w:val="20"/>
          <w:szCs w:val="20"/>
        </w:rPr>
        <w:t>Nanoscale</w:t>
      </w:r>
      <w:proofErr w:type="spellEnd"/>
      <w:r w:rsidRPr="00CD632E">
        <w:rPr>
          <w:rFonts w:ascii="Arial" w:hAnsi="Arial" w:cs="Arial"/>
          <w:bCs/>
          <w:sz w:val="20"/>
          <w:szCs w:val="20"/>
        </w:rPr>
        <w:t xml:space="preserve"> Materials (CNM) at Argonne National Laboratory</w:t>
      </w:r>
      <w:r w:rsidR="00310D15">
        <w:rPr>
          <w:rFonts w:ascii="Arial" w:hAnsi="Arial" w:cs="Arial"/>
          <w:bCs/>
          <w:sz w:val="20"/>
          <w:szCs w:val="20"/>
        </w:rPr>
        <w:t>, Lemont, Ill.</w:t>
      </w:r>
    </w:p>
    <w:p w:rsidR="00CD632E" w:rsidRPr="00CD632E" w:rsidRDefault="00CD632E" w:rsidP="0085649A">
      <w:pPr>
        <w:rPr>
          <w:rFonts w:ascii="Arial" w:hAnsi="Arial" w:cs="Arial"/>
          <w:bCs/>
          <w:sz w:val="20"/>
          <w:szCs w:val="20"/>
        </w:rPr>
      </w:pPr>
    </w:p>
    <w:p w:rsidR="00CD632E" w:rsidRPr="0085649A" w:rsidRDefault="00CD632E" w:rsidP="0085649A">
      <w:pPr>
        <w:ind w:left="1980"/>
        <w:rPr>
          <w:rFonts w:ascii="Arial" w:hAnsi="Arial" w:cs="Arial"/>
          <w:bCs/>
          <w:sz w:val="20"/>
          <w:szCs w:val="20"/>
        </w:rPr>
      </w:pPr>
      <w:r w:rsidRPr="00CD632E">
        <w:rPr>
          <w:rFonts w:ascii="Arial" w:hAnsi="Arial" w:cs="Arial"/>
          <w:bCs/>
          <w:sz w:val="20"/>
          <w:szCs w:val="20"/>
        </w:rPr>
        <w:t xml:space="preserve">Rener graduated with a Bachelor of Science </w:t>
      </w:r>
      <w:r w:rsidR="008F658A">
        <w:rPr>
          <w:rFonts w:ascii="Arial" w:hAnsi="Arial" w:cs="Arial"/>
          <w:bCs/>
          <w:sz w:val="20"/>
          <w:szCs w:val="20"/>
        </w:rPr>
        <w:t xml:space="preserve">degree </w:t>
      </w:r>
      <w:r w:rsidRPr="00CD632E">
        <w:rPr>
          <w:rFonts w:ascii="Arial" w:hAnsi="Arial" w:cs="Arial"/>
          <w:bCs/>
          <w:sz w:val="20"/>
          <w:szCs w:val="20"/>
        </w:rPr>
        <w:t>in electrical engineering fro</w:t>
      </w:r>
      <w:bookmarkStart w:id="0" w:name="_GoBack"/>
      <w:bookmarkEnd w:id="0"/>
      <w:r w:rsidRPr="00CD632E">
        <w:rPr>
          <w:rFonts w:ascii="Arial" w:hAnsi="Arial" w:cs="Arial"/>
          <w:bCs/>
          <w:sz w:val="20"/>
          <w:szCs w:val="20"/>
        </w:rPr>
        <w:t>m Michigan State University. He is a registered professional engineer in Illinois, Michigan, Wisconsin, and 15 other states</w:t>
      </w:r>
      <w:r w:rsidR="001A14F4">
        <w:rPr>
          <w:rFonts w:ascii="Arial" w:hAnsi="Arial" w:cs="Arial"/>
          <w:bCs/>
          <w:sz w:val="20"/>
          <w:szCs w:val="20"/>
        </w:rPr>
        <w:t xml:space="preserve"> and a LEED accredited professional</w:t>
      </w:r>
      <w:r w:rsidRPr="00CD632E">
        <w:rPr>
          <w:rFonts w:ascii="Arial" w:hAnsi="Arial" w:cs="Arial"/>
          <w:bCs/>
          <w:sz w:val="20"/>
          <w:szCs w:val="20"/>
        </w:rPr>
        <w:t>. He is also an officer at the Chicago Section of the IEEE Industr</w:t>
      </w:r>
      <w:r w:rsidR="0085649A">
        <w:rPr>
          <w:rFonts w:ascii="Arial" w:hAnsi="Arial" w:cs="Arial"/>
          <w:bCs/>
          <w:sz w:val="20"/>
          <w:szCs w:val="20"/>
        </w:rPr>
        <w:t>y Applications Society</w:t>
      </w:r>
      <w:r w:rsidR="001564A7">
        <w:rPr>
          <w:rFonts w:ascii="Arial" w:hAnsi="Arial" w:cs="Arial"/>
          <w:bCs/>
          <w:sz w:val="20"/>
          <w:szCs w:val="20"/>
        </w:rPr>
        <w:t xml:space="preserve"> and</w:t>
      </w:r>
      <w:r w:rsidRPr="00CD632E">
        <w:rPr>
          <w:rFonts w:ascii="Arial" w:hAnsi="Arial" w:cs="Arial"/>
          <w:bCs/>
          <w:sz w:val="20"/>
          <w:szCs w:val="20"/>
        </w:rPr>
        <w:t xml:space="preserve"> on the editorial board of </w:t>
      </w:r>
      <w:r w:rsidR="0085649A">
        <w:rPr>
          <w:rFonts w:ascii="Arial" w:hAnsi="Arial" w:cs="Arial"/>
          <w:bCs/>
          <w:i/>
          <w:sz w:val="20"/>
          <w:szCs w:val="20"/>
        </w:rPr>
        <w:t>Consulting-</w:t>
      </w:r>
      <w:r w:rsidRPr="003055A0">
        <w:rPr>
          <w:rFonts w:ascii="Arial" w:hAnsi="Arial" w:cs="Arial"/>
          <w:bCs/>
          <w:i/>
          <w:sz w:val="20"/>
          <w:szCs w:val="20"/>
        </w:rPr>
        <w:t>Specifying Engineer</w:t>
      </w:r>
      <w:r w:rsidRPr="00CD632E">
        <w:rPr>
          <w:rFonts w:ascii="Arial" w:hAnsi="Arial" w:cs="Arial"/>
          <w:bCs/>
          <w:sz w:val="20"/>
          <w:szCs w:val="20"/>
        </w:rPr>
        <w:t xml:space="preserve"> </w:t>
      </w:r>
      <w:r w:rsidR="0085649A" w:rsidRPr="0085649A">
        <w:rPr>
          <w:rFonts w:ascii="Arial" w:hAnsi="Arial" w:cs="Arial"/>
          <w:bCs/>
          <w:sz w:val="20"/>
          <w:szCs w:val="20"/>
        </w:rPr>
        <w:t>m</w:t>
      </w:r>
      <w:r w:rsidRPr="0085649A">
        <w:rPr>
          <w:rFonts w:ascii="Arial" w:hAnsi="Arial" w:cs="Arial"/>
          <w:bCs/>
          <w:sz w:val="20"/>
          <w:szCs w:val="20"/>
        </w:rPr>
        <w:t>agazine. </w:t>
      </w:r>
    </w:p>
    <w:p w:rsidR="00BF2252" w:rsidRPr="00CD632E" w:rsidRDefault="00BF2252" w:rsidP="0085649A">
      <w:pPr>
        <w:ind w:left="1980"/>
        <w:rPr>
          <w:rFonts w:ascii="Arial" w:hAnsi="Arial" w:cs="Arial"/>
          <w:b/>
          <w:bCs/>
          <w:sz w:val="20"/>
          <w:szCs w:val="20"/>
        </w:rPr>
      </w:pPr>
    </w:p>
    <w:p w:rsidR="00BE6792" w:rsidRPr="00CD632E" w:rsidRDefault="00BE6792" w:rsidP="0085649A">
      <w:pPr>
        <w:ind w:left="1980"/>
        <w:rPr>
          <w:rFonts w:ascii="Arial" w:hAnsi="Arial" w:cs="Arial"/>
          <w:bCs/>
          <w:sz w:val="20"/>
          <w:szCs w:val="20"/>
        </w:rPr>
      </w:pPr>
      <w:r w:rsidRPr="00CD632E">
        <w:rPr>
          <w:rFonts w:ascii="Arial" w:hAnsi="Arial" w:cs="Arial"/>
          <w:b/>
          <w:bCs/>
          <w:sz w:val="20"/>
          <w:szCs w:val="20"/>
        </w:rPr>
        <w:t>SmithGroupJJR</w:t>
      </w:r>
      <w:r w:rsidRPr="00CD632E">
        <w:rPr>
          <w:rFonts w:ascii="Arial" w:hAnsi="Arial" w:cs="Arial"/>
          <w:bCs/>
          <w:sz w:val="20"/>
          <w:szCs w:val="20"/>
        </w:rPr>
        <w:t xml:space="preserve"> (</w:t>
      </w:r>
      <w:hyperlink r:id="rId11" w:history="1">
        <w:r w:rsidRPr="00CD632E">
          <w:rPr>
            <w:rFonts w:ascii="Arial" w:hAnsi="Arial" w:cs="Arial"/>
            <w:bCs/>
            <w:sz w:val="20"/>
            <w:szCs w:val="20"/>
          </w:rPr>
          <w:t>www.smithgroupjjr.com</w:t>
        </w:r>
      </w:hyperlink>
      <w:r w:rsidRPr="00CD632E">
        <w:rPr>
          <w:rFonts w:ascii="Arial" w:hAnsi="Arial" w:cs="Arial"/>
          <w:bCs/>
          <w:sz w:val="20"/>
          <w:szCs w:val="20"/>
        </w:rPr>
        <w:t xml:space="preserve">) is ranked as one of the nation’s leading design firms by </w:t>
      </w:r>
      <w:hyperlink r:id="rId12" w:history="1">
        <w:r w:rsidRPr="00CD632E">
          <w:rPr>
            <w:rFonts w:ascii="Arial" w:hAnsi="Arial" w:cs="Arial"/>
            <w:bCs/>
            <w:i/>
            <w:sz w:val="20"/>
            <w:szCs w:val="20"/>
          </w:rPr>
          <w:t>Architect</w:t>
        </w:r>
      </w:hyperlink>
      <w:r w:rsidRPr="00CD632E">
        <w:rPr>
          <w:rFonts w:ascii="Arial" w:hAnsi="Arial" w:cs="Arial"/>
          <w:bCs/>
          <w:sz w:val="20"/>
          <w:szCs w:val="20"/>
        </w:rPr>
        <w:t xml:space="preserve">, the magazine of the American Institute of Architects. A leader in </w:t>
      </w:r>
      <w:hyperlink r:id="rId13" w:history="1">
        <w:r w:rsidRPr="0000258F">
          <w:rPr>
            <w:rStyle w:val="Hyperlink"/>
            <w:rFonts w:ascii="Arial" w:hAnsi="Arial" w:cs="Arial"/>
            <w:bCs/>
            <w:sz w:val="20"/>
            <w:szCs w:val="20"/>
          </w:rPr>
          <w:t>sustainable</w:t>
        </w:r>
      </w:hyperlink>
      <w:r w:rsidRPr="00CD632E">
        <w:rPr>
          <w:rFonts w:ascii="Arial" w:hAnsi="Arial" w:cs="Arial"/>
          <w:bCs/>
          <w:sz w:val="20"/>
          <w:szCs w:val="20"/>
        </w:rPr>
        <w:t xml:space="preserve"> design, SmithGroupJJR has 3</w:t>
      </w:r>
      <w:r w:rsidR="0000258F">
        <w:rPr>
          <w:rFonts w:ascii="Arial" w:hAnsi="Arial" w:cs="Arial"/>
          <w:bCs/>
          <w:sz w:val="20"/>
          <w:szCs w:val="20"/>
        </w:rPr>
        <w:t>43</w:t>
      </w:r>
      <w:r w:rsidRPr="00CD632E">
        <w:rPr>
          <w:rFonts w:ascii="Arial" w:hAnsi="Arial" w:cs="Arial"/>
          <w:bCs/>
          <w:sz w:val="20"/>
          <w:szCs w:val="20"/>
        </w:rPr>
        <w:t xml:space="preserve"> LEED professionals and </w:t>
      </w:r>
      <w:r w:rsidR="0000258F">
        <w:rPr>
          <w:rFonts w:ascii="Arial" w:hAnsi="Arial" w:cs="Arial"/>
          <w:bCs/>
          <w:sz w:val="20"/>
          <w:szCs w:val="20"/>
        </w:rPr>
        <w:t>102</w:t>
      </w:r>
      <w:r w:rsidRPr="00CD632E">
        <w:rPr>
          <w:rFonts w:ascii="Arial" w:hAnsi="Arial" w:cs="Arial"/>
          <w:bCs/>
          <w:sz w:val="20"/>
          <w:szCs w:val="20"/>
        </w:rPr>
        <w:t xml:space="preserve"> LEED certified projects.</w:t>
      </w:r>
    </w:p>
    <w:p w:rsidR="003055A0" w:rsidRPr="00CD632E" w:rsidRDefault="003055A0" w:rsidP="00E54707">
      <w:pPr>
        <w:rPr>
          <w:rFonts w:ascii="Arial" w:hAnsi="Arial" w:cs="Arial"/>
          <w:bCs/>
          <w:sz w:val="20"/>
          <w:szCs w:val="20"/>
        </w:rPr>
      </w:pPr>
    </w:p>
    <w:sectPr w:rsidR="003055A0" w:rsidRPr="00CD632E" w:rsidSect="00E54707">
      <w:headerReference w:type="default" r:id="rId14"/>
      <w:pgSz w:w="12240" w:h="15840"/>
      <w:pgMar w:top="2707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040" w:rsidRDefault="00361040" w:rsidP="00D52408">
      <w:r>
        <w:separator/>
      </w:r>
    </w:p>
  </w:endnote>
  <w:endnote w:type="continuationSeparator" w:id="0">
    <w:p w:rsidR="00361040" w:rsidRDefault="00361040" w:rsidP="00D5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 Cond">
    <w:panose1 w:val="020B0406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040" w:rsidRDefault="00361040" w:rsidP="00D52408">
      <w:r>
        <w:separator/>
      </w:r>
    </w:p>
  </w:footnote>
  <w:footnote w:type="continuationSeparator" w:id="0">
    <w:p w:rsidR="00361040" w:rsidRDefault="00361040" w:rsidP="00D52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3F" w:rsidRDefault="00D5240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3753C46" wp14:editId="03961A95">
          <wp:simplePos x="0" y="0"/>
          <wp:positionH relativeFrom="column">
            <wp:posOffset>1276350</wp:posOffset>
          </wp:positionH>
          <wp:positionV relativeFrom="paragraph">
            <wp:posOffset>457200</wp:posOffset>
          </wp:positionV>
          <wp:extent cx="3000375" cy="457200"/>
          <wp:effectExtent l="0" t="0" r="9525" b="0"/>
          <wp:wrapTight wrapText="bothSides">
            <wp:wrapPolygon edited="0">
              <wp:start x="0" y="0"/>
              <wp:lineTo x="0" y="20700"/>
              <wp:lineTo x="21531" y="20700"/>
              <wp:lineTo x="21531" y="0"/>
              <wp:lineTo x="0" y="0"/>
            </wp:wrapPolygon>
          </wp:wrapTight>
          <wp:docPr id="4" name="Picture 4" descr="SmithGroupJJR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mithGroupJJR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BA"/>
    <w:rsid w:val="0000258F"/>
    <w:rsid w:val="00072310"/>
    <w:rsid w:val="0009440F"/>
    <w:rsid w:val="000C19D1"/>
    <w:rsid w:val="000F2C4C"/>
    <w:rsid w:val="001308DE"/>
    <w:rsid w:val="001377FA"/>
    <w:rsid w:val="001564A7"/>
    <w:rsid w:val="00197BBC"/>
    <w:rsid w:val="001A14F4"/>
    <w:rsid w:val="001D14FB"/>
    <w:rsid w:val="001D4E4A"/>
    <w:rsid w:val="001E1A52"/>
    <w:rsid w:val="00264B72"/>
    <w:rsid w:val="00266532"/>
    <w:rsid w:val="002B50D2"/>
    <w:rsid w:val="002E32AF"/>
    <w:rsid w:val="003055A0"/>
    <w:rsid w:val="00310D15"/>
    <w:rsid w:val="00361040"/>
    <w:rsid w:val="00436898"/>
    <w:rsid w:val="004C0A37"/>
    <w:rsid w:val="004C7ED0"/>
    <w:rsid w:val="005D7B0E"/>
    <w:rsid w:val="006735B2"/>
    <w:rsid w:val="00686B65"/>
    <w:rsid w:val="006E217B"/>
    <w:rsid w:val="007266EF"/>
    <w:rsid w:val="00815966"/>
    <w:rsid w:val="00825A68"/>
    <w:rsid w:val="0085649A"/>
    <w:rsid w:val="008C3FFD"/>
    <w:rsid w:val="008D02A5"/>
    <w:rsid w:val="008F658A"/>
    <w:rsid w:val="00907DE4"/>
    <w:rsid w:val="00943678"/>
    <w:rsid w:val="00970318"/>
    <w:rsid w:val="009B3BE1"/>
    <w:rsid w:val="00A75E91"/>
    <w:rsid w:val="00AC3508"/>
    <w:rsid w:val="00AC55D9"/>
    <w:rsid w:val="00B34CE2"/>
    <w:rsid w:val="00B91ADE"/>
    <w:rsid w:val="00BB2707"/>
    <w:rsid w:val="00BE6792"/>
    <w:rsid w:val="00BF2252"/>
    <w:rsid w:val="00CD632E"/>
    <w:rsid w:val="00CF4503"/>
    <w:rsid w:val="00D413CA"/>
    <w:rsid w:val="00D41821"/>
    <w:rsid w:val="00D507F8"/>
    <w:rsid w:val="00D52408"/>
    <w:rsid w:val="00D805FD"/>
    <w:rsid w:val="00D844F9"/>
    <w:rsid w:val="00D86ABA"/>
    <w:rsid w:val="00DA13F0"/>
    <w:rsid w:val="00DB5813"/>
    <w:rsid w:val="00E54707"/>
    <w:rsid w:val="00E61589"/>
    <w:rsid w:val="00E931D0"/>
    <w:rsid w:val="00F656B3"/>
    <w:rsid w:val="00F670CD"/>
    <w:rsid w:val="00FC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6ABA"/>
    <w:pPr>
      <w:keepNext/>
      <w:ind w:left="1980"/>
      <w:outlineLvl w:val="0"/>
    </w:pPr>
    <w:rPr>
      <w:rFonts w:ascii="Arial" w:hAnsi="Arial" w:cs="Arial"/>
      <w:b/>
      <w:cap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31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1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6ABA"/>
    <w:rPr>
      <w:rFonts w:ascii="Arial" w:eastAsia="Times New Roman" w:hAnsi="Arial" w:cs="Arial"/>
      <w:b/>
      <w:caps/>
      <w:sz w:val="28"/>
      <w:szCs w:val="24"/>
    </w:rPr>
  </w:style>
  <w:style w:type="paragraph" w:styleId="BodyTextIndent">
    <w:name w:val="Body Text Indent"/>
    <w:basedOn w:val="Normal"/>
    <w:link w:val="BodyTextIndentChar"/>
    <w:rsid w:val="00D86ABA"/>
    <w:pPr>
      <w:ind w:left="1980"/>
    </w:pPr>
  </w:style>
  <w:style w:type="character" w:customStyle="1" w:styleId="BodyTextIndentChar">
    <w:name w:val="Body Text Indent Char"/>
    <w:basedOn w:val="DefaultParagraphFont"/>
    <w:link w:val="BodyTextIndent"/>
    <w:rsid w:val="00D86AB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D86A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6A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6A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6AB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ABA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31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31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nhideWhenUsed/>
    <w:rsid w:val="000723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2310"/>
    <w:rPr>
      <w:b/>
      <w:bCs/>
    </w:rPr>
  </w:style>
  <w:style w:type="character" w:styleId="Emphasis">
    <w:name w:val="Emphasis"/>
    <w:basedOn w:val="DefaultParagraphFont"/>
    <w:uiPriority w:val="20"/>
    <w:qFormat/>
    <w:rsid w:val="00072310"/>
    <w:rPr>
      <w:i/>
      <w:iCs/>
    </w:rPr>
  </w:style>
  <w:style w:type="paragraph" w:customStyle="1" w:styleId="s4-wptoptable1">
    <w:name w:val="s4-wptoptable1"/>
    <w:basedOn w:val="Normal"/>
    <w:rsid w:val="00D41821"/>
    <w:pPr>
      <w:spacing w:before="100" w:beforeAutospacing="1" w:after="100" w:afterAutospacing="1"/>
    </w:pPr>
  </w:style>
  <w:style w:type="paragraph" w:customStyle="1" w:styleId="SGHeading1">
    <w:name w:val="SG_Heading1"/>
    <w:basedOn w:val="Normal"/>
    <w:uiPriority w:val="99"/>
    <w:rsid w:val="00D41821"/>
    <w:pPr>
      <w:suppressAutoHyphens/>
      <w:autoSpaceDE w:val="0"/>
      <w:autoSpaceDN w:val="0"/>
      <w:adjustRightInd w:val="0"/>
      <w:spacing w:after="122" w:line="620" w:lineRule="atLeast"/>
      <w:textAlignment w:val="center"/>
    </w:pPr>
    <w:rPr>
      <w:rFonts w:ascii="Myriad Pro Light Cond" w:eastAsiaTheme="minorHAnsi" w:hAnsi="Myriad Pro Light Cond" w:cs="Myriad Pro Light Cond"/>
      <w:color w:val="000000"/>
      <w:w w:val="117"/>
      <w:sz w:val="64"/>
      <w:szCs w:val="64"/>
    </w:rPr>
  </w:style>
  <w:style w:type="character" w:styleId="CommentReference">
    <w:name w:val="annotation reference"/>
    <w:basedOn w:val="DefaultParagraphFont"/>
    <w:uiPriority w:val="99"/>
    <w:semiHidden/>
    <w:unhideWhenUsed/>
    <w:rsid w:val="000025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5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58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58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10D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6ABA"/>
    <w:pPr>
      <w:keepNext/>
      <w:ind w:left="1980"/>
      <w:outlineLvl w:val="0"/>
    </w:pPr>
    <w:rPr>
      <w:rFonts w:ascii="Arial" w:hAnsi="Arial" w:cs="Arial"/>
      <w:b/>
      <w:cap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31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1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6ABA"/>
    <w:rPr>
      <w:rFonts w:ascii="Arial" w:eastAsia="Times New Roman" w:hAnsi="Arial" w:cs="Arial"/>
      <w:b/>
      <w:caps/>
      <w:sz w:val="28"/>
      <w:szCs w:val="24"/>
    </w:rPr>
  </w:style>
  <w:style w:type="paragraph" w:styleId="BodyTextIndent">
    <w:name w:val="Body Text Indent"/>
    <w:basedOn w:val="Normal"/>
    <w:link w:val="BodyTextIndentChar"/>
    <w:rsid w:val="00D86ABA"/>
    <w:pPr>
      <w:ind w:left="1980"/>
    </w:pPr>
  </w:style>
  <w:style w:type="character" w:customStyle="1" w:styleId="BodyTextIndentChar">
    <w:name w:val="Body Text Indent Char"/>
    <w:basedOn w:val="DefaultParagraphFont"/>
    <w:link w:val="BodyTextIndent"/>
    <w:rsid w:val="00D86AB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D86A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6A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6A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6AB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ABA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31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31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nhideWhenUsed/>
    <w:rsid w:val="000723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2310"/>
    <w:rPr>
      <w:b/>
      <w:bCs/>
    </w:rPr>
  </w:style>
  <w:style w:type="character" w:styleId="Emphasis">
    <w:name w:val="Emphasis"/>
    <w:basedOn w:val="DefaultParagraphFont"/>
    <w:uiPriority w:val="20"/>
    <w:qFormat/>
    <w:rsid w:val="00072310"/>
    <w:rPr>
      <w:i/>
      <w:iCs/>
    </w:rPr>
  </w:style>
  <w:style w:type="paragraph" w:customStyle="1" w:styleId="s4-wptoptable1">
    <w:name w:val="s4-wptoptable1"/>
    <w:basedOn w:val="Normal"/>
    <w:rsid w:val="00D41821"/>
    <w:pPr>
      <w:spacing w:before="100" w:beforeAutospacing="1" w:after="100" w:afterAutospacing="1"/>
    </w:pPr>
  </w:style>
  <w:style w:type="paragraph" w:customStyle="1" w:styleId="SGHeading1">
    <w:name w:val="SG_Heading1"/>
    <w:basedOn w:val="Normal"/>
    <w:uiPriority w:val="99"/>
    <w:rsid w:val="00D41821"/>
    <w:pPr>
      <w:suppressAutoHyphens/>
      <w:autoSpaceDE w:val="0"/>
      <w:autoSpaceDN w:val="0"/>
      <w:adjustRightInd w:val="0"/>
      <w:spacing w:after="122" w:line="620" w:lineRule="atLeast"/>
      <w:textAlignment w:val="center"/>
    </w:pPr>
    <w:rPr>
      <w:rFonts w:ascii="Myriad Pro Light Cond" w:eastAsiaTheme="minorHAnsi" w:hAnsi="Myriad Pro Light Cond" w:cs="Myriad Pro Light Cond"/>
      <w:color w:val="000000"/>
      <w:w w:val="117"/>
      <w:sz w:val="64"/>
      <w:szCs w:val="64"/>
    </w:rPr>
  </w:style>
  <w:style w:type="character" w:styleId="CommentReference">
    <w:name w:val="annotation reference"/>
    <w:basedOn w:val="DefaultParagraphFont"/>
    <w:uiPriority w:val="99"/>
    <w:semiHidden/>
    <w:unhideWhenUsed/>
    <w:rsid w:val="000025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5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58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58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10D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ithgroupjjr.com/people/cindy-cogil" TargetMode="External"/><Relationship Id="rId13" Type="http://schemas.openxmlformats.org/officeDocument/2006/relationships/hyperlink" Target="http://www.smithgroupjjr.com/sustainabilit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itlin.kedzior@smithgroupjjr.com" TargetMode="External"/><Relationship Id="rId12" Type="http://schemas.openxmlformats.org/officeDocument/2006/relationships/hyperlink" Target="http://www.architectmagazine.com/architects/architect-50--design.aspx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mithgroupjjr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dmag.com/topics/awards/laboratory-ye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ithgroupjjr.com/projects/energy-systems-integration-facilit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SmithGroup + JJR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Kedzior</dc:creator>
  <cp:lastModifiedBy>Jaclyn Palomo</cp:lastModifiedBy>
  <cp:revision>9</cp:revision>
  <cp:lastPrinted>2014-03-19T16:29:00Z</cp:lastPrinted>
  <dcterms:created xsi:type="dcterms:W3CDTF">2014-03-28T20:42:00Z</dcterms:created>
  <dcterms:modified xsi:type="dcterms:W3CDTF">2014-04-07T23:02:00Z</dcterms:modified>
</cp:coreProperties>
</file>