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A3265" w14:textId="77777777" w:rsidR="006D3D36" w:rsidRPr="006D3D36" w:rsidRDefault="009E4F43" w:rsidP="006D3D36">
      <w:pPr>
        <w:shd w:val="clear" w:color="auto" w:fill="FFFFFF"/>
        <w:spacing w:before="60" w:after="120"/>
        <w:outlineLvl w:val="0"/>
        <w:rPr>
          <w:rFonts w:ascii="Arial" w:eastAsia="Times New Roman" w:hAnsi="Arial" w:cs="Times New Roman"/>
          <w:color w:val="000000"/>
          <w:kern w:val="36"/>
          <w:sz w:val="32"/>
          <w:szCs w:val="32"/>
        </w:rPr>
      </w:pPr>
      <w:r>
        <w:rPr>
          <w:rFonts w:ascii="Arial" w:eastAsia="Times New Roman" w:hAnsi="Arial" w:cs="Times New Roman"/>
          <w:color w:val="000000"/>
          <w:kern w:val="36"/>
          <w:sz w:val="32"/>
          <w:szCs w:val="32"/>
        </w:rPr>
        <w:t xml:space="preserve">Houston Criminal Defense Attorney, Mark </w:t>
      </w:r>
      <w:r w:rsidR="006D3D36" w:rsidRPr="006D3D36">
        <w:rPr>
          <w:rFonts w:ascii="Arial" w:eastAsia="Times New Roman" w:hAnsi="Arial" w:cs="Times New Roman"/>
          <w:color w:val="000000"/>
          <w:kern w:val="36"/>
          <w:sz w:val="32"/>
          <w:szCs w:val="32"/>
        </w:rPr>
        <w:t>Thiessen has Achieved the AV Preeminent</w:t>
      </w:r>
      <w:r w:rsidR="006D3D36" w:rsidRPr="006D3D36">
        <w:rPr>
          <w:rFonts w:ascii="Arial" w:eastAsia="Times New Roman" w:hAnsi="Arial" w:cs="Times New Roman"/>
          <w:color w:val="000000"/>
          <w:kern w:val="36"/>
          <w:sz w:val="18"/>
          <w:szCs w:val="18"/>
          <w:vertAlign w:val="superscript"/>
        </w:rPr>
        <w:t>®</w:t>
      </w:r>
      <w:r>
        <w:rPr>
          <w:rFonts w:ascii="Arial" w:eastAsia="Times New Roman" w:hAnsi="Arial" w:cs="Times New Roman"/>
          <w:color w:val="000000"/>
          <w:kern w:val="36"/>
          <w:sz w:val="18"/>
          <w:szCs w:val="18"/>
          <w:vertAlign w:val="superscript"/>
        </w:rPr>
        <w:t xml:space="preserve"> </w:t>
      </w:r>
      <w:r w:rsidR="006D3D36" w:rsidRPr="006D3D36">
        <w:rPr>
          <w:rFonts w:ascii="Arial" w:eastAsia="Times New Roman" w:hAnsi="Arial" w:cs="Times New Roman"/>
          <w:color w:val="000000"/>
          <w:kern w:val="36"/>
          <w:sz w:val="32"/>
          <w:szCs w:val="32"/>
        </w:rPr>
        <w:t>Rating - the Highest Possible Rating from Martindale-Hubbell</w:t>
      </w:r>
      <w:r w:rsidR="006D3D36" w:rsidRPr="006D3D36">
        <w:rPr>
          <w:rFonts w:ascii="Arial" w:eastAsia="Times New Roman" w:hAnsi="Arial" w:cs="Times New Roman"/>
          <w:color w:val="000000"/>
          <w:kern w:val="36"/>
          <w:sz w:val="18"/>
          <w:szCs w:val="18"/>
          <w:vertAlign w:val="superscript"/>
        </w:rPr>
        <w:t>®</w:t>
      </w:r>
    </w:p>
    <w:p w14:paraId="213BFBAC" w14:textId="77777777" w:rsidR="006D3D36" w:rsidRPr="006D3D36" w:rsidRDefault="009E4F43" w:rsidP="006D3D36">
      <w:pPr>
        <w:shd w:val="clear" w:color="auto" w:fill="FFFFFF"/>
        <w:spacing w:before="100" w:beforeAutospacing="1" w:after="100" w:afterAutospacing="1"/>
        <w:rPr>
          <w:rFonts w:ascii="Arial" w:hAnsi="Arial" w:cs="Times New Roman"/>
          <w:color w:val="000000"/>
          <w:sz w:val="20"/>
          <w:szCs w:val="20"/>
        </w:rPr>
      </w:pPr>
      <w:r>
        <w:rPr>
          <w:rFonts w:ascii="Arial" w:hAnsi="Arial" w:cs="Times New Roman"/>
          <w:b/>
          <w:bCs/>
          <w:color w:val="000000"/>
          <w:sz w:val="20"/>
          <w:szCs w:val="20"/>
        </w:rPr>
        <w:t xml:space="preserve">Mark </w:t>
      </w:r>
      <w:r w:rsidR="006D3D36" w:rsidRPr="006D3D36">
        <w:rPr>
          <w:rFonts w:ascii="Arial" w:hAnsi="Arial" w:cs="Times New Roman"/>
          <w:b/>
          <w:bCs/>
          <w:color w:val="000000"/>
          <w:sz w:val="20"/>
          <w:szCs w:val="20"/>
        </w:rPr>
        <w:t xml:space="preserve">Thiessen, a </w:t>
      </w:r>
      <w:r>
        <w:rPr>
          <w:rFonts w:ascii="Arial" w:hAnsi="Arial" w:cs="Times New Roman"/>
          <w:b/>
          <w:bCs/>
          <w:color w:val="000000"/>
          <w:sz w:val="20"/>
          <w:szCs w:val="20"/>
        </w:rPr>
        <w:t>criminal defense attorney</w:t>
      </w:r>
      <w:r w:rsidR="006D3D36" w:rsidRPr="006D3D36">
        <w:rPr>
          <w:rFonts w:ascii="Arial" w:hAnsi="Arial" w:cs="Times New Roman"/>
          <w:b/>
          <w:bCs/>
          <w:color w:val="000000"/>
          <w:sz w:val="20"/>
          <w:szCs w:val="20"/>
        </w:rPr>
        <w:t xml:space="preserve"> based in Houston, TX</w:t>
      </w:r>
      <w:r w:rsidR="006D3D36" w:rsidRPr="006D3D36">
        <w:rPr>
          <w:rFonts w:ascii="Arial" w:hAnsi="Arial" w:cs="Times New Roman"/>
          <w:color w:val="000000"/>
          <w:sz w:val="20"/>
          <w:szCs w:val="20"/>
        </w:rPr>
        <w:t xml:space="preserve"> has earned the AV Preeminent</w:t>
      </w:r>
      <w:r w:rsidR="006D3D36" w:rsidRPr="006D3D36">
        <w:rPr>
          <w:rFonts w:ascii="Arial" w:hAnsi="Arial" w:cs="Times New Roman"/>
          <w:color w:val="000000"/>
          <w:sz w:val="18"/>
          <w:szCs w:val="18"/>
          <w:vertAlign w:val="superscript"/>
        </w:rPr>
        <w:t>®</w:t>
      </w:r>
      <w:r w:rsidR="006D3D36" w:rsidRPr="006D3D36">
        <w:rPr>
          <w:rFonts w:ascii="Arial" w:hAnsi="Arial" w:cs="Times New Roman"/>
          <w:color w:val="000000"/>
          <w:sz w:val="20"/>
          <w:szCs w:val="20"/>
        </w:rPr>
        <w:t> rating from Martindale-Hubbell</w:t>
      </w:r>
      <w:r w:rsidR="006D3D36" w:rsidRPr="006D3D36">
        <w:rPr>
          <w:rFonts w:ascii="Arial" w:hAnsi="Arial" w:cs="Times New Roman"/>
          <w:color w:val="000000"/>
          <w:sz w:val="18"/>
          <w:szCs w:val="18"/>
          <w:vertAlign w:val="superscript"/>
        </w:rPr>
        <w:t>®</w:t>
      </w:r>
    </w:p>
    <w:p w14:paraId="1532CB0E" w14:textId="77777777" w:rsidR="00C57354" w:rsidRDefault="006D3D36" w:rsidP="006D3D36">
      <w:pPr>
        <w:shd w:val="clear" w:color="auto" w:fill="FFFFFF"/>
        <w:spacing w:before="100" w:beforeAutospacing="1" w:after="100" w:afterAutospacing="1"/>
        <w:rPr>
          <w:rFonts w:ascii="Arial" w:hAnsi="Arial" w:cs="Times New Roman"/>
          <w:color w:val="000000"/>
          <w:sz w:val="20"/>
          <w:szCs w:val="20"/>
        </w:rPr>
      </w:pPr>
      <w:r w:rsidRPr="006D3D36">
        <w:rPr>
          <w:rFonts w:ascii="Arial" w:hAnsi="Arial" w:cs="Times New Roman"/>
          <w:color w:val="000000"/>
          <w:sz w:val="20"/>
          <w:szCs w:val="20"/>
        </w:rPr>
        <w:t>Houston, TX (PR Newswire) April 1, 2014 - Martindale-Hubbell</w:t>
      </w:r>
      <w:r w:rsidRPr="006D3D36">
        <w:rPr>
          <w:rFonts w:ascii="Arial" w:hAnsi="Arial" w:cs="Times New Roman"/>
          <w:color w:val="000000"/>
          <w:sz w:val="18"/>
          <w:szCs w:val="18"/>
          <w:vertAlign w:val="superscript"/>
        </w:rPr>
        <w:t>®</w:t>
      </w:r>
      <w:r w:rsidRPr="006D3D36">
        <w:rPr>
          <w:rFonts w:ascii="Arial" w:hAnsi="Arial" w:cs="Times New Roman"/>
          <w:color w:val="000000"/>
          <w:sz w:val="20"/>
          <w:szCs w:val="20"/>
        </w:rPr>
        <w:t> has confirmed that attorney </w:t>
      </w:r>
      <w:r w:rsidRPr="006D3D36">
        <w:rPr>
          <w:rFonts w:ascii="Arial" w:hAnsi="Arial" w:cs="Times New Roman"/>
          <w:b/>
          <w:bCs/>
          <w:color w:val="000000"/>
          <w:sz w:val="20"/>
          <w:szCs w:val="20"/>
        </w:rPr>
        <w:t>Mark R. Thiessen</w:t>
      </w:r>
      <w:r w:rsidRPr="006D3D36">
        <w:rPr>
          <w:rFonts w:ascii="Arial" w:hAnsi="Arial" w:cs="Times New Roman"/>
          <w:color w:val="000000"/>
          <w:sz w:val="20"/>
          <w:szCs w:val="20"/>
        </w:rPr>
        <w:t> </w:t>
      </w:r>
      <w:r w:rsidR="00C57354">
        <w:rPr>
          <w:rFonts w:ascii="Arial" w:hAnsi="Arial" w:cs="Times New Roman"/>
          <w:color w:val="000000"/>
          <w:sz w:val="20"/>
          <w:szCs w:val="20"/>
        </w:rPr>
        <w:t>has been awarded AV Preemin</w:t>
      </w:r>
      <w:bookmarkStart w:id="0" w:name="_GoBack"/>
      <w:bookmarkEnd w:id="0"/>
      <w:r w:rsidR="00C57354">
        <w:rPr>
          <w:rFonts w:ascii="Arial" w:hAnsi="Arial" w:cs="Times New Roman"/>
          <w:color w:val="000000"/>
          <w:sz w:val="20"/>
          <w:szCs w:val="20"/>
        </w:rPr>
        <w:t xml:space="preserve">ent Rating. </w:t>
      </w:r>
    </w:p>
    <w:p w14:paraId="58A49C32" w14:textId="77777777" w:rsidR="006D3D36" w:rsidRPr="006D3D36" w:rsidRDefault="006D3D36" w:rsidP="006D3D36">
      <w:pPr>
        <w:shd w:val="clear" w:color="auto" w:fill="FFFFFF"/>
        <w:spacing w:before="100" w:beforeAutospacing="1" w:after="100" w:afterAutospacing="1"/>
        <w:rPr>
          <w:rFonts w:ascii="Arial" w:hAnsi="Arial" w:cs="Times New Roman"/>
          <w:color w:val="000000"/>
          <w:sz w:val="20"/>
          <w:szCs w:val="20"/>
        </w:rPr>
      </w:pPr>
      <w:r w:rsidRPr="006D3D36">
        <w:rPr>
          <w:rFonts w:ascii="Arial" w:hAnsi="Arial" w:cs="Times New Roman"/>
          <w:color w:val="000000"/>
          <w:sz w:val="20"/>
          <w:szCs w:val="20"/>
        </w:rPr>
        <w:t>The Martindale-Hubbell</w:t>
      </w:r>
      <w:r w:rsidRPr="006D3D36">
        <w:rPr>
          <w:rFonts w:ascii="Arial" w:hAnsi="Arial" w:cs="Times New Roman"/>
          <w:color w:val="000000"/>
          <w:sz w:val="18"/>
          <w:szCs w:val="18"/>
          <w:vertAlign w:val="superscript"/>
        </w:rPr>
        <w:t>®</w:t>
      </w:r>
      <w:r w:rsidRPr="006D3D36">
        <w:rPr>
          <w:rFonts w:ascii="Arial" w:hAnsi="Arial" w:cs="Times New Roman"/>
          <w:color w:val="000000"/>
          <w:sz w:val="20"/>
          <w:szCs w:val="20"/>
        </w:rPr>
        <w:t> AV Preeminent</w:t>
      </w:r>
      <w:r w:rsidRPr="006D3D36">
        <w:rPr>
          <w:rFonts w:ascii="Arial" w:hAnsi="Arial" w:cs="Times New Roman"/>
          <w:color w:val="000000"/>
          <w:sz w:val="18"/>
          <w:szCs w:val="18"/>
          <w:vertAlign w:val="superscript"/>
        </w:rPr>
        <w:t>®</w:t>
      </w:r>
      <w:r w:rsidRPr="006D3D36">
        <w:rPr>
          <w:rFonts w:ascii="Arial" w:hAnsi="Arial" w:cs="Times New Roman"/>
          <w:color w:val="000000"/>
          <w:sz w:val="20"/>
          <w:szCs w:val="20"/>
        </w:rPr>
        <w:t> rating is the highest possible rating for an attorney for both ethical standards and legal ability. This rating represents the pinnacle of professional excellence. It is achieved only after an attorney has been reviewed and recommended by their peers - members of the bar and the judiciary. Congratulations go to </w:t>
      </w:r>
      <w:r w:rsidRPr="006D3D36">
        <w:rPr>
          <w:rFonts w:ascii="Arial" w:hAnsi="Arial" w:cs="Times New Roman"/>
          <w:b/>
          <w:bCs/>
          <w:color w:val="000000"/>
          <w:sz w:val="20"/>
          <w:szCs w:val="20"/>
        </w:rPr>
        <w:t>Mark R. Thiessen</w:t>
      </w:r>
      <w:r w:rsidRPr="006D3D36">
        <w:rPr>
          <w:rFonts w:ascii="Arial" w:hAnsi="Arial" w:cs="Times New Roman"/>
          <w:color w:val="000000"/>
          <w:sz w:val="20"/>
          <w:szCs w:val="20"/>
        </w:rPr>
        <w:t> who has achieved the AV Preeminent</w:t>
      </w:r>
      <w:r w:rsidRPr="006D3D36">
        <w:rPr>
          <w:rFonts w:ascii="Arial" w:hAnsi="Arial" w:cs="Times New Roman"/>
          <w:color w:val="000000"/>
          <w:sz w:val="18"/>
          <w:szCs w:val="18"/>
          <w:vertAlign w:val="superscript"/>
        </w:rPr>
        <w:t>®</w:t>
      </w:r>
      <w:r w:rsidRPr="006D3D36">
        <w:rPr>
          <w:rFonts w:ascii="Arial" w:hAnsi="Arial" w:cs="Times New Roman"/>
          <w:color w:val="000000"/>
          <w:sz w:val="20"/>
          <w:szCs w:val="20"/>
        </w:rPr>
        <w:t> Rating from Martindale-Hubbell</w:t>
      </w:r>
      <w:r w:rsidRPr="006D3D36">
        <w:rPr>
          <w:rFonts w:ascii="Arial" w:hAnsi="Arial" w:cs="Times New Roman"/>
          <w:color w:val="000000"/>
          <w:sz w:val="18"/>
          <w:szCs w:val="18"/>
          <w:vertAlign w:val="superscript"/>
        </w:rPr>
        <w:t>®</w:t>
      </w:r>
      <w:r w:rsidRPr="006D3D36">
        <w:rPr>
          <w:rFonts w:ascii="Arial" w:hAnsi="Arial" w:cs="Times New Roman"/>
          <w:color w:val="000000"/>
          <w:sz w:val="20"/>
          <w:szCs w:val="20"/>
        </w:rPr>
        <w:t>.</w:t>
      </w:r>
    </w:p>
    <w:p w14:paraId="3E090846" w14:textId="77777777" w:rsidR="006D3D36" w:rsidRPr="006D3D36" w:rsidRDefault="006D3D36" w:rsidP="006D3D36">
      <w:pPr>
        <w:shd w:val="clear" w:color="auto" w:fill="FFFFFF"/>
        <w:spacing w:before="100" w:beforeAutospacing="1" w:after="100" w:afterAutospacing="1"/>
        <w:rPr>
          <w:rFonts w:ascii="Arial" w:hAnsi="Arial" w:cs="Times New Roman"/>
          <w:color w:val="000000"/>
          <w:sz w:val="20"/>
          <w:szCs w:val="20"/>
        </w:rPr>
      </w:pPr>
      <w:r w:rsidRPr="006D3D36">
        <w:rPr>
          <w:rFonts w:ascii="Arial" w:hAnsi="Arial" w:cs="Times New Roman"/>
          <w:b/>
          <w:bCs/>
          <w:color w:val="000000"/>
          <w:sz w:val="20"/>
          <w:szCs w:val="20"/>
        </w:rPr>
        <w:t>Mark R. Thiessen</w:t>
      </w:r>
      <w:r w:rsidRPr="006D3D36">
        <w:rPr>
          <w:rFonts w:ascii="Arial" w:hAnsi="Arial" w:cs="Times New Roman"/>
          <w:color w:val="000000"/>
          <w:sz w:val="20"/>
          <w:szCs w:val="20"/>
        </w:rPr>
        <w:t> commented on the recognition: "The Martindale-Hubbell AV Preeminent Rating is a credential highly valued and sought after in the legal world. It used to be a sort of secret among attorneys who used the rating as a first screen when they needed to hire a lawyer they did not personally know. Now, thanks to the Internet, the Rating is a great way for anyone – lawyers or lay people - to use to screen lawyers. I am thankful to my peers who nominated me for this distinction, and proud to have earned this, the highest possible Martindale-Hubbell rating."</w:t>
      </w:r>
    </w:p>
    <w:p w14:paraId="7B8F44A9" w14:textId="77777777" w:rsidR="009E4F43" w:rsidRPr="009E4F43" w:rsidRDefault="009E4F43" w:rsidP="009E4F43">
      <w:pPr>
        <w:pStyle w:val="NormalWeb"/>
        <w:shd w:val="clear" w:color="auto" w:fill="FFFFFF"/>
        <w:spacing w:before="0" w:beforeAutospacing="0" w:after="0" w:afterAutospacing="0" w:line="225" w:lineRule="atLeast"/>
        <w:rPr>
          <w:rFonts w:ascii="Arial" w:hAnsi="Arial" w:cs="Arial"/>
          <w:b/>
          <w:color w:val="000000"/>
          <w:sz w:val="18"/>
          <w:szCs w:val="18"/>
        </w:rPr>
      </w:pPr>
      <w:r w:rsidRPr="009E4F43">
        <w:rPr>
          <w:rFonts w:ascii="Arial" w:hAnsi="Arial" w:cs="Arial"/>
          <w:b/>
          <w:color w:val="000000"/>
          <w:sz w:val="18"/>
          <w:szCs w:val="18"/>
        </w:rPr>
        <w:t>About Thiessen Law Firm:</w:t>
      </w:r>
    </w:p>
    <w:p w14:paraId="424A026D" w14:textId="77777777" w:rsidR="009E4F43" w:rsidRDefault="009E4F43" w:rsidP="009E4F4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 xml:space="preserve">Since Thiessen Law Firm opened its doors in July 2011, the firm has experienced tremendous success. Having already represented hundreds of DWI clients, achieved numerous dismissals and won twenty-one jury trials, Thiessen Law Firm has now expanded to include two associates, two paralegals, a marketing director, a process server and an investigator. Thiessen Law Firm shares the top floor of 1221 </w:t>
      </w:r>
      <w:proofErr w:type="spellStart"/>
      <w:r>
        <w:rPr>
          <w:rFonts w:ascii="Arial" w:hAnsi="Arial" w:cs="Arial"/>
          <w:color w:val="000000"/>
          <w:sz w:val="18"/>
          <w:szCs w:val="18"/>
        </w:rPr>
        <w:t>Studewood</w:t>
      </w:r>
      <w:proofErr w:type="spellEnd"/>
      <w:r>
        <w:rPr>
          <w:rFonts w:ascii="Arial" w:hAnsi="Arial" w:cs="Arial"/>
          <w:color w:val="000000"/>
          <w:sz w:val="18"/>
          <w:szCs w:val="18"/>
        </w:rPr>
        <w:t>, Houston, with Jed Silverman and Associates and neighbors another lawyer’s office downstairs. Additionally, Mark Thiessen has joined forces with attorney Chris Samuelson to create Samuelson Thiessen, L.L.P. which handles cases in Colorado.</w:t>
      </w:r>
    </w:p>
    <w:p w14:paraId="2C4BF354" w14:textId="77777777" w:rsidR="009E4F43" w:rsidRDefault="009E4F43" w:rsidP="009E4F43">
      <w:pPr>
        <w:pStyle w:val="NormalWeb"/>
        <w:shd w:val="clear" w:color="auto" w:fill="FFFFFF"/>
        <w:spacing w:before="0" w:beforeAutospacing="0" w:after="0" w:afterAutospacing="0" w:line="225" w:lineRule="atLeast"/>
        <w:rPr>
          <w:rFonts w:ascii="Arial" w:hAnsi="Arial" w:cs="Arial"/>
          <w:color w:val="000000"/>
          <w:sz w:val="18"/>
          <w:szCs w:val="18"/>
        </w:rPr>
      </w:pPr>
    </w:p>
    <w:p w14:paraId="78C2AE49" w14:textId="77777777" w:rsidR="009E4F43" w:rsidRDefault="009E4F43" w:rsidP="009E4F43">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To interview Mark Thiessen, contact Media Representative Lauren Levicki with Levicki Network:</w:t>
      </w:r>
      <w:r>
        <w:rPr>
          <w:rStyle w:val="apple-converted-space"/>
          <w:rFonts w:ascii="Arial" w:hAnsi="Arial" w:cs="Arial"/>
          <w:color w:val="000000"/>
          <w:sz w:val="18"/>
          <w:szCs w:val="18"/>
        </w:rPr>
        <w:t> </w:t>
      </w:r>
      <w:r>
        <w:rPr>
          <w:rFonts w:ascii="Arial" w:hAnsi="Arial" w:cs="Arial"/>
          <w:color w:val="000000"/>
          <w:sz w:val="18"/>
          <w:szCs w:val="18"/>
        </w:rPr>
        <w:br/>
        <w:t>By Phone: 832.524.8335</w:t>
      </w:r>
      <w:r>
        <w:rPr>
          <w:rStyle w:val="apple-converted-space"/>
          <w:rFonts w:ascii="Arial" w:hAnsi="Arial" w:cs="Arial"/>
          <w:color w:val="000000"/>
          <w:sz w:val="18"/>
          <w:szCs w:val="18"/>
        </w:rPr>
        <w:t> </w:t>
      </w:r>
      <w:r>
        <w:rPr>
          <w:rFonts w:ascii="Arial" w:hAnsi="Arial" w:cs="Arial"/>
          <w:color w:val="000000"/>
          <w:sz w:val="18"/>
          <w:szCs w:val="18"/>
        </w:rPr>
        <w:br/>
        <w:t xml:space="preserve">By Email: </w:t>
      </w:r>
      <w:proofErr w:type="spellStart"/>
      <w:proofErr w:type="gramStart"/>
      <w:r>
        <w:rPr>
          <w:rFonts w:ascii="Arial" w:hAnsi="Arial" w:cs="Arial"/>
          <w:color w:val="000000"/>
          <w:sz w:val="18"/>
          <w:szCs w:val="18"/>
        </w:rPr>
        <w:t>llevicki</w:t>
      </w:r>
      <w:proofErr w:type="spellEnd"/>
      <w:r>
        <w:rPr>
          <w:rFonts w:ascii="Arial" w:hAnsi="Arial" w:cs="Arial"/>
          <w:color w:val="000000"/>
          <w:sz w:val="18"/>
          <w:szCs w:val="18"/>
        </w:rPr>
        <w:t>(</w:t>
      </w:r>
      <w:proofErr w:type="gramEnd"/>
      <w:r>
        <w:rPr>
          <w:rFonts w:ascii="Arial" w:hAnsi="Arial" w:cs="Arial"/>
          <w:color w:val="000000"/>
          <w:sz w:val="18"/>
          <w:szCs w:val="18"/>
        </w:rPr>
        <w:t>at)</w:t>
      </w:r>
      <w:proofErr w:type="spellStart"/>
      <w:r>
        <w:rPr>
          <w:rFonts w:ascii="Arial" w:hAnsi="Arial" w:cs="Arial"/>
          <w:color w:val="000000"/>
          <w:sz w:val="18"/>
          <w:szCs w:val="18"/>
        </w:rPr>
        <w:t>gmail</w:t>
      </w:r>
      <w:proofErr w:type="spellEnd"/>
      <w:r>
        <w:rPr>
          <w:rFonts w:ascii="Arial" w:hAnsi="Arial" w:cs="Arial"/>
          <w:color w:val="000000"/>
          <w:sz w:val="18"/>
          <w:szCs w:val="18"/>
        </w:rPr>
        <w:t>(dot)com</w:t>
      </w:r>
    </w:p>
    <w:p w14:paraId="5FA51F61" w14:textId="77777777" w:rsidR="00C1253E" w:rsidRDefault="00C1253E"/>
    <w:sectPr w:rsidR="00C1253E" w:rsidSect="002473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36"/>
    <w:rsid w:val="002473AC"/>
    <w:rsid w:val="003521E4"/>
    <w:rsid w:val="006D3D36"/>
    <w:rsid w:val="009E4F43"/>
    <w:rsid w:val="00C1253E"/>
    <w:rsid w:val="00C57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BDF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D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36"/>
    <w:rPr>
      <w:rFonts w:ascii="Times" w:hAnsi="Times"/>
      <w:b/>
      <w:bCs/>
      <w:kern w:val="36"/>
      <w:sz w:val="48"/>
      <w:szCs w:val="48"/>
    </w:rPr>
  </w:style>
  <w:style w:type="character" w:customStyle="1" w:styleId="apple-converted-space">
    <w:name w:val="apple-converted-space"/>
    <w:basedOn w:val="DefaultParagraphFont"/>
    <w:rsid w:val="006D3D36"/>
  </w:style>
  <w:style w:type="character" w:customStyle="1" w:styleId="text-editable">
    <w:name w:val="text-editable"/>
    <w:basedOn w:val="DefaultParagraphFont"/>
    <w:rsid w:val="006D3D36"/>
  </w:style>
  <w:style w:type="paragraph" w:styleId="NormalWeb">
    <w:name w:val="Normal (Web)"/>
    <w:basedOn w:val="Normal"/>
    <w:uiPriority w:val="99"/>
    <w:semiHidden/>
    <w:unhideWhenUsed/>
    <w:rsid w:val="006D3D3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D3D36"/>
    <w:rPr>
      <w:b/>
      <w:bCs/>
    </w:rPr>
  </w:style>
  <w:style w:type="character" w:customStyle="1" w:styleId="yellow">
    <w:name w:val="yellow"/>
    <w:basedOn w:val="DefaultParagraphFont"/>
    <w:rsid w:val="006D3D36"/>
  </w:style>
  <w:style w:type="character" w:styleId="Hyperlink">
    <w:name w:val="Hyperlink"/>
    <w:basedOn w:val="DefaultParagraphFont"/>
    <w:uiPriority w:val="99"/>
    <w:semiHidden/>
    <w:unhideWhenUsed/>
    <w:rsid w:val="006D3D36"/>
    <w:rPr>
      <w:color w:val="0000FF"/>
      <w:u w:val="single"/>
    </w:rPr>
  </w:style>
  <w:style w:type="paragraph" w:styleId="BalloonText">
    <w:name w:val="Balloon Text"/>
    <w:basedOn w:val="Normal"/>
    <w:link w:val="BalloonTextChar"/>
    <w:uiPriority w:val="99"/>
    <w:semiHidden/>
    <w:unhideWhenUsed/>
    <w:rsid w:val="006D3D36"/>
    <w:rPr>
      <w:rFonts w:ascii="Lucida Grande" w:hAnsi="Lucida Grande"/>
      <w:sz w:val="18"/>
      <w:szCs w:val="18"/>
    </w:rPr>
  </w:style>
  <w:style w:type="character" w:customStyle="1" w:styleId="BalloonTextChar">
    <w:name w:val="Balloon Text Char"/>
    <w:basedOn w:val="DefaultParagraphFont"/>
    <w:link w:val="BalloonText"/>
    <w:uiPriority w:val="99"/>
    <w:semiHidden/>
    <w:rsid w:val="006D3D36"/>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3D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36"/>
    <w:rPr>
      <w:rFonts w:ascii="Times" w:hAnsi="Times"/>
      <w:b/>
      <w:bCs/>
      <w:kern w:val="36"/>
      <w:sz w:val="48"/>
      <w:szCs w:val="48"/>
    </w:rPr>
  </w:style>
  <w:style w:type="character" w:customStyle="1" w:styleId="apple-converted-space">
    <w:name w:val="apple-converted-space"/>
    <w:basedOn w:val="DefaultParagraphFont"/>
    <w:rsid w:val="006D3D36"/>
  </w:style>
  <w:style w:type="character" w:customStyle="1" w:styleId="text-editable">
    <w:name w:val="text-editable"/>
    <w:basedOn w:val="DefaultParagraphFont"/>
    <w:rsid w:val="006D3D36"/>
  </w:style>
  <w:style w:type="paragraph" w:styleId="NormalWeb">
    <w:name w:val="Normal (Web)"/>
    <w:basedOn w:val="Normal"/>
    <w:uiPriority w:val="99"/>
    <w:semiHidden/>
    <w:unhideWhenUsed/>
    <w:rsid w:val="006D3D3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D3D36"/>
    <w:rPr>
      <w:b/>
      <w:bCs/>
    </w:rPr>
  </w:style>
  <w:style w:type="character" w:customStyle="1" w:styleId="yellow">
    <w:name w:val="yellow"/>
    <w:basedOn w:val="DefaultParagraphFont"/>
    <w:rsid w:val="006D3D36"/>
  </w:style>
  <w:style w:type="character" w:styleId="Hyperlink">
    <w:name w:val="Hyperlink"/>
    <w:basedOn w:val="DefaultParagraphFont"/>
    <w:uiPriority w:val="99"/>
    <w:semiHidden/>
    <w:unhideWhenUsed/>
    <w:rsid w:val="006D3D36"/>
    <w:rPr>
      <w:color w:val="0000FF"/>
      <w:u w:val="single"/>
    </w:rPr>
  </w:style>
  <w:style w:type="paragraph" w:styleId="BalloonText">
    <w:name w:val="Balloon Text"/>
    <w:basedOn w:val="Normal"/>
    <w:link w:val="BalloonTextChar"/>
    <w:uiPriority w:val="99"/>
    <w:semiHidden/>
    <w:unhideWhenUsed/>
    <w:rsid w:val="006D3D36"/>
    <w:rPr>
      <w:rFonts w:ascii="Lucida Grande" w:hAnsi="Lucida Grande"/>
      <w:sz w:val="18"/>
      <w:szCs w:val="18"/>
    </w:rPr>
  </w:style>
  <w:style w:type="character" w:customStyle="1" w:styleId="BalloonTextChar">
    <w:name w:val="Balloon Text Char"/>
    <w:basedOn w:val="DefaultParagraphFont"/>
    <w:link w:val="BalloonText"/>
    <w:uiPriority w:val="99"/>
    <w:semiHidden/>
    <w:rsid w:val="006D3D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6110">
      <w:bodyDiv w:val="1"/>
      <w:marLeft w:val="0"/>
      <w:marRight w:val="0"/>
      <w:marTop w:val="0"/>
      <w:marBottom w:val="0"/>
      <w:divBdr>
        <w:top w:val="none" w:sz="0" w:space="0" w:color="auto"/>
        <w:left w:val="none" w:sz="0" w:space="0" w:color="auto"/>
        <w:bottom w:val="none" w:sz="0" w:space="0" w:color="auto"/>
        <w:right w:val="none" w:sz="0" w:space="0" w:color="auto"/>
      </w:divBdr>
    </w:div>
    <w:div w:id="1252202092">
      <w:bodyDiv w:val="1"/>
      <w:marLeft w:val="0"/>
      <w:marRight w:val="0"/>
      <w:marTop w:val="0"/>
      <w:marBottom w:val="0"/>
      <w:divBdr>
        <w:top w:val="none" w:sz="0" w:space="0" w:color="auto"/>
        <w:left w:val="none" w:sz="0" w:space="0" w:color="auto"/>
        <w:bottom w:val="none" w:sz="0" w:space="0" w:color="auto"/>
        <w:right w:val="none" w:sz="0" w:space="0" w:color="auto"/>
      </w:divBdr>
      <w:divsChild>
        <w:div w:id="21092339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Signet Interactive</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Mathis</dc:creator>
  <cp:lastModifiedBy>Lauren Levicki</cp:lastModifiedBy>
  <cp:revision>2</cp:revision>
  <dcterms:created xsi:type="dcterms:W3CDTF">2014-04-10T14:45:00Z</dcterms:created>
  <dcterms:modified xsi:type="dcterms:W3CDTF">2014-04-10T14:45:00Z</dcterms:modified>
</cp:coreProperties>
</file>