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682" w:rsidRPr="00D66682" w:rsidRDefault="00D66682" w:rsidP="00D66682">
      <w:pPr>
        <w:spacing w:after="0" w:line="240" w:lineRule="auto"/>
        <w:rPr>
          <w:rFonts w:ascii="Calibri" w:hAnsi="Calibri" w:cs="Calibri"/>
          <w:b/>
          <w:bCs/>
          <w:color w:val="000000"/>
          <w:sz w:val="40"/>
          <w:szCs w:val="40"/>
          <w:shd w:val="clear" w:color="auto" w:fill="FFFFFF"/>
        </w:rPr>
      </w:pPr>
      <w:r w:rsidRPr="00D66682">
        <w:rPr>
          <w:rFonts w:ascii="Calibri" w:hAnsi="Calibri" w:cs="Calibri"/>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0</wp:posOffset>
            </wp:positionV>
            <wp:extent cx="860181" cy="685800"/>
            <wp:effectExtent l="19050" t="0" r="0" b="0"/>
            <wp:wrapSquare wrapText="bothSides"/>
            <wp:docPr id="3" name="Picture 1" descr="blu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logo"/>
                    <pic:cNvPicPr>
                      <a:picLocks noChangeAspect="1" noChangeArrowheads="1"/>
                    </pic:cNvPicPr>
                  </pic:nvPicPr>
                  <pic:blipFill>
                    <a:blip r:embed="rId5" cstate="print"/>
                    <a:srcRect/>
                    <a:stretch>
                      <a:fillRect/>
                    </a:stretch>
                  </pic:blipFill>
                  <pic:spPr bwMode="auto">
                    <a:xfrm>
                      <a:off x="0" y="0"/>
                      <a:ext cx="860181" cy="685800"/>
                    </a:xfrm>
                    <a:prstGeom prst="rect">
                      <a:avLst/>
                    </a:prstGeom>
                    <a:noFill/>
                    <a:ln w="9525">
                      <a:noFill/>
                      <a:miter lim="800000"/>
                      <a:headEnd/>
                      <a:tailEnd/>
                    </a:ln>
                  </pic:spPr>
                </pic:pic>
              </a:graphicData>
            </a:graphic>
          </wp:anchor>
        </w:drawing>
      </w:r>
      <w:r w:rsidRPr="00D66682">
        <w:rPr>
          <w:rFonts w:ascii="Calibri" w:hAnsi="Calibri" w:cs="Calibri"/>
          <w:b/>
          <w:bCs/>
          <w:color w:val="000000"/>
          <w:sz w:val="40"/>
          <w:szCs w:val="40"/>
          <w:shd w:val="clear" w:color="auto" w:fill="FFFFFF"/>
        </w:rPr>
        <w:t xml:space="preserve">                  </w:t>
      </w:r>
      <w:r w:rsidR="00075AC2">
        <w:rPr>
          <w:rFonts w:ascii="Calibri" w:hAnsi="Calibri" w:cs="Calibri"/>
          <w:b/>
          <w:bCs/>
          <w:color w:val="000000"/>
          <w:sz w:val="40"/>
          <w:szCs w:val="40"/>
          <w:shd w:val="clear" w:color="auto" w:fill="FFFFFF"/>
        </w:rPr>
        <w:t xml:space="preserve"> </w:t>
      </w:r>
      <w:r>
        <w:rPr>
          <w:rFonts w:ascii="Calibri" w:hAnsi="Calibri" w:cs="Calibri"/>
          <w:b/>
          <w:bCs/>
          <w:color w:val="000000"/>
          <w:sz w:val="40"/>
          <w:szCs w:val="40"/>
          <w:shd w:val="clear" w:color="auto" w:fill="FFFFFF"/>
        </w:rPr>
        <w:t>PRESS RELEASE</w:t>
      </w:r>
    </w:p>
    <w:p w:rsidR="00D66682" w:rsidRPr="00D66682" w:rsidRDefault="00D66682" w:rsidP="00D66682">
      <w:pPr>
        <w:spacing w:after="0" w:line="240" w:lineRule="auto"/>
        <w:rPr>
          <w:rFonts w:ascii="Calibri" w:hAnsi="Calibri" w:cs="Calibri"/>
          <w:b/>
          <w:bCs/>
          <w:color w:val="000000"/>
          <w:sz w:val="40"/>
          <w:szCs w:val="40"/>
          <w:shd w:val="clear" w:color="auto" w:fill="FFFFFF"/>
        </w:rPr>
      </w:pPr>
    </w:p>
    <w:p w:rsidR="00D66682" w:rsidRPr="00D66682" w:rsidRDefault="00D66682" w:rsidP="00D66682">
      <w:pPr>
        <w:spacing w:after="0" w:line="240" w:lineRule="auto"/>
        <w:rPr>
          <w:rFonts w:ascii="Calibri" w:hAnsi="Calibri" w:cs="Calibri"/>
          <w:b/>
          <w:bCs/>
          <w:color w:val="000000"/>
          <w:sz w:val="24"/>
          <w:szCs w:val="24"/>
          <w:shd w:val="clear" w:color="auto" w:fill="FFFFFF"/>
        </w:rPr>
      </w:pPr>
    </w:p>
    <w:p w:rsidR="00D66682" w:rsidRPr="00D66682" w:rsidRDefault="00D66682" w:rsidP="00D66682">
      <w:pPr>
        <w:spacing w:after="0" w:line="240" w:lineRule="auto"/>
        <w:rPr>
          <w:rFonts w:ascii="Calibri" w:hAnsi="Calibri" w:cs="Calibri"/>
          <w:b/>
          <w:bCs/>
          <w:color w:val="000000"/>
          <w:sz w:val="24"/>
          <w:szCs w:val="24"/>
          <w:shd w:val="clear" w:color="auto" w:fill="FFFFFF"/>
        </w:rPr>
      </w:pPr>
      <w:r w:rsidRPr="00D66682">
        <w:rPr>
          <w:rFonts w:ascii="Calibri" w:hAnsi="Calibri" w:cs="Calibri"/>
          <w:b/>
          <w:bCs/>
          <w:color w:val="000000"/>
          <w:sz w:val="24"/>
          <w:szCs w:val="24"/>
          <w:shd w:val="clear" w:color="auto" w:fill="FFFFFF"/>
        </w:rPr>
        <w:t xml:space="preserve">FOR IMMEDIATE RELEASE </w:t>
      </w:r>
      <w:r w:rsidRPr="00D66682">
        <w:rPr>
          <w:rFonts w:ascii="Calibri" w:hAnsi="Calibri" w:cs="Calibri"/>
          <w:b/>
          <w:bCs/>
          <w:color w:val="000000"/>
          <w:sz w:val="24"/>
          <w:szCs w:val="24"/>
          <w:shd w:val="clear" w:color="auto" w:fill="FFFFFF"/>
        </w:rPr>
        <w:tab/>
      </w:r>
      <w:r w:rsidRPr="00D66682">
        <w:rPr>
          <w:rFonts w:ascii="Calibri" w:hAnsi="Calibri" w:cs="Calibri"/>
          <w:b/>
          <w:bCs/>
          <w:color w:val="000000"/>
          <w:sz w:val="24"/>
          <w:szCs w:val="24"/>
          <w:shd w:val="clear" w:color="auto" w:fill="FFFFFF"/>
        </w:rPr>
        <w:tab/>
      </w:r>
      <w:r w:rsidRPr="00D66682">
        <w:rPr>
          <w:rFonts w:ascii="Calibri" w:hAnsi="Calibri" w:cs="Calibri"/>
          <w:b/>
          <w:bCs/>
          <w:color w:val="000000"/>
          <w:sz w:val="24"/>
          <w:szCs w:val="24"/>
          <w:shd w:val="clear" w:color="auto" w:fill="FFFFFF"/>
        </w:rPr>
        <w:tab/>
      </w:r>
      <w:r w:rsidRPr="00D66682">
        <w:rPr>
          <w:rFonts w:ascii="Calibri" w:hAnsi="Calibri" w:cs="Calibri"/>
          <w:b/>
          <w:bCs/>
          <w:color w:val="000000"/>
          <w:sz w:val="24"/>
          <w:szCs w:val="24"/>
          <w:shd w:val="clear" w:color="auto" w:fill="FFFFFF"/>
        </w:rPr>
        <w:tab/>
      </w:r>
      <w:r w:rsidRPr="00D66682">
        <w:rPr>
          <w:rFonts w:ascii="Calibri" w:hAnsi="Calibri" w:cs="Calibri"/>
          <w:b/>
          <w:bCs/>
          <w:color w:val="000000"/>
          <w:sz w:val="24"/>
          <w:szCs w:val="24"/>
          <w:shd w:val="clear" w:color="auto" w:fill="FFFFFF"/>
        </w:rPr>
        <w:tab/>
        <w:t xml:space="preserve">           Fidelco Guide Dog Foundation</w:t>
      </w:r>
    </w:p>
    <w:p w:rsidR="00D66682" w:rsidRPr="00D66682" w:rsidRDefault="00D66682" w:rsidP="00D66682">
      <w:pPr>
        <w:spacing w:after="0" w:line="240" w:lineRule="auto"/>
        <w:rPr>
          <w:rFonts w:ascii="Calibri" w:hAnsi="Calibri" w:cs="Calibri"/>
          <w:color w:val="000000"/>
          <w:shd w:val="clear" w:color="auto" w:fill="FFFFFF"/>
        </w:rPr>
      </w:pPr>
      <w:r w:rsidRPr="00D66682">
        <w:rPr>
          <w:rFonts w:ascii="Calibri" w:hAnsi="Calibri" w:cs="Calibri"/>
          <w:b/>
          <w:bCs/>
          <w:color w:val="000000"/>
          <w:shd w:val="clear" w:color="auto" w:fill="FFFFFF"/>
        </w:rPr>
        <w:t xml:space="preserve">DATE: </w:t>
      </w:r>
      <w:r w:rsidR="0081518E">
        <w:rPr>
          <w:rFonts w:ascii="Calibri" w:hAnsi="Calibri" w:cs="Calibri"/>
          <w:color w:val="000000"/>
          <w:shd w:val="clear" w:color="auto" w:fill="FFFFFF"/>
        </w:rPr>
        <w:t> </w:t>
      </w:r>
      <w:r w:rsidR="00DE4888">
        <w:rPr>
          <w:rFonts w:ascii="Calibri" w:hAnsi="Calibri" w:cs="Calibri"/>
          <w:color w:val="000000"/>
          <w:shd w:val="clear" w:color="auto" w:fill="FFFFFF"/>
        </w:rPr>
        <w:t>May 5</w:t>
      </w:r>
      <w:r w:rsidRPr="00D66682">
        <w:rPr>
          <w:rFonts w:ascii="Calibri" w:hAnsi="Calibri" w:cs="Calibri"/>
          <w:color w:val="000000"/>
          <w:shd w:val="clear" w:color="auto" w:fill="FFFFFF"/>
        </w:rPr>
        <w:t xml:space="preserve">, 2014   </w:t>
      </w:r>
      <w:r w:rsidRPr="00D66682">
        <w:rPr>
          <w:rFonts w:ascii="Calibri" w:hAnsi="Calibri" w:cs="Calibri"/>
          <w:color w:val="000000"/>
          <w:shd w:val="clear" w:color="auto" w:fill="FFFFFF"/>
        </w:rPr>
        <w:tab/>
      </w:r>
      <w:r w:rsidRPr="00D66682">
        <w:rPr>
          <w:rFonts w:ascii="Calibri" w:hAnsi="Calibri" w:cs="Calibri"/>
          <w:color w:val="000000"/>
          <w:shd w:val="clear" w:color="auto" w:fill="FFFFFF"/>
        </w:rPr>
        <w:tab/>
      </w:r>
      <w:r w:rsidRPr="00D66682">
        <w:rPr>
          <w:rFonts w:ascii="Calibri" w:hAnsi="Calibri" w:cs="Calibri"/>
          <w:color w:val="000000"/>
          <w:shd w:val="clear" w:color="auto" w:fill="FFFFFF"/>
        </w:rPr>
        <w:tab/>
      </w:r>
      <w:r w:rsidRPr="00D66682">
        <w:rPr>
          <w:rFonts w:ascii="Calibri" w:hAnsi="Calibri" w:cs="Calibri"/>
          <w:color w:val="000000"/>
          <w:shd w:val="clear" w:color="auto" w:fill="FFFFFF"/>
        </w:rPr>
        <w:tab/>
      </w:r>
      <w:r w:rsidRPr="00D66682">
        <w:rPr>
          <w:rFonts w:ascii="Calibri" w:hAnsi="Calibri" w:cs="Calibri"/>
          <w:color w:val="000000"/>
          <w:shd w:val="clear" w:color="auto" w:fill="FFFFFF"/>
        </w:rPr>
        <w:tab/>
      </w:r>
      <w:r w:rsidRPr="00D66682">
        <w:rPr>
          <w:rFonts w:ascii="Calibri" w:hAnsi="Calibri" w:cs="Calibri"/>
          <w:color w:val="000000"/>
          <w:shd w:val="clear" w:color="auto" w:fill="FFFFFF"/>
        </w:rPr>
        <w:tab/>
      </w:r>
      <w:r w:rsidRPr="00D66682">
        <w:rPr>
          <w:rFonts w:ascii="Calibri" w:hAnsi="Calibri" w:cs="Calibri"/>
          <w:color w:val="000000"/>
          <w:shd w:val="clear" w:color="auto" w:fill="FFFFFF"/>
        </w:rPr>
        <w:tab/>
      </w:r>
      <w:r w:rsidRPr="00D66682">
        <w:rPr>
          <w:rFonts w:ascii="Calibri" w:hAnsi="Calibri" w:cs="Calibri"/>
          <w:color w:val="000000"/>
          <w:shd w:val="clear" w:color="auto" w:fill="FFFFFF"/>
        </w:rPr>
        <w:tab/>
        <w:t xml:space="preserve">           </w:t>
      </w:r>
      <w:r>
        <w:rPr>
          <w:rFonts w:ascii="Calibri" w:hAnsi="Calibri" w:cs="Calibri"/>
          <w:color w:val="000000"/>
          <w:shd w:val="clear" w:color="auto" w:fill="FFFFFF"/>
        </w:rPr>
        <w:t xml:space="preserve">    </w:t>
      </w:r>
      <w:r w:rsidRPr="00D66682">
        <w:rPr>
          <w:rFonts w:ascii="Calibri" w:hAnsi="Calibri" w:cs="Calibri"/>
          <w:color w:val="000000"/>
          <w:shd w:val="clear" w:color="auto" w:fill="FFFFFF"/>
        </w:rPr>
        <w:t>103 Vision Way</w:t>
      </w:r>
    </w:p>
    <w:p w:rsidR="00D66682" w:rsidRPr="00D66682" w:rsidRDefault="00D66682" w:rsidP="00D66682">
      <w:pPr>
        <w:spacing w:after="0" w:line="240" w:lineRule="auto"/>
        <w:rPr>
          <w:rFonts w:ascii="Calibri" w:hAnsi="Calibri" w:cs="Calibri"/>
          <w:color w:val="000000"/>
          <w:shd w:val="clear" w:color="auto" w:fill="FFFFFF"/>
        </w:rPr>
      </w:pPr>
      <w:r w:rsidRPr="00D66682">
        <w:rPr>
          <w:rFonts w:ascii="Calibri" w:hAnsi="Calibri" w:cs="Calibri"/>
          <w:b/>
          <w:bCs/>
          <w:color w:val="000000"/>
          <w:shd w:val="clear" w:color="auto" w:fill="FFFFFF"/>
        </w:rPr>
        <w:t xml:space="preserve">CONTACT: </w:t>
      </w:r>
      <w:r w:rsidRPr="00D66682">
        <w:rPr>
          <w:rFonts w:ascii="Calibri" w:hAnsi="Calibri" w:cs="Calibri"/>
          <w:color w:val="000000"/>
          <w:shd w:val="clear" w:color="auto" w:fill="FFFFFF"/>
        </w:rPr>
        <w:t>Heidi Voight, Director of Communications                                                       Bloomfield, CT 06002</w:t>
      </w:r>
    </w:p>
    <w:p w:rsidR="00D66682" w:rsidRPr="00D66682" w:rsidRDefault="00D66682" w:rsidP="00D66682">
      <w:pPr>
        <w:spacing w:after="0" w:line="240" w:lineRule="auto"/>
        <w:rPr>
          <w:rFonts w:ascii="Calibri" w:hAnsi="Calibri" w:cs="Calibri"/>
          <w:bCs/>
        </w:rPr>
      </w:pPr>
      <w:r w:rsidRPr="00D66682">
        <w:rPr>
          <w:rFonts w:ascii="Calibri" w:hAnsi="Calibri" w:cs="Calibri"/>
          <w:color w:val="000000"/>
          <w:shd w:val="clear" w:color="auto" w:fill="FFFFFF"/>
        </w:rPr>
        <w:t xml:space="preserve">860-906-2086 Cell; 860-243-4800 Office </w:t>
      </w:r>
      <w:hyperlink r:id="rId6" w:history="1">
        <w:r w:rsidRPr="00D66682">
          <w:rPr>
            <w:rFonts w:ascii="Calibri" w:hAnsi="Calibri" w:cs="Calibri"/>
            <w:color w:val="0000FF"/>
            <w:u w:val="single"/>
          </w:rPr>
          <w:t>hvoight@fidelco.org</w:t>
        </w:r>
      </w:hyperlink>
      <w:r w:rsidRPr="00D66682">
        <w:rPr>
          <w:rFonts w:ascii="Calibri" w:hAnsi="Calibri" w:cs="Calibri"/>
        </w:rPr>
        <w:t xml:space="preserve">                                                </w:t>
      </w:r>
      <w:hyperlink r:id="rId7" w:history="1">
        <w:r w:rsidRPr="00D66682">
          <w:rPr>
            <w:rFonts w:ascii="Calibri" w:hAnsi="Calibri" w:cs="Calibri"/>
            <w:bCs/>
            <w:color w:val="0000FF"/>
            <w:u w:val="single"/>
          </w:rPr>
          <w:t>www.fidelco.org</w:t>
        </w:r>
      </w:hyperlink>
    </w:p>
    <w:p w:rsidR="00D66682" w:rsidRPr="00D66682" w:rsidRDefault="00D66682" w:rsidP="00D66682">
      <w:pPr>
        <w:spacing w:after="0" w:line="240" w:lineRule="auto"/>
        <w:rPr>
          <w:rFonts w:ascii="Calibri" w:hAnsi="Calibri" w:cs="Calibri"/>
          <w:b/>
          <w:bCs/>
          <w:color w:val="000000"/>
          <w:shd w:val="clear" w:color="auto" w:fill="FFFFFF"/>
        </w:rPr>
      </w:pPr>
    </w:p>
    <w:p w:rsidR="00D66682" w:rsidRPr="00004A2C" w:rsidRDefault="00301F3F" w:rsidP="00301F3F">
      <w:pPr>
        <w:jc w:val="center"/>
        <w:rPr>
          <w:b/>
          <w:sz w:val="32"/>
          <w:szCs w:val="32"/>
          <w:u w:val="single"/>
        </w:rPr>
      </w:pPr>
      <w:r>
        <w:rPr>
          <w:b/>
          <w:sz w:val="32"/>
          <w:szCs w:val="32"/>
          <w:u w:val="single"/>
        </w:rPr>
        <w:t xml:space="preserve">FAMILIES FLOCK TO FIDELCO GUIDE DOG FOUNDATION’S OPEN HOUSE; DOGS </w:t>
      </w:r>
      <w:r w:rsidR="00DE4888">
        <w:rPr>
          <w:b/>
          <w:sz w:val="32"/>
          <w:szCs w:val="32"/>
          <w:u w:val="single"/>
        </w:rPr>
        <w:t>“OUT AND ABOUT” IN CONNECTICUT COMMUNITIES</w:t>
      </w:r>
    </w:p>
    <w:p w:rsidR="004B059B" w:rsidRDefault="008F02BD" w:rsidP="00DE4888">
      <w:pPr>
        <w:spacing w:line="240" w:lineRule="auto"/>
        <w:rPr>
          <w:lang w:val="en-AU"/>
        </w:rPr>
      </w:pPr>
      <w:r w:rsidRPr="008F02BD">
        <w:rPr>
          <w:b/>
        </w:rPr>
        <w:t>BLOOMFIELD, Conn.</w:t>
      </w:r>
      <w:r w:rsidRPr="008F02BD">
        <w:t xml:space="preserve"> – </w:t>
      </w:r>
      <w:r>
        <w:rPr>
          <w:lang w:val="en-AU"/>
        </w:rPr>
        <w:t>The Fidelco Guide Dog Foundation opened its doors</w:t>
      </w:r>
      <w:r w:rsidR="007151B3">
        <w:rPr>
          <w:lang w:val="en-AU"/>
        </w:rPr>
        <w:t xml:space="preserve"> and training kennels</w:t>
      </w:r>
      <w:r>
        <w:rPr>
          <w:lang w:val="en-AU"/>
        </w:rPr>
        <w:t xml:space="preserve"> this past weekend, attracting hundreds of families and dog lovers from all over New England to its Bloomfield campus. Saturday’s </w:t>
      </w:r>
      <w:r w:rsidR="007151B3">
        <w:rPr>
          <w:lang w:val="en-AU"/>
        </w:rPr>
        <w:t xml:space="preserve">Open House </w:t>
      </w:r>
      <w:r>
        <w:rPr>
          <w:lang w:val="en-AU"/>
        </w:rPr>
        <w:t>event offered a behind-the-scenes glimpse into the making of a Fidelco Guide Dog fr</w:t>
      </w:r>
      <w:r w:rsidR="007151B3">
        <w:rPr>
          <w:lang w:val="en-AU"/>
        </w:rPr>
        <w:t>om “pup to partner,” featuring puppy playtime</w:t>
      </w:r>
      <w:r>
        <w:rPr>
          <w:lang w:val="en-AU"/>
        </w:rPr>
        <w:t>, training demonstrations and the ever-popular blindfold</w:t>
      </w:r>
      <w:r w:rsidR="004127D3">
        <w:rPr>
          <w:lang w:val="en-AU"/>
        </w:rPr>
        <w:t xml:space="preserve"> walks with Fidelco Guide Dogs.</w:t>
      </w:r>
      <w:r w:rsidR="004B059B">
        <w:rPr>
          <w:lang w:val="en-AU"/>
        </w:rPr>
        <w:t xml:space="preserve"> </w:t>
      </w:r>
    </w:p>
    <w:p w:rsidR="007151B3" w:rsidRPr="007151B3" w:rsidRDefault="007151B3" w:rsidP="00DE4888">
      <w:pPr>
        <w:spacing w:line="240" w:lineRule="auto"/>
      </w:pPr>
      <w:r w:rsidRPr="007151B3">
        <w:t>Adding some star power to the event were</w:t>
      </w:r>
      <w:r>
        <w:t xml:space="preserve"> radio and television</w:t>
      </w:r>
      <w:r w:rsidRPr="007151B3">
        <w:t xml:space="preserve"> celebrity guests Renee DiNino of The River 105.9 and Clear Channel Connecticut, and WFSB morning traffic reporter Nicole </w:t>
      </w:r>
      <w:proofErr w:type="spellStart"/>
      <w:r w:rsidRPr="007151B3">
        <w:t>Nalepa</w:t>
      </w:r>
      <w:proofErr w:type="spellEnd"/>
      <w:r w:rsidRPr="007151B3">
        <w:t xml:space="preserve">. </w:t>
      </w:r>
      <w:r>
        <w:t>Author</w:t>
      </w:r>
      <w:r w:rsidRPr="007151B3">
        <w:t xml:space="preserve"> Teresa M. Pelham and illustrator Kim Wood were featured in a book signing session for “HEROES: A Life-Changing Journey.” Created to</w:t>
      </w:r>
      <w:r>
        <w:t xml:space="preserve"> benefit Fidelco, this children</w:t>
      </w:r>
      <w:r w:rsidRPr="007151B3">
        <w:t xml:space="preserve">’s book tells the story of one family’s struggles after a mother serving </w:t>
      </w:r>
      <w:r>
        <w:t>in the military becomes blind. Bloomfield Police K9 “</w:t>
      </w:r>
      <w:proofErr w:type="spellStart"/>
      <w:r>
        <w:t>Koda</w:t>
      </w:r>
      <w:proofErr w:type="spellEnd"/>
      <w:r>
        <w:t xml:space="preserve">” provided a great demonstration of other jobs performed by working German Shepherd Dogs. </w:t>
      </w:r>
    </w:p>
    <w:p w:rsidR="004B059B" w:rsidRDefault="004B059B" w:rsidP="00DE4888">
      <w:pPr>
        <w:spacing w:line="240" w:lineRule="auto"/>
      </w:pPr>
      <w:r>
        <w:rPr>
          <w:lang w:val="en-AU"/>
        </w:rPr>
        <w:t xml:space="preserve">Since </w:t>
      </w:r>
      <w:proofErr w:type="gramStart"/>
      <w:r>
        <w:rPr>
          <w:lang w:val="en-AU"/>
        </w:rPr>
        <w:t>its</w:t>
      </w:r>
      <w:proofErr w:type="gramEnd"/>
      <w:r>
        <w:rPr>
          <w:lang w:val="en-AU"/>
        </w:rPr>
        <w:t xml:space="preserve"> founding in 1960, Fidelco remains Connecticut’s own – and New England’s only – guide dog school, engaging more than 350 active volunteers throughout the region.</w:t>
      </w:r>
      <w:r>
        <w:t xml:space="preserve"> Many volunteer opportunities were showcased at the O</w:t>
      </w:r>
      <w:r w:rsidR="007151B3">
        <w:t xml:space="preserve">pen House for those looking to get involved by becoming puppy raisers; event supporters, including the 2014 Ride for Independence motorcycle ride in July and Team Fidelco at the Hartford Marathon in October; or helping out in </w:t>
      </w:r>
      <w:proofErr w:type="spellStart"/>
      <w:r w:rsidR="007151B3">
        <w:t>Fidelco’s</w:t>
      </w:r>
      <w:proofErr w:type="spellEnd"/>
      <w:r w:rsidR="007151B3">
        <w:t xml:space="preserve"> kennels or administrative office. </w:t>
      </w:r>
    </w:p>
    <w:p w:rsidR="00240C82" w:rsidRDefault="00240C82" w:rsidP="00271F26">
      <w:pPr>
        <w:spacing w:line="240" w:lineRule="auto"/>
      </w:pPr>
      <w:r>
        <w:t xml:space="preserve">As part of their ongoing socialization and </w:t>
      </w:r>
      <w:r w:rsidR="007151B3">
        <w:t xml:space="preserve">early </w:t>
      </w:r>
      <w:r>
        <w:t xml:space="preserve">training for future guide dog work, </w:t>
      </w:r>
      <w:proofErr w:type="spellStart"/>
      <w:r>
        <w:t>Fidelco’</w:t>
      </w:r>
      <w:r w:rsidR="003C24A6">
        <w:t>s</w:t>
      </w:r>
      <w:proofErr w:type="spellEnd"/>
      <w:r w:rsidR="003C24A6">
        <w:t xml:space="preserve"> younger dogs</w:t>
      </w:r>
      <w:r>
        <w:t xml:space="preserve"> </w:t>
      </w:r>
      <w:r w:rsidR="007151B3">
        <w:t xml:space="preserve">also </w:t>
      </w:r>
      <w:r>
        <w:t>made appearances at other c</w:t>
      </w:r>
      <w:r w:rsidR="00DE229F">
        <w:t xml:space="preserve">ommunity </w:t>
      </w:r>
      <w:r>
        <w:t xml:space="preserve">events happening around the state. </w:t>
      </w:r>
      <w:r w:rsidR="00DE229F">
        <w:t>Fidelco</w:t>
      </w:r>
      <w:r w:rsidR="007151B3">
        <w:t xml:space="preserve"> puppies</w:t>
      </w:r>
      <w:r w:rsidR="00DE229F">
        <w:t xml:space="preserve"> </w:t>
      </w:r>
      <w:r w:rsidR="003C24A6">
        <w:t>were spotted</w:t>
      </w:r>
      <w:r w:rsidR="00DE229F">
        <w:t xml:space="preserve"> in the opening ceremonies of the New England Regional Chili </w:t>
      </w:r>
      <w:proofErr w:type="spellStart"/>
      <w:r w:rsidR="00DE229F">
        <w:t>Cookoff</w:t>
      </w:r>
      <w:proofErr w:type="spellEnd"/>
      <w:r w:rsidR="00DE229F">
        <w:t xml:space="preserve"> in Somers to benefit the Somers Fire Department and the Connecticut Patriot Guard Riders. Other four-legged Fidelco ambassadors headed to </w:t>
      </w:r>
      <w:proofErr w:type="spellStart"/>
      <w:r w:rsidR="00DE229F">
        <w:t>Nevers</w:t>
      </w:r>
      <w:proofErr w:type="spellEnd"/>
      <w:r w:rsidR="00DE229F">
        <w:t xml:space="preserve"> Park in South Windsor to support the South Windsor Jaycees’ Paws </w:t>
      </w:r>
      <w:proofErr w:type="gramStart"/>
      <w:r w:rsidR="00DE229F">
        <w:t>In The</w:t>
      </w:r>
      <w:proofErr w:type="gramEnd"/>
      <w:r w:rsidR="00DE229F">
        <w:t xml:space="preserve"> Park event, which benefits Fidelco and other local dog-related charities. </w:t>
      </w:r>
    </w:p>
    <w:p w:rsidR="00DE229F" w:rsidRPr="00271F26" w:rsidRDefault="006E7E54" w:rsidP="00271F26">
      <w:pPr>
        <w:spacing w:line="240" w:lineRule="auto"/>
      </w:pPr>
      <w:r>
        <w:t>“As a nonprofit, Fidelco relies</w:t>
      </w:r>
      <w:r w:rsidR="00DE229F">
        <w:t xml:space="preserve"> on the kindness and generosity of our communities to s</w:t>
      </w:r>
      <w:r>
        <w:t xml:space="preserve">upport </w:t>
      </w:r>
      <w:r w:rsidR="00DE229F">
        <w:t xml:space="preserve">our mission,” said Eliot D. Russman, </w:t>
      </w:r>
      <w:proofErr w:type="spellStart"/>
      <w:r w:rsidR="00DE229F">
        <w:t>Fidelco’s</w:t>
      </w:r>
      <w:proofErr w:type="spellEnd"/>
      <w:r w:rsidR="00DE229F">
        <w:t xml:space="preserve"> CEO and Executive Director. “So we are pleased to give back whenever and wherever we can. It’s a win-win, because not only are these charitable events helping others, these experiences help our young dogs in training </w:t>
      </w:r>
      <w:r w:rsidR="003C24A6">
        <w:t>increase their</w:t>
      </w:r>
      <w:r w:rsidR="00075AC2">
        <w:t xml:space="preserve"> socialization skills and confidence, </w:t>
      </w:r>
      <w:r w:rsidR="00DE229F">
        <w:t>setting them up for success as Fidelco Guide Dogs.”</w:t>
      </w:r>
    </w:p>
    <w:p w:rsidR="00271F26" w:rsidRDefault="004B059B" w:rsidP="00271F26">
      <w:pPr>
        <w:spacing w:line="240" w:lineRule="auto"/>
      </w:pPr>
      <w:r w:rsidRPr="004B059B">
        <w:t xml:space="preserve">Fidelco breeds, trains and places it own unique breed of German Shepherd Guide Dogs. It takes two years, 15,000 hands-on hours and $45,000 to produce each Fidelco Guide Dog, and they are given to clients at no cost. With an ever-increasing demand for its </w:t>
      </w:r>
      <w:r w:rsidR="006E7E54">
        <w:t>elite</w:t>
      </w:r>
      <w:r w:rsidRPr="004B059B">
        <w:t xml:space="preserve"> guide dogs, Fidelco relies solely on the </w:t>
      </w:r>
      <w:r w:rsidRPr="004B059B">
        <w:lastRenderedPageBreak/>
        <w:t>generosity and financial support of individuals, foundations, corporations and civic organizations to help Share the Vision®.</w:t>
      </w:r>
      <w:r w:rsidR="00075AC2">
        <w:t xml:space="preserve"> </w:t>
      </w:r>
      <w:proofErr w:type="gramStart"/>
      <w:r w:rsidR="00075AC2">
        <w:t xml:space="preserve">For more information visit </w:t>
      </w:r>
      <w:hyperlink r:id="rId8" w:history="1">
        <w:r w:rsidR="00075AC2" w:rsidRPr="00E868F9">
          <w:rPr>
            <w:rStyle w:val="Hyperlink"/>
          </w:rPr>
          <w:t>www.fidelco.org</w:t>
        </w:r>
      </w:hyperlink>
      <w:r w:rsidR="00075AC2">
        <w:t>.</w:t>
      </w:r>
      <w:proofErr w:type="gramEnd"/>
      <w:r w:rsidR="00075AC2">
        <w:t xml:space="preserve"> </w:t>
      </w:r>
    </w:p>
    <w:p w:rsidR="004760B8" w:rsidRPr="004760B8" w:rsidRDefault="004760B8" w:rsidP="004760B8">
      <w:pPr>
        <w:spacing w:line="240" w:lineRule="auto"/>
        <w:jc w:val="center"/>
        <w:rPr>
          <w:i/>
        </w:rPr>
      </w:pPr>
      <w:r w:rsidRPr="004760B8">
        <w:rPr>
          <w:i/>
        </w:rPr>
        <w:drawing>
          <wp:inline distT="0" distB="0" distL="0" distR="0">
            <wp:extent cx="4651947" cy="6996545"/>
            <wp:effectExtent l="19050" t="0" r="0" b="0"/>
            <wp:docPr id="2" name="Picture 5" descr="O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2.jpg"/>
                    <pic:cNvPicPr/>
                  </pic:nvPicPr>
                  <pic:blipFill>
                    <a:blip r:embed="rId9" cstate="print"/>
                    <a:stretch>
                      <a:fillRect/>
                    </a:stretch>
                  </pic:blipFill>
                  <pic:spPr>
                    <a:xfrm>
                      <a:off x="0" y="0"/>
                      <a:ext cx="4651947" cy="6996545"/>
                    </a:xfrm>
                    <a:prstGeom prst="rect">
                      <a:avLst/>
                    </a:prstGeom>
                  </pic:spPr>
                </pic:pic>
              </a:graphicData>
            </a:graphic>
          </wp:inline>
        </w:drawing>
      </w:r>
    </w:p>
    <w:p w:rsidR="004760B8" w:rsidRPr="004760B8" w:rsidRDefault="004760B8" w:rsidP="004760B8">
      <w:pPr>
        <w:spacing w:line="240" w:lineRule="auto"/>
        <w:jc w:val="center"/>
        <w:rPr>
          <w:i/>
        </w:rPr>
      </w:pPr>
      <w:r w:rsidRPr="004760B8">
        <w:rPr>
          <w:i/>
        </w:rPr>
        <w:t xml:space="preserve">A woman experiences a blindfold walk with a Fidelco Guide Dog at </w:t>
      </w:r>
      <w:proofErr w:type="spellStart"/>
      <w:r w:rsidRPr="004760B8">
        <w:rPr>
          <w:i/>
        </w:rPr>
        <w:t>Fidelco’s</w:t>
      </w:r>
      <w:proofErr w:type="spellEnd"/>
      <w:r w:rsidRPr="004760B8">
        <w:rPr>
          <w:i/>
        </w:rPr>
        <w:t xml:space="preserve"> Open House on Saturday, May 3</w:t>
      </w:r>
      <w:r w:rsidRPr="004760B8">
        <w:rPr>
          <w:i/>
          <w:vertAlign w:val="superscript"/>
        </w:rPr>
        <w:t>rd</w:t>
      </w:r>
      <w:r w:rsidRPr="004760B8">
        <w:rPr>
          <w:i/>
        </w:rPr>
        <w:t>.</w:t>
      </w:r>
      <w:r>
        <w:rPr>
          <w:i/>
        </w:rPr>
        <w:t xml:space="preserve"> Hi-res images available for download </w:t>
      </w:r>
      <w:hyperlink r:id="rId10" w:history="1">
        <w:r w:rsidRPr="004760B8">
          <w:rPr>
            <w:rStyle w:val="Hyperlink"/>
            <w:i/>
          </w:rPr>
          <w:t xml:space="preserve">via this </w:t>
        </w:r>
        <w:proofErr w:type="spellStart"/>
        <w:r w:rsidRPr="004760B8">
          <w:rPr>
            <w:rStyle w:val="Hyperlink"/>
            <w:i/>
          </w:rPr>
          <w:t>Dropbox</w:t>
        </w:r>
        <w:proofErr w:type="spellEnd"/>
        <w:r w:rsidRPr="004760B8">
          <w:rPr>
            <w:rStyle w:val="Hyperlink"/>
            <w:i/>
          </w:rPr>
          <w:t xml:space="preserve"> link.</w:t>
        </w:r>
      </w:hyperlink>
      <w:r>
        <w:rPr>
          <w:i/>
        </w:rPr>
        <w:t xml:space="preserve"> </w:t>
      </w:r>
    </w:p>
    <w:p w:rsidR="004760B8" w:rsidRPr="00271F26" w:rsidRDefault="004760B8" w:rsidP="00271F26">
      <w:pPr>
        <w:spacing w:line="240" w:lineRule="auto"/>
      </w:pPr>
    </w:p>
    <w:p w:rsidR="004B059B" w:rsidRDefault="00075AC2" w:rsidP="00075AC2">
      <w:pPr>
        <w:spacing w:line="240" w:lineRule="auto"/>
        <w:jc w:val="center"/>
      </w:pPr>
      <w:r>
        <w:rPr>
          <w:noProof/>
        </w:rPr>
        <w:drawing>
          <wp:inline distT="0" distB="0" distL="0" distR="0">
            <wp:extent cx="3345872" cy="4461163"/>
            <wp:effectExtent l="19050" t="0" r="6928" b="0"/>
            <wp:docPr id="4" name="Picture 3" descr="2014-05-03 12.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03 12.05.51.jpg"/>
                    <pic:cNvPicPr/>
                  </pic:nvPicPr>
                  <pic:blipFill>
                    <a:blip r:embed="rId11" cstate="print"/>
                    <a:stretch>
                      <a:fillRect/>
                    </a:stretch>
                  </pic:blipFill>
                  <pic:spPr>
                    <a:xfrm>
                      <a:off x="0" y="0"/>
                      <a:ext cx="3345872" cy="4461163"/>
                    </a:xfrm>
                    <a:prstGeom prst="rect">
                      <a:avLst/>
                    </a:prstGeom>
                  </pic:spPr>
                </pic:pic>
              </a:graphicData>
            </a:graphic>
          </wp:inline>
        </w:drawing>
      </w:r>
    </w:p>
    <w:p w:rsidR="00075AC2" w:rsidRDefault="00075AC2" w:rsidP="00075AC2">
      <w:pPr>
        <w:spacing w:line="240" w:lineRule="auto"/>
        <w:jc w:val="center"/>
        <w:rPr>
          <w:i/>
        </w:rPr>
      </w:pPr>
      <w:r>
        <w:rPr>
          <w:i/>
        </w:rPr>
        <w:t>Fidelco puppy “</w:t>
      </w:r>
      <w:proofErr w:type="spellStart"/>
      <w:r>
        <w:rPr>
          <w:i/>
        </w:rPr>
        <w:t>Kacie</w:t>
      </w:r>
      <w:proofErr w:type="spellEnd"/>
      <w:r>
        <w:rPr>
          <w:i/>
        </w:rPr>
        <w:t xml:space="preserve">” meets Sonar, the Hartford Wolf Pack mascot, at the New England Regional Chili </w:t>
      </w:r>
      <w:proofErr w:type="spellStart"/>
      <w:r>
        <w:rPr>
          <w:i/>
        </w:rPr>
        <w:t>Cookoff</w:t>
      </w:r>
      <w:proofErr w:type="spellEnd"/>
      <w:r>
        <w:rPr>
          <w:i/>
        </w:rPr>
        <w:t xml:space="preserve"> in Somers on Saturday, May 3</w:t>
      </w:r>
      <w:r w:rsidRPr="00075AC2">
        <w:rPr>
          <w:i/>
          <w:vertAlign w:val="superscript"/>
        </w:rPr>
        <w:t>rd</w:t>
      </w:r>
      <w:r>
        <w:rPr>
          <w:i/>
        </w:rPr>
        <w:t xml:space="preserve">. </w:t>
      </w:r>
      <w:r w:rsidR="004760B8" w:rsidRPr="004760B8">
        <w:rPr>
          <w:i/>
        </w:rPr>
        <w:t xml:space="preserve">Hi-res images available for download </w:t>
      </w:r>
      <w:hyperlink r:id="rId12" w:history="1">
        <w:r w:rsidR="004760B8" w:rsidRPr="004760B8">
          <w:rPr>
            <w:rStyle w:val="Hyperlink"/>
            <w:i/>
          </w:rPr>
          <w:t xml:space="preserve">via this </w:t>
        </w:r>
        <w:proofErr w:type="spellStart"/>
        <w:r w:rsidR="004760B8" w:rsidRPr="004760B8">
          <w:rPr>
            <w:rStyle w:val="Hyperlink"/>
            <w:i/>
          </w:rPr>
          <w:t>Dropbox</w:t>
        </w:r>
        <w:proofErr w:type="spellEnd"/>
        <w:r w:rsidR="004760B8" w:rsidRPr="004760B8">
          <w:rPr>
            <w:rStyle w:val="Hyperlink"/>
            <w:i/>
          </w:rPr>
          <w:t xml:space="preserve"> link.</w:t>
        </w:r>
      </w:hyperlink>
    </w:p>
    <w:p w:rsidR="00201647" w:rsidRDefault="00201647" w:rsidP="00271F26">
      <w:pPr>
        <w:spacing w:line="240" w:lineRule="auto"/>
      </w:pPr>
    </w:p>
    <w:p w:rsidR="00CD2549" w:rsidRPr="00CD2549" w:rsidRDefault="00CD2549" w:rsidP="00CD2549">
      <w:pPr>
        <w:spacing w:after="0" w:line="240" w:lineRule="auto"/>
      </w:pPr>
    </w:p>
    <w:p w:rsidR="00D66682" w:rsidRPr="00D66682" w:rsidRDefault="00D66682" w:rsidP="00D66682">
      <w:pPr>
        <w:spacing w:after="0" w:line="240" w:lineRule="auto"/>
        <w:rPr>
          <w:rFonts w:ascii="Calibri" w:hAnsi="Calibri" w:cs="Calibri"/>
          <w:b/>
          <w:bCs/>
          <w:i/>
          <w:iCs/>
          <w:sz w:val="19"/>
          <w:szCs w:val="19"/>
        </w:rPr>
      </w:pPr>
      <w:r w:rsidRPr="00D66682">
        <w:rPr>
          <w:rFonts w:ascii="Calibri" w:hAnsi="Calibri" w:cs="Calibri"/>
          <w:b/>
          <w:bCs/>
          <w:i/>
          <w:iCs/>
          <w:sz w:val="19"/>
          <w:szCs w:val="19"/>
        </w:rPr>
        <w:t>About Fidelco Guide Dog Foundation</w:t>
      </w:r>
    </w:p>
    <w:p w:rsidR="00D66682" w:rsidRPr="00D66682" w:rsidRDefault="00D66682" w:rsidP="00D66682">
      <w:pPr>
        <w:spacing w:after="0" w:line="240" w:lineRule="auto"/>
        <w:rPr>
          <w:rFonts w:ascii="Calibri" w:hAnsi="Calibri" w:cs="Calibri"/>
          <w:bCs/>
          <w:i/>
          <w:iCs/>
          <w:sz w:val="19"/>
          <w:szCs w:val="19"/>
        </w:rPr>
      </w:pPr>
      <w:r w:rsidRPr="00D66682">
        <w:rPr>
          <w:rFonts w:ascii="Calibri" w:hAnsi="Calibri" w:cs="Calibri"/>
          <w:bCs/>
          <w:i/>
          <w:iCs/>
          <w:sz w:val="19"/>
          <w:szCs w:val="19"/>
        </w:rPr>
        <w:t>The Fidelco Guide Dog Foundation is a 501(c)(3) nonprofit based in Bloomfield, CT. Fidelco is an internationally accredited organization and an admired expert throughout the world for its highly valued German Shepherd Guide Dogs.</w:t>
      </w:r>
    </w:p>
    <w:p w:rsidR="00D66682" w:rsidRPr="00D66682" w:rsidRDefault="00D66682" w:rsidP="00D66682">
      <w:pPr>
        <w:spacing w:after="0" w:line="240" w:lineRule="auto"/>
        <w:rPr>
          <w:rFonts w:ascii="Calibri" w:hAnsi="Calibri" w:cs="Calibri"/>
          <w:bCs/>
          <w:i/>
          <w:iCs/>
          <w:sz w:val="19"/>
          <w:szCs w:val="19"/>
        </w:rPr>
      </w:pPr>
    </w:p>
    <w:p w:rsidR="00D66682" w:rsidRPr="00D66682" w:rsidRDefault="00D66682" w:rsidP="00D66682">
      <w:pPr>
        <w:spacing w:after="0" w:line="240" w:lineRule="auto"/>
        <w:rPr>
          <w:rFonts w:ascii="Calibri" w:hAnsi="Calibri" w:cs="Calibri"/>
          <w:bCs/>
          <w:i/>
          <w:iCs/>
          <w:sz w:val="19"/>
          <w:szCs w:val="19"/>
        </w:rPr>
      </w:pPr>
      <w:r w:rsidRPr="00D66682">
        <w:rPr>
          <w:rFonts w:ascii="Calibri" w:hAnsi="Calibri" w:cs="Calibri"/>
          <w:bCs/>
          <w:i/>
          <w:iCs/>
          <w:sz w:val="19"/>
          <w:szCs w:val="19"/>
        </w:rPr>
        <w:t>Each Fidelco Guide Dog takes two years, 15,000 hands-on hours and $45,000 to produce. They are given to clients at no cost. Fidelco provides 24/7 client support for the entire working life of its guide dogs – typically 10 years. Fidelco relies solely on the generosity and financial support of individuals, foundations, corporations and civic organizations to help Share the Vision</w:t>
      </w:r>
      <w:r w:rsidRPr="00D66682">
        <w:rPr>
          <w:rFonts w:ascii="Calibri" w:hAnsi="Calibri" w:cs="Calibri"/>
          <w:bCs/>
          <w:i/>
          <w:iCs/>
          <w:sz w:val="19"/>
          <w:szCs w:val="19"/>
          <w:vertAlign w:val="superscript"/>
        </w:rPr>
        <w:t>®</w:t>
      </w:r>
      <w:r w:rsidRPr="00D66682">
        <w:rPr>
          <w:rFonts w:ascii="Calibri" w:hAnsi="Calibri" w:cs="Calibri"/>
          <w:bCs/>
          <w:i/>
          <w:iCs/>
          <w:sz w:val="19"/>
          <w:szCs w:val="19"/>
        </w:rPr>
        <w:t>.</w:t>
      </w:r>
    </w:p>
    <w:p w:rsidR="00D66682" w:rsidRPr="00D66682" w:rsidRDefault="00D66682" w:rsidP="00D66682">
      <w:pPr>
        <w:spacing w:after="0" w:line="240" w:lineRule="auto"/>
        <w:rPr>
          <w:rFonts w:ascii="Calibri" w:hAnsi="Calibri" w:cs="Calibri"/>
          <w:bCs/>
          <w:i/>
          <w:iCs/>
          <w:sz w:val="19"/>
          <w:szCs w:val="19"/>
        </w:rPr>
      </w:pPr>
    </w:p>
    <w:p w:rsidR="00D66682" w:rsidRPr="00D66682" w:rsidRDefault="00D66682" w:rsidP="00D66682">
      <w:pPr>
        <w:spacing w:after="0" w:line="240" w:lineRule="auto"/>
        <w:rPr>
          <w:rFonts w:ascii="Calibri" w:hAnsi="Calibri" w:cs="Calibri"/>
          <w:bCs/>
          <w:i/>
          <w:iCs/>
          <w:sz w:val="19"/>
          <w:szCs w:val="19"/>
        </w:rPr>
      </w:pPr>
      <w:r w:rsidRPr="00D66682">
        <w:rPr>
          <w:rFonts w:ascii="Calibri" w:hAnsi="Calibri" w:cs="Calibri"/>
          <w:bCs/>
          <w:i/>
          <w:iCs/>
          <w:sz w:val="19"/>
          <w:szCs w:val="19"/>
        </w:rPr>
        <w:t xml:space="preserve">Fidelco has trained and placed over 1,350 German </w:t>
      </w:r>
      <w:proofErr w:type="gramStart"/>
      <w:r w:rsidRPr="00D66682">
        <w:rPr>
          <w:rFonts w:ascii="Calibri" w:hAnsi="Calibri" w:cs="Calibri"/>
          <w:bCs/>
          <w:i/>
          <w:iCs/>
          <w:sz w:val="19"/>
          <w:szCs w:val="19"/>
        </w:rPr>
        <w:t>Shepherd</w:t>
      </w:r>
      <w:proofErr w:type="gramEnd"/>
      <w:r w:rsidRPr="00D66682">
        <w:rPr>
          <w:rFonts w:ascii="Calibri" w:hAnsi="Calibri" w:cs="Calibri"/>
          <w:bCs/>
          <w:i/>
          <w:iCs/>
          <w:sz w:val="19"/>
          <w:szCs w:val="19"/>
        </w:rPr>
        <w:t xml:space="preserve"> Guide Dogs throughout North America – in 41 states and five Canadian provinces. Fidelco pioneered In-Community Placement in the United States — a process that allows all guide dog users to be trained in the communities where they live and work.</w:t>
      </w:r>
    </w:p>
    <w:p w:rsidR="00D66682" w:rsidRPr="00D66682" w:rsidRDefault="00D66682" w:rsidP="00D66682">
      <w:pPr>
        <w:spacing w:after="0" w:line="240" w:lineRule="auto"/>
        <w:rPr>
          <w:rFonts w:ascii="Calibri" w:hAnsi="Calibri" w:cs="Calibri"/>
          <w:bCs/>
          <w:i/>
          <w:iCs/>
          <w:sz w:val="19"/>
          <w:szCs w:val="19"/>
        </w:rPr>
      </w:pPr>
    </w:p>
    <w:p w:rsidR="00D66682" w:rsidRPr="00D66682" w:rsidRDefault="00D66682" w:rsidP="00D66682">
      <w:pPr>
        <w:spacing w:after="0" w:line="240" w:lineRule="auto"/>
        <w:rPr>
          <w:rFonts w:ascii="Calibri" w:hAnsi="Calibri" w:cs="Calibri"/>
          <w:bCs/>
          <w:i/>
          <w:iCs/>
          <w:sz w:val="19"/>
          <w:szCs w:val="19"/>
        </w:rPr>
      </w:pPr>
      <w:proofErr w:type="gramStart"/>
      <w:r w:rsidRPr="00D66682">
        <w:rPr>
          <w:rFonts w:ascii="Calibri" w:hAnsi="Calibri" w:cs="Calibri"/>
          <w:bCs/>
          <w:i/>
          <w:iCs/>
          <w:sz w:val="19"/>
          <w:szCs w:val="19"/>
        </w:rPr>
        <w:t>Fidelco also has placed hundreds of its German Shepherd Dogs with law enforcement agencies, first responders, search and rescue, and missing child recovery organizations to help protect our fellow citizens and keep our communities safe.</w:t>
      </w:r>
      <w:proofErr w:type="gramEnd"/>
      <w:r w:rsidRPr="00D66682">
        <w:rPr>
          <w:rFonts w:ascii="Calibri" w:hAnsi="Calibri" w:cs="Calibri"/>
          <w:bCs/>
          <w:i/>
          <w:iCs/>
          <w:sz w:val="19"/>
          <w:szCs w:val="19"/>
        </w:rPr>
        <w:t xml:space="preserve"> </w:t>
      </w:r>
      <w:proofErr w:type="gramStart"/>
      <w:r w:rsidRPr="00D66682">
        <w:rPr>
          <w:rFonts w:ascii="Calibri" w:hAnsi="Calibri" w:cs="Calibri"/>
          <w:bCs/>
          <w:i/>
          <w:iCs/>
          <w:sz w:val="19"/>
          <w:szCs w:val="19"/>
        </w:rPr>
        <w:t xml:space="preserve">For more information visit </w:t>
      </w:r>
      <w:hyperlink r:id="rId13" w:history="1">
        <w:r w:rsidRPr="00D66682">
          <w:rPr>
            <w:rFonts w:ascii="Calibri" w:hAnsi="Calibri" w:cs="Calibri"/>
            <w:bCs/>
            <w:i/>
            <w:iCs/>
            <w:color w:val="0000FF"/>
            <w:sz w:val="19"/>
            <w:u w:val="single"/>
          </w:rPr>
          <w:t>www.fidelco.org</w:t>
        </w:r>
      </w:hyperlink>
      <w:r w:rsidRPr="00D66682">
        <w:rPr>
          <w:rFonts w:ascii="Calibri" w:hAnsi="Calibri" w:cs="Calibri"/>
          <w:bCs/>
          <w:i/>
          <w:iCs/>
          <w:sz w:val="19"/>
          <w:szCs w:val="19"/>
        </w:rPr>
        <w:t>.</w:t>
      </w:r>
      <w:proofErr w:type="gramEnd"/>
    </w:p>
    <w:p w:rsidR="00D66682" w:rsidRPr="00D66682" w:rsidRDefault="00D66682" w:rsidP="00D66682">
      <w:pPr>
        <w:spacing w:after="0" w:line="240" w:lineRule="auto"/>
        <w:rPr>
          <w:rFonts w:ascii="Calibri" w:hAnsi="Calibri" w:cs="Calibri"/>
          <w:bCs/>
          <w:i/>
          <w:iCs/>
          <w:sz w:val="19"/>
          <w:szCs w:val="19"/>
        </w:rPr>
      </w:pPr>
    </w:p>
    <w:p w:rsidR="00D66682" w:rsidRPr="00D66682" w:rsidRDefault="00D66682" w:rsidP="00D66682">
      <w:pPr>
        <w:spacing w:after="0" w:line="240" w:lineRule="auto"/>
        <w:rPr>
          <w:rFonts w:ascii="Calibri" w:hAnsi="Calibri" w:cs="Calibri"/>
          <w:b/>
          <w:bCs/>
          <w:i/>
          <w:iCs/>
          <w:sz w:val="19"/>
          <w:szCs w:val="19"/>
        </w:rPr>
      </w:pPr>
    </w:p>
    <w:p w:rsidR="00D66682" w:rsidRPr="00D66682" w:rsidRDefault="00D66682" w:rsidP="00D66682">
      <w:pPr>
        <w:spacing w:after="0" w:line="240" w:lineRule="auto"/>
        <w:jc w:val="center"/>
        <w:rPr>
          <w:rFonts w:ascii="Calibri" w:hAnsi="Calibri" w:cs="Calibri"/>
          <w:b/>
          <w:bCs/>
          <w:i/>
          <w:iCs/>
          <w:sz w:val="19"/>
          <w:szCs w:val="19"/>
        </w:rPr>
      </w:pPr>
      <w:r w:rsidRPr="00D66682">
        <w:rPr>
          <w:rFonts w:ascii="Calibri" w:hAnsi="Calibri" w:cs="Calibri"/>
          <w:b/>
          <w:bCs/>
          <w:i/>
          <w:iCs/>
          <w:sz w:val="19"/>
          <w:szCs w:val="19"/>
        </w:rPr>
        <w:t>###</w:t>
      </w:r>
    </w:p>
    <w:p w:rsidR="00D66682" w:rsidRDefault="00D66682" w:rsidP="00D66682"/>
    <w:p w:rsidR="00D66682" w:rsidRDefault="00D66682" w:rsidP="00D66682">
      <w:pPr>
        <w:jc w:val="center"/>
      </w:pPr>
    </w:p>
    <w:sectPr w:rsidR="00D66682" w:rsidSect="009242B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5505E3"/>
    <w:rsid w:val="00004A2C"/>
    <w:rsid w:val="000210E1"/>
    <w:rsid w:val="00075AC2"/>
    <w:rsid w:val="000B700E"/>
    <w:rsid w:val="00175D17"/>
    <w:rsid w:val="00196FD6"/>
    <w:rsid w:val="00201647"/>
    <w:rsid w:val="00240C82"/>
    <w:rsid w:val="0024224A"/>
    <w:rsid w:val="0026391B"/>
    <w:rsid w:val="00271F26"/>
    <w:rsid w:val="00301F3F"/>
    <w:rsid w:val="003C24A6"/>
    <w:rsid w:val="004127D3"/>
    <w:rsid w:val="004551DE"/>
    <w:rsid w:val="00474A3E"/>
    <w:rsid w:val="004760B8"/>
    <w:rsid w:val="004870F5"/>
    <w:rsid w:val="004B059B"/>
    <w:rsid w:val="004C1D4B"/>
    <w:rsid w:val="00520611"/>
    <w:rsid w:val="00524E00"/>
    <w:rsid w:val="005505E3"/>
    <w:rsid w:val="005F60B6"/>
    <w:rsid w:val="00606833"/>
    <w:rsid w:val="006E7E54"/>
    <w:rsid w:val="007151B3"/>
    <w:rsid w:val="00742F1F"/>
    <w:rsid w:val="007653A5"/>
    <w:rsid w:val="0076591D"/>
    <w:rsid w:val="007F7B7C"/>
    <w:rsid w:val="0081518E"/>
    <w:rsid w:val="008556AD"/>
    <w:rsid w:val="008F02BD"/>
    <w:rsid w:val="0091347C"/>
    <w:rsid w:val="009242B0"/>
    <w:rsid w:val="00974AD6"/>
    <w:rsid w:val="00A37465"/>
    <w:rsid w:val="00A84E41"/>
    <w:rsid w:val="00AC11E7"/>
    <w:rsid w:val="00B40792"/>
    <w:rsid w:val="00B810AF"/>
    <w:rsid w:val="00B92F96"/>
    <w:rsid w:val="00BB6097"/>
    <w:rsid w:val="00CD2549"/>
    <w:rsid w:val="00D113AA"/>
    <w:rsid w:val="00D66682"/>
    <w:rsid w:val="00DE229F"/>
    <w:rsid w:val="00DE4888"/>
    <w:rsid w:val="00F317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2B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5E3"/>
    <w:rPr>
      <w:color w:val="0000FF" w:themeColor="hyperlink"/>
      <w:u w:val="single"/>
    </w:rPr>
  </w:style>
  <w:style w:type="paragraph" w:styleId="BalloonText">
    <w:name w:val="Balloon Text"/>
    <w:basedOn w:val="Normal"/>
    <w:link w:val="BalloonTextChar"/>
    <w:uiPriority w:val="99"/>
    <w:semiHidden/>
    <w:unhideWhenUsed/>
    <w:rsid w:val="00CD2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549"/>
    <w:rPr>
      <w:rFonts w:ascii="Tahoma" w:hAnsi="Tahoma" w:cs="Tahoma"/>
      <w:sz w:val="16"/>
      <w:szCs w:val="16"/>
    </w:rPr>
  </w:style>
  <w:style w:type="paragraph" w:styleId="NormalWeb">
    <w:name w:val="Normal (Web)"/>
    <w:basedOn w:val="Normal"/>
    <w:uiPriority w:val="99"/>
    <w:semiHidden/>
    <w:unhideWhenUsed/>
    <w:rsid w:val="004870F5"/>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993251">
      <w:bodyDiv w:val="1"/>
      <w:marLeft w:val="0"/>
      <w:marRight w:val="0"/>
      <w:marTop w:val="0"/>
      <w:marBottom w:val="0"/>
      <w:divBdr>
        <w:top w:val="none" w:sz="0" w:space="0" w:color="auto"/>
        <w:left w:val="none" w:sz="0" w:space="0" w:color="auto"/>
        <w:bottom w:val="none" w:sz="0" w:space="0" w:color="auto"/>
        <w:right w:val="none" w:sz="0" w:space="0" w:color="auto"/>
      </w:divBdr>
    </w:div>
    <w:div w:id="450367411">
      <w:bodyDiv w:val="1"/>
      <w:marLeft w:val="0"/>
      <w:marRight w:val="0"/>
      <w:marTop w:val="0"/>
      <w:marBottom w:val="0"/>
      <w:divBdr>
        <w:top w:val="none" w:sz="0" w:space="0" w:color="auto"/>
        <w:left w:val="none" w:sz="0" w:space="0" w:color="auto"/>
        <w:bottom w:val="none" w:sz="0" w:space="0" w:color="auto"/>
        <w:right w:val="none" w:sz="0" w:space="0" w:color="auto"/>
      </w:divBdr>
    </w:div>
    <w:div w:id="460611521">
      <w:bodyDiv w:val="1"/>
      <w:marLeft w:val="0"/>
      <w:marRight w:val="0"/>
      <w:marTop w:val="0"/>
      <w:marBottom w:val="0"/>
      <w:divBdr>
        <w:top w:val="none" w:sz="0" w:space="0" w:color="auto"/>
        <w:left w:val="none" w:sz="0" w:space="0" w:color="auto"/>
        <w:bottom w:val="none" w:sz="0" w:space="0" w:color="auto"/>
        <w:right w:val="none" w:sz="0" w:space="0" w:color="auto"/>
      </w:divBdr>
    </w:div>
    <w:div w:id="511115811">
      <w:bodyDiv w:val="1"/>
      <w:marLeft w:val="0"/>
      <w:marRight w:val="0"/>
      <w:marTop w:val="0"/>
      <w:marBottom w:val="0"/>
      <w:divBdr>
        <w:top w:val="none" w:sz="0" w:space="0" w:color="auto"/>
        <w:left w:val="none" w:sz="0" w:space="0" w:color="auto"/>
        <w:bottom w:val="none" w:sz="0" w:space="0" w:color="auto"/>
        <w:right w:val="none" w:sz="0" w:space="0" w:color="auto"/>
      </w:divBdr>
    </w:div>
    <w:div w:id="537817198">
      <w:bodyDiv w:val="1"/>
      <w:marLeft w:val="0"/>
      <w:marRight w:val="0"/>
      <w:marTop w:val="0"/>
      <w:marBottom w:val="0"/>
      <w:divBdr>
        <w:top w:val="none" w:sz="0" w:space="0" w:color="auto"/>
        <w:left w:val="none" w:sz="0" w:space="0" w:color="auto"/>
        <w:bottom w:val="none" w:sz="0" w:space="0" w:color="auto"/>
        <w:right w:val="none" w:sz="0" w:space="0" w:color="auto"/>
      </w:divBdr>
    </w:div>
    <w:div w:id="554702490">
      <w:bodyDiv w:val="1"/>
      <w:marLeft w:val="0"/>
      <w:marRight w:val="0"/>
      <w:marTop w:val="0"/>
      <w:marBottom w:val="0"/>
      <w:divBdr>
        <w:top w:val="none" w:sz="0" w:space="0" w:color="auto"/>
        <w:left w:val="none" w:sz="0" w:space="0" w:color="auto"/>
        <w:bottom w:val="none" w:sz="0" w:space="0" w:color="auto"/>
        <w:right w:val="none" w:sz="0" w:space="0" w:color="auto"/>
      </w:divBdr>
    </w:div>
    <w:div w:id="711878327">
      <w:bodyDiv w:val="1"/>
      <w:marLeft w:val="0"/>
      <w:marRight w:val="0"/>
      <w:marTop w:val="0"/>
      <w:marBottom w:val="0"/>
      <w:divBdr>
        <w:top w:val="none" w:sz="0" w:space="0" w:color="auto"/>
        <w:left w:val="none" w:sz="0" w:space="0" w:color="auto"/>
        <w:bottom w:val="none" w:sz="0" w:space="0" w:color="auto"/>
        <w:right w:val="none" w:sz="0" w:space="0" w:color="auto"/>
      </w:divBdr>
    </w:div>
    <w:div w:id="888541690">
      <w:bodyDiv w:val="1"/>
      <w:marLeft w:val="0"/>
      <w:marRight w:val="0"/>
      <w:marTop w:val="0"/>
      <w:marBottom w:val="0"/>
      <w:divBdr>
        <w:top w:val="none" w:sz="0" w:space="0" w:color="auto"/>
        <w:left w:val="none" w:sz="0" w:space="0" w:color="auto"/>
        <w:bottom w:val="none" w:sz="0" w:space="0" w:color="auto"/>
        <w:right w:val="none" w:sz="0" w:space="0" w:color="auto"/>
      </w:divBdr>
    </w:div>
    <w:div w:id="972246140">
      <w:bodyDiv w:val="1"/>
      <w:marLeft w:val="0"/>
      <w:marRight w:val="0"/>
      <w:marTop w:val="0"/>
      <w:marBottom w:val="0"/>
      <w:divBdr>
        <w:top w:val="none" w:sz="0" w:space="0" w:color="auto"/>
        <w:left w:val="none" w:sz="0" w:space="0" w:color="auto"/>
        <w:bottom w:val="none" w:sz="0" w:space="0" w:color="auto"/>
        <w:right w:val="none" w:sz="0" w:space="0" w:color="auto"/>
      </w:divBdr>
    </w:div>
    <w:div w:id="1131635536">
      <w:bodyDiv w:val="1"/>
      <w:marLeft w:val="0"/>
      <w:marRight w:val="0"/>
      <w:marTop w:val="0"/>
      <w:marBottom w:val="0"/>
      <w:divBdr>
        <w:top w:val="none" w:sz="0" w:space="0" w:color="auto"/>
        <w:left w:val="none" w:sz="0" w:space="0" w:color="auto"/>
        <w:bottom w:val="none" w:sz="0" w:space="0" w:color="auto"/>
        <w:right w:val="none" w:sz="0" w:space="0" w:color="auto"/>
      </w:divBdr>
    </w:div>
    <w:div w:id="1316684612">
      <w:bodyDiv w:val="1"/>
      <w:marLeft w:val="0"/>
      <w:marRight w:val="0"/>
      <w:marTop w:val="0"/>
      <w:marBottom w:val="0"/>
      <w:divBdr>
        <w:top w:val="none" w:sz="0" w:space="0" w:color="auto"/>
        <w:left w:val="none" w:sz="0" w:space="0" w:color="auto"/>
        <w:bottom w:val="none" w:sz="0" w:space="0" w:color="auto"/>
        <w:right w:val="none" w:sz="0" w:space="0" w:color="auto"/>
      </w:divBdr>
    </w:div>
    <w:div w:id="1457143281">
      <w:bodyDiv w:val="1"/>
      <w:marLeft w:val="0"/>
      <w:marRight w:val="0"/>
      <w:marTop w:val="0"/>
      <w:marBottom w:val="0"/>
      <w:divBdr>
        <w:top w:val="none" w:sz="0" w:space="0" w:color="auto"/>
        <w:left w:val="none" w:sz="0" w:space="0" w:color="auto"/>
        <w:bottom w:val="none" w:sz="0" w:space="0" w:color="auto"/>
        <w:right w:val="none" w:sz="0" w:space="0" w:color="auto"/>
      </w:divBdr>
    </w:div>
    <w:div w:id="1652514719">
      <w:bodyDiv w:val="1"/>
      <w:marLeft w:val="0"/>
      <w:marRight w:val="0"/>
      <w:marTop w:val="0"/>
      <w:marBottom w:val="0"/>
      <w:divBdr>
        <w:top w:val="none" w:sz="0" w:space="0" w:color="auto"/>
        <w:left w:val="none" w:sz="0" w:space="0" w:color="auto"/>
        <w:bottom w:val="none" w:sz="0" w:space="0" w:color="auto"/>
        <w:right w:val="none" w:sz="0" w:space="0" w:color="auto"/>
      </w:divBdr>
    </w:div>
    <w:div w:id="1998192711">
      <w:bodyDiv w:val="1"/>
      <w:marLeft w:val="0"/>
      <w:marRight w:val="0"/>
      <w:marTop w:val="0"/>
      <w:marBottom w:val="0"/>
      <w:divBdr>
        <w:top w:val="none" w:sz="0" w:space="0" w:color="auto"/>
        <w:left w:val="none" w:sz="0" w:space="0" w:color="auto"/>
        <w:bottom w:val="none" w:sz="0" w:space="0" w:color="auto"/>
        <w:right w:val="none" w:sz="0" w:space="0" w:color="auto"/>
      </w:divBdr>
    </w:div>
    <w:div w:id="2018262197">
      <w:bodyDiv w:val="1"/>
      <w:marLeft w:val="0"/>
      <w:marRight w:val="0"/>
      <w:marTop w:val="0"/>
      <w:marBottom w:val="0"/>
      <w:divBdr>
        <w:top w:val="none" w:sz="0" w:space="0" w:color="auto"/>
        <w:left w:val="none" w:sz="0" w:space="0" w:color="auto"/>
        <w:bottom w:val="none" w:sz="0" w:space="0" w:color="auto"/>
        <w:right w:val="none" w:sz="0" w:space="0" w:color="auto"/>
      </w:divBdr>
    </w:div>
    <w:div w:id="2053575845">
      <w:bodyDiv w:val="1"/>
      <w:marLeft w:val="0"/>
      <w:marRight w:val="0"/>
      <w:marTop w:val="0"/>
      <w:marBottom w:val="0"/>
      <w:divBdr>
        <w:top w:val="none" w:sz="0" w:space="0" w:color="auto"/>
        <w:left w:val="none" w:sz="0" w:space="0" w:color="auto"/>
        <w:bottom w:val="none" w:sz="0" w:space="0" w:color="auto"/>
        <w:right w:val="none" w:sz="0" w:space="0" w:color="auto"/>
      </w:divBdr>
    </w:div>
    <w:div w:id="2080788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delco.org" TargetMode="External"/><Relationship Id="rId13" Type="http://schemas.openxmlformats.org/officeDocument/2006/relationships/hyperlink" Target="http://www.fidelco.org" TargetMode="External"/><Relationship Id="rId3" Type="http://schemas.openxmlformats.org/officeDocument/2006/relationships/settings" Target="settings.xml"/><Relationship Id="rId7" Type="http://schemas.openxmlformats.org/officeDocument/2006/relationships/hyperlink" Target="http://www.fidelco.org" TargetMode="External"/><Relationship Id="rId12" Type="http://schemas.openxmlformats.org/officeDocument/2006/relationships/hyperlink" Target="https://www.dropbox.com/sh/w9tg5hab24elfyi/yro-wgmACQ"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hvoight@fidelco.org"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dropbox.com/sh/w9tg5hab24elfyi/yro-wgmACQ"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ECD74B-2CEB-44BA-AF07-6B8CC626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Pages>
  <Words>815</Words>
  <Characters>4648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hvoight</dc:creator>
  <cp:lastModifiedBy>hvoight</cp:lastModifiedBy>
  <cp:revision>6</cp:revision>
  <dcterms:created xsi:type="dcterms:W3CDTF">2014-05-05T17:00:00Z</dcterms:created>
  <dcterms:modified xsi:type="dcterms:W3CDTF">2014-05-05T22:07:00Z</dcterms:modified>
</cp:coreProperties>
</file>