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8C3F74" w14:textId="77777777" w:rsidR="00EC197B" w:rsidRDefault="000B4BEC">
      <w:r>
        <w:rPr>
          <w:noProof/>
          <w:lang w:eastAsia="en-GB"/>
        </w:rPr>
        <w:drawing>
          <wp:anchor distT="0" distB="0" distL="114300" distR="114300" simplePos="0" relativeHeight="251658240" behindDoc="0" locked="0" layoutInCell="1" allowOverlap="1" wp14:anchorId="48B11302" wp14:editId="4C3304A6">
            <wp:simplePos x="0" y="0"/>
            <wp:positionH relativeFrom="margin">
              <wp:align>center</wp:align>
            </wp:positionH>
            <wp:positionV relativeFrom="margin">
              <wp:align>top</wp:align>
            </wp:positionV>
            <wp:extent cx="2632710" cy="84963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04-03 at 09.51.37.png"/>
                    <pic:cNvPicPr/>
                  </pic:nvPicPr>
                  <pic:blipFill>
                    <a:blip r:embed="rId7">
                      <a:extLst>
                        <a:ext uri="{28A0092B-C50C-407E-A947-70E740481C1C}">
                          <a14:useLocalDpi xmlns:a14="http://schemas.microsoft.com/office/drawing/2010/main" val="0"/>
                        </a:ext>
                      </a:extLst>
                    </a:blip>
                    <a:stretch>
                      <a:fillRect/>
                    </a:stretch>
                  </pic:blipFill>
                  <pic:spPr>
                    <a:xfrm>
                      <a:off x="0" y="0"/>
                      <a:ext cx="2632943" cy="850328"/>
                    </a:xfrm>
                    <a:prstGeom prst="rect">
                      <a:avLst/>
                    </a:prstGeom>
                  </pic:spPr>
                </pic:pic>
              </a:graphicData>
            </a:graphic>
            <wp14:sizeRelH relativeFrom="margin">
              <wp14:pctWidth>0</wp14:pctWidth>
            </wp14:sizeRelH>
            <wp14:sizeRelV relativeFrom="margin">
              <wp14:pctHeight>0</wp14:pctHeight>
            </wp14:sizeRelV>
          </wp:anchor>
        </w:drawing>
      </w:r>
    </w:p>
    <w:p w14:paraId="316B14A4" w14:textId="77777777" w:rsidR="00EC197B" w:rsidRDefault="00EC197B"/>
    <w:p w14:paraId="7403A6B3" w14:textId="77777777" w:rsidR="00EC197B" w:rsidRDefault="00EC197B"/>
    <w:p w14:paraId="4B1F1A09" w14:textId="77777777" w:rsidR="00EC197B" w:rsidRDefault="00EC197B"/>
    <w:p w14:paraId="283AB276" w14:textId="4B3D5595" w:rsidR="008C33CB" w:rsidRDefault="008C33CB">
      <w:pPr>
        <w:spacing w:after="0"/>
        <w:jc w:val="center"/>
        <w:rPr>
          <w:b/>
          <w:sz w:val="32"/>
        </w:rPr>
      </w:pPr>
      <w:r>
        <w:rPr>
          <w:rFonts w:ascii="Helvetica" w:hAnsi="Helvetica" w:cs="Helvetica"/>
          <w:noProof/>
          <w:sz w:val="24"/>
          <w:szCs w:val="24"/>
          <w:lang w:eastAsia="en-GB"/>
        </w:rPr>
        <w:drawing>
          <wp:inline distT="0" distB="0" distL="0" distR="0" wp14:anchorId="5D051633" wp14:editId="59049AFE">
            <wp:extent cx="1820297" cy="1359535"/>
            <wp:effectExtent l="0" t="0" r="8890" b="1206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1449" cy="1360395"/>
                    </a:xfrm>
                    <a:prstGeom prst="rect">
                      <a:avLst/>
                    </a:prstGeom>
                    <a:noFill/>
                    <a:ln>
                      <a:noFill/>
                    </a:ln>
                  </pic:spPr>
                </pic:pic>
              </a:graphicData>
            </a:graphic>
          </wp:inline>
        </w:drawing>
      </w:r>
      <w:r>
        <w:rPr>
          <w:rFonts w:ascii="Helvetica" w:hAnsi="Helvetica" w:cs="Helvetica"/>
          <w:noProof/>
          <w:sz w:val="24"/>
          <w:szCs w:val="24"/>
          <w:lang w:eastAsia="en-GB"/>
        </w:rPr>
        <w:drawing>
          <wp:inline distT="0" distB="0" distL="0" distR="0" wp14:anchorId="0D825E5F" wp14:editId="014DD38A">
            <wp:extent cx="1843257" cy="1376680"/>
            <wp:effectExtent l="0" t="0" r="1143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5273" cy="1378186"/>
                    </a:xfrm>
                    <a:prstGeom prst="rect">
                      <a:avLst/>
                    </a:prstGeom>
                    <a:noFill/>
                    <a:ln>
                      <a:noFill/>
                    </a:ln>
                  </pic:spPr>
                </pic:pic>
              </a:graphicData>
            </a:graphic>
          </wp:inline>
        </w:drawing>
      </w:r>
      <w:r>
        <w:rPr>
          <w:rFonts w:ascii="Helvetica" w:hAnsi="Helvetica" w:cs="Helvetica"/>
          <w:noProof/>
          <w:sz w:val="24"/>
          <w:szCs w:val="24"/>
          <w:lang w:eastAsia="en-GB"/>
        </w:rPr>
        <w:drawing>
          <wp:inline distT="0" distB="0" distL="0" distR="0" wp14:anchorId="7DE12101" wp14:editId="1119BE80">
            <wp:extent cx="1862667" cy="1391181"/>
            <wp:effectExtent l="0" t="0" r="0" b="635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64085" cy="1392240"/>
                    </a:xfrm>
                    <a:prstGeom prst="rect">
                      <a:avLst/>
                    </a:prstGeom>
                    <a:noFill/>
                    <a:ln>
                      <a:noFill/>
                    </a:ln>
                  </pic:spPr>
                </pic:pic>
              </a:graphicData>
            </a:graphic>
          </wp:inline>
        </w:drawing>
      </w:r>
    </w:p>
    <w:p w14:paraId="37061A64" w14:textId="4F390413" w:rsidR="008C33CB" w:rsidRDefault="008C33CB" w:rsidP="008C33CB">
      <w:pPr>
        <w:spacing w:after="0"/>
        <w:rPr>
          <w:b/>
          <w:sz w:val="32"/>
        </w:rPr>
      </w:pPr>
    </w:p>
    <w:p w14:paraId="0336B29A" w14:textId="77777777" w:rsidR="00EC197B" w:rsidRDefault="00213994">
      <w:pPr>
        <w:spacing w:after="0"/>
        <w:jc w:val="center"/>
        <w:rPr>
          <w:b/>
          <w:sz w:val="32"/>
        </w:rPr>
      </w:pPr>
      <w:r>
        <w:rPr>
          <w:b/>
          <w:sz w:val="32"/>
        </w:rPr>
        <w:t>The Tides of Change</w:t>
      </w:r>
    </w:p>
    <w:p w14:paraId="646E5D90" w14:textId="77777777" w:rsidR="00EC197B" w:rsidRDefault="00103324">
      <w:pPr>
        <w:spacing w:after="0"/>
        <w:jc w:val="center"/>
      </w:pPr>
      <w:r>
        <w:rPr>
          <w:b/>
          <w:sz w:val="28"/>
        </w:rPr>
        <w:t>Why it is worth travelin</w:t>
      </w:r>
      <w:r w:rsidR="00C449BD">
        <w:rPr>
          <w:b/>
          <w:sz w:val="28"/>
        </w:rPr>
        <w:t>g to Calais again to buy your w</w:t>
      </w:r>
      <w:r>
        <w:rPr>
          <w:b/>
          <w:sz w:val="28"/>
        </w:rPr>
        <w:t>ine</w:t>
      </w:r>
    </w:p>
    <w:p w14:paraId="3A653F9E" w14:textId="77777777" w:rsidR="00C449BD" w:rsidRDefault="00C449BD" w:rsidP="00C449BD">
      <w:pPr>
        <w:ind w:right="-472"/>
      </w:pPr>
    </w:p>
    <w:p w14:paraId="662D0095" w14:textId="77777777" w:rsidR="00E67293" w:rsidRDefault="00C449BD" w:rsidP="0049039B">
      <w:pPr>
        <w:ind w:left="-709" w:right="-472"/>
        <w:jc w:val="both"/>
      </w:pPr>
      <w:r>
        <w:t xml:space="preserve">The </w:t>
      </w:r>
      <w:bookmarkStart w:id="0" w:name="_GoBack"/>
      <w:r>
        <w:t>era of the booze cruise seem</w:t>
      </w:r>
      <w:r w:rsidR="00060D4B">
        <w:t>ed</w:t>
      </w:r>
      <w:r>
        <w:t xml:space="preserve"> consigned to the history books, </w:t>
      </w:r>
      <w:r w:rsidR="00E67293">
        <w:t>due to</w:t>
      </w:r>
      <w:r>
        <w:t xml:space="preserve"> the economic crash</w:t>
      </w:r>
      <w:r w:rsidR="00060D4B">
        <w:t>, fuel increases, t</w:t>
      </w:r>
      <w:r w:rsidR="00E67293">
        <w:t>he strength of the Euro and cut-</w:t>
      </w:r>
      <w:r w:rsidR="00060D4B">
        <w:t>price superma</w:t>
      </w:r>
      <w:r w:rsidR="00E67293">
        <w:t>rket deals. Hopping across the C</w:t>
      </w:r>
      <w:r w:rsidR="00060D4B">
        <w:t xml:space="preserve">hannel to </w:t>
      </w:r>
      <w:r w:rsidR="00E67293">
        <w:t>go</w:t>
      </w:r>
      <w:r w:rsidR="00060D4B">
        <w:t xml:space="preserve"> wine shopping simply didn’t seem worth it. However with </w:t>
      </w:r>
      <w:r w:rsidR="00E67293">
        <w:t xml:space="preserve">UK wine </w:t>
      </w:r>
      <w:r w:rsidR="00060D4B">
        <w:t xml:space="preserve">duty </w:t>
      </w:r>
      <w:r w:rsidR="00E67293">
        <w:t xml:space="preserve">having risen </w:t>
      </w:r>
      <w:r w:rsidR="00060D4B">
        <w:t xml:space="preserve">50% since 2008 and </w:t>
      </w:r>
      <w:r w:rsidR="00E67293">
        <w:t>buying wine under £5 a dim memory, t</w:t>
      </w:r>
      <w:r w:rsidR="00060D4B">
        <w:t xml:space="preserve">he squeezed middle are looking for savings </w:t>
      </w:r>
      <w:r w:rsidR="00E67293">
        <w:t>wherever</w:t>
      </w:r>
      <w:r w:rsidR="00060D4B">
        <w:t xml:space="preserve"> they can. </w:t>
      </w:r>
      <w:bookmarkEnd w:id="0"/>
    </w:p>
    <w:p w14:paraId="7D861668" w14:textId="7DB08163" w:rsidR="00213994" w:rsidRDefault="00E67293" w:rsidP="0049039B">
      <w:pPr>
        <w:ind w:left="-709" w:right="-472"/>
        <w:jc w:val="both"/>
      </w:pPr>
      <w:r>
        <w:t>Enter the 100% independent and British-owned Calais Wine Superstore.</w:t>
      </w:r>
    </w:p>
    <w:p w14:paraId="1C168C91" w14:textId="4B3E735E" w:rsidR="00C449BD" w:rsidRDefault="00E67293" w:rsidP="0049039B">
      <w:pPr>
        <w:ind w:left="-709" w:right="-472"/>
        <w:jc w:val="both"/>
      </w:pPr>
      <w:r>
        <w:t xml:space="preserve">The owners </w:t>
      </w:r>
      <w:r w:rsidR="00060D4B">
        <w:t xml:space="preserve">Simon </w:t>
      </w:r>
      <w:r>
        <w:t xml:space="preserve">Delannoy </w:t>
      </w:r>
      <w:r w:rsidR="00060D4B">
        <w:t xml:space="preserve">and Marco </w:t>
      </w:r>
      <w:r>
        <w:t xml:space="preserve">Attard </w:t>
      </w:r>
      <w:r w:rsidR="00060D4B">
        <w:t xml:space="preserve">have been </w:t>
      </w:r>
      <w:r>
        <w:t>in the cross-Channel trade</w:t>
      </w:r>
      <w:r w:rsidR="00060D4B">
        <w:t xml:space="preserve"> for over 20 years and</w:t>
      </w:r>
      <w:r w:rsidR="00213994">
        <w:t xml:space="preserve"> </w:t>
      </w:r>
      <w:r>
        <w:t xml:space="preserve">have </w:t>
      </w:r>
      <w:r w:rsidR="00213994">
        <w:t>pou</w:t>
      </w:r>
      <w:r w:rsidR="00060D4B">
        <w:t>r</w:t>
      </w:r>
      <w:r w:rsidR="00213994">
        <w:t xml:space="preserve">ed all their </w:t>
      </w:r>
      <w:r w:rsidR="00060D4B">
        <w:t xml:space="preserve">wine </w:t>
      </w:r>
      <w:r>
        <w:t>knowledge</w:t>
      </w:r>
      <w:r w:rsidR="00060D4B">
        <w:t xml:space="preserve"> and c</w:t>
      </w:r>
      <w:r>
        <w:t xml:space="preserve">ommitment to excellent </w:t>
      </w:r>
      <w:r w:rsidR="00060D4B">
        <w:t xml:space="preserve">service </w:t>
      </w:r>
      <w:r>
        <w:t>in</w:t>
      </w:r>
      <w:r w:rsidR="00060D4B">
        <w:t>to bring</w:t>
      </w:r>
      <w:r>
        <w:t>ing British customers the biggest savings on both sides of the C</w:t>
      </w:r>
      <w:r w:rsidR="00060D4B">
        <w:t xml:space="preserve">hannel. </w:t>
      </w:r>
    </w:p>
    <w:p w14:paraId="38F39D19" w14:textId="77777777" w:rsidR="008C160E" w:rsidRDefault="00E67293" w:rsidP="0049039B">
      <w:pPr>
        <w:ind w:left="-709" w:right="-472"/>
        <w:jc w:val="both"/>
      </w:pPr>
      <w:r>
        <w:t xml:space="preserve">At The Calais </w:t>
      </w:r>
      <w:r w:rsidR="004A0DFC">
        <w:t xml:space="preserve">Wine Superstore, customers </w:t>
      </w:r>
      <w:r>
        <w:t xml:space="preserve">save 60% on UK supermarket prices, which means at least £3 per bottle. </w:t>
      </w:r>
      <w:r w:rsidR="009E003D">
        <w:t xml:space="preserve">Take the Jacob’s Creek Trilogy Sparkling wine, which usually retails for £9.99 at Ocado, but is only £2.49 when you buy 6 in Calais. Or </w:t>
      </w:r>
      <w:r w:rsidR="004A0DFC">
        <w:t>the Vina Maipo Shiraz, £6 in the UK, which is available for just £2</w:t>
      </w:r>
      <w:r w:rsidR="008C160E">
        <w:t xml:space="preserve"> at The Calais Wine Superstore. </w:t>
      </w:r>
    </w:p>
    <w:p w14:paraId="1FAA2495" w14:textId="5FD7A84F" w:rsidR="008C160E" w:rsidRDefault="008C160E" w:rsidP="0049039B">
      <w:pPr>
        <w:ind w:left="-709" w:right="-472"/>
        <w:jc w:val="both"/>
      </w:pPr>
      <w:r>
        <w:t xml:space="preserve">The reason for these enormous savings is UK excise duty, which accounts for over 50% </w:t>
      </w:r>
      <w:r w:rsidR="0049039B">
        <w:t xml:space="preserve">of the cost of a £5 wine bottle. </w:t>
      </w:r>
      <w:r>
        <w:t xml:space="preserve"> With UK duty being nearly 100 times that of France, buying w</w:t>
      </w:r>
      <w:r w:rsidR="0049039B">
        <w:t xml:space="preserve">ine across the Channel just makes sense. </w:t>
      </w:r>
      <w:r w:rsidR="002B2F06">
        <w:t>As Mr Delannoy</w:t>
      </w:r>
      <w:r>
        <w:t xml:space="preserve"> states, “The more you spend, the more you save!”</w:t>
      </w:r>
    </w:p>
    <w:p w14:paraId="49234AB0" w14:textId="4FA4823E" w:rsidR="00DA4E1E" w:rsidRDefault="0049039B" w:rsidP="00DA4E1E">
      <w:pPr>
        <w:ind w:left="-709" w:right="-472"/>
        <w:jc w:val="both"/>
      </w:pPr>
      <w:r>
        <w:t>The Calais Wine Superstore takes pride in providing excell</w:t>
      </w:r>
      <w:r w:rsidR="00AF6206">
        <w:t>ent customer service and removing</w:t>
      </w:r>
      <w:r>
        <w:t xml:space="preserve"> the hassle and expense from travelling to Calais.  </w:t>
      </w:r>
      <w:r w:rsidR="008C160E">
        <w:t xml:space="preserve">Customers can place a pre-order on the </w:t>
      </w:r>
      <w:hyperlink r:id="rId11" w:history="1">
        <w:r w:rsidR="008C160E" w:rsidRPr="00CD51A4">
          <w:rPr>
            <w:rStyle w:val="Hyperlink"/>
          </w:rPr>
          <w:t>website</w:t>
        </w:r>
      </w:hyperlink>
      <w:r w:rsidR="008C160E">
        <w:t>, which has plenty information on all 5</w:t>
      </w:r>
      <w:r>
        <w:t>00 wines stocked</w:t>
      </w:r>
      <w:r w:rsidR="00AF6206">
        <w:t>,</w:t>
      </w:r>
      <w:r>
        <w:t xml:space="preserve"> and </w:t>
      </w:r>
      <w:r w:rsidR="00AF6206">
        <w:t>ask the store to pay for their</w:t>
      </w:r>
      <w:r>
        <w:t xml:space="preserve"> Channel crossing</w:t>
      </w:r>
      <w:r w:rsidR="00DA4E1E">
        <w:t xml:space="preserve">.  </w:t>
      </w:r>
      <w:r w:rsidR="00AF6206">
        <w:t>The Calais Wine Superstore is</w:t>
      </w:r>
      <w:r>
        <w:t xml:space="preserve"> t</w:t>
      </w:r>
      <w:r w:rsidR="00AF6206">
        <w:t>he only wine store in Calais which</w:t>
      </w:r>
      <w:r>
        <w:t xml:space="preserve"> </w:t>
      </w:r>
      <w:r w:rsidR="0051152B">
        <w:t xml:space="preserve">can </w:t>
      </w:r>
      <w:r>
        <w:t>book and pay for your Eurotunnel ticket.</w:t>
      </w:r>
    </w:p>
    <w:p w14:paraId="69F523A4" w14:textId="4830F78E" w:rsidR="00DA4E1E" w:rsidRDefault="00FB7BFA" w:rsidP="00BC5F7B">
      <w:pPr>
        <w:ind w:left="-709" w:right="-472"/>
        <w:jc w:val="both"/>
      </w:pPr>
      <w:r>
        <w:t xml:space="preserve">However, </w:t>
      </w:r>
      <w:r w:rsidR="0051152B">
        <w:t>The Calais Wine Superstore</w:t>
      </w:r>
      <w:r>
        <w:t xml:space="preserve"> understand</w:t>
      </w:r>
      <w:r w:rsidR="0051152B">
        <w:t>s</w:t>
      </w:r>
      <w:r>
        <w:t xml:space="preserve"> that placing a large order for unknown wines </w:t>
      </w:r>
      <w:r w:rsidR="0051152B">
        <w:t>may</w:t>
      </w:r>
      <w:r>
        <w:t xml:space="preserve"> seem risky so they allow you to request free travel </w:t>
      </w:r>
      <w:r w:rsidR="0051152B">
        <w:t>without pre-ordering!</w:t>
      </w:r>
      <w:r>
        <w:t xml:space="preserve"> You can then b</w:t>
      </w:r>
      <w:r w:rsidR="0051152B">
        <w:t>rowse and select wines in-store - t</w:t>
      </w:r>
      <w:r>
        <w:t xml:space="preserve">here </w:t>
      </w:r>
      <w:r w:rsidR="00590B79">
        <w:t>are</w:t>
      </w:r>
      <w:r>
        <w:t xml:space="preserve"> state-of-the-art tasting machine</w:t>
      </w:r>
      <w:r w:rsidR="00590B79">
        <w:t>s</w:t>
      </w:r>
      <w:r>
        <w:t xml:space="preserve"> with temperature-controlled wines and a tasting bar with over 50 wines open and available to taste for free every day.</w:t>
      </w:r>
      <w:r w:rsidR="00BC5F7B">
        <w:t xml:space="preserve"> </w:t>
      </w:r>
    </w:p>
    <w:p w14:paraId="66D6E360" w14:textId="7581E838" w:rsidR="002B2F06" w:rsidRDefault="002B2F06" w:rsidP="002B2F06">
      <w:pPr>
        <w:ind w:left="-709" w:right="-472"/>
        <w:jc w:val="both"/>
      </w:pPr>
      <w:r>
        <w:t xml:space="preserve">“Even pre-orders can be changed or added to after tasting, says </w:t>
      </w:r>
      <w:r w:rsidR="007E65FD">
        <w:t xml:space="preserve">Simon </w:t>
      </w:r>
      <w:r>
        <w:t xml:space="preserve">Delannoy, “so </w:t>
      </w:r>
      <w:r w:rsidR="00AF6206">
        <w:t xml:space="preserve">our </w:t>
      </w:r>
      <w:r>
        <w:t>customers are never committed to purchasing a wine they don’t like.”</w:t>
      </w:r>
    </w:p>
    <w:p w14:paraId="1A669FCC" w14:textId="4C310197" w:rsidR="002D4BAE" w:rsidRDefault="002D4BAE" w:rsidP="00BC5F7B">
      <w:pPr>
        <w:ind w:left="-709" w:right="-472"/>
        <w:jc w:val="both"/>
      </w:pPr>
      <w:r>
        <w:t xml:space="preserve">The English-speaking staff are </w:t>
      </w:r>
      <w:r w:rsidR="002B2F06">
        <w:t xml:space="preserve">always on hand to advise and will go out of the way to provide </w:t>
      </w:r>
      <w:r w:rsidR="00EA26C6">
        <w:t xml:space="preserve">friendly, </w:t>
      </w:r>
      <w:r w:rsidR="002B2F06">
        <w:t xml:space="preserve">personal and knowledgeable service. “We understand that coming </w:t>
      </w:r>
      <w:r w:rsidR="0051152B">
        <w:t xml:space="preserve">all the way </w:t>
      </w:r>
      <w:r w:rsidR="002B2F06">
        <w:t xml:space="preserve">to Calais </w:t>
      </w:r>
      <w:r w:rsidR="00EA26C6">
        <w:t>to</w:t>
      </w:r>
      <w:r w:rsidR="0051152B">
        <w:t xml:space="preserve"> a huge store can be an intimidating experience, so we aim to make you </w:t>
      </w:r>
      <w:r w:rsidR="007E65FD">
        <w:t>feel relaxed,” says Mr Delannoy</w:t>
      </w:r>
    </w:p>
    <w:p w14:paraId="6A09E340" w14:textId="77777777" w:rsidR="0051152B" w:rsidRDefault="0051152B" w:rsidP="0051152B">
      <w:pPr>
        <w:ind w:left="-709" w:right="-472"/>
        <w:jc w:val="both"/>
      </w:pPr>
      <w:r>
        <w:t>The Calais Wine Superstore offers a price match guarantee and customers can pay in Sterling cash or cheque in-store.</w:t>
      </w:r>
    </w:p>
    <w:p w14:paraId="5A0F104D" w14:textId="7B0451D5" w:rsidR="0051152B" w:rsidRDefault="0051152B" w:rsidP="0051152B">
      <w:pPr>
        <w:ind w:left="-709" w:right="-472"/>
        <w:jc w:val="both"/>
      </w:pPr>
      <w:r>
        <w:lastRenderedPageBreak/>
        <w:t>While t</w:t>
      </w:r>
      <w:r w:rsidR="00934372">
        <w:t>he Euro has strengthen</w:t>
      </w:r>
      <w:r>
        <w:t>ed against the Pound, the exchange rate has no impact on t</w:t>
      </w:r>
      <w:r w:rsidR="00AF6206">
        <w:t xml:space="preserve">he savings to be had in Calais </w:t>
      </w:r>
      <w:r>
        <w:t xml:space="preserve">because the savings are due to the UK duty.  In fact, it could even mean bigger savings, as </w:t>
      </w:r>
      <w:r w:rsidR="007E65FD">
        <w:t>Simon</w:t>
      </w:r>
      <w:r>
        <w:t xml:space="preserve"> explains. “If the Euro is stronger, it means we can buy more for the same amount, since we buy in Euros.  And we pass these savings on to the customer.”</w:t>
      </w:r>
    </w:p>
    <w:p w14:paraId="7A5CF4D4" w14:textId="1F5CCE16" w:rsidR="0051152B" w:rsidRPr="00A53E82" w:rsidRDefault="0051152B" w:rsidP="0051152B">
      <w:pPr>
        <w:ind w:left="-709" w:right="-472"/>
        <w:jc w:val="both"/>
      </w:pPr>
      <w:r>
        <w:t>S</w:t>
      </w:r>
      <w:r w:rsidRPr="00A53E82">
        <w:rPr>
          <w:bCs/>
        </w:rPr>
        <w:t>o whether you’re planning a wedding</w:t>
      </w:r>
      <w:r>
        <w:rPr>
          <w:bCs/>
        </w:rPr>
        <w:t>, a party</w:t>
      </w:r>
      <w:r w:rsidRPr="00A53E82">
        <w:rPr>
          <w:bCs/>
        </w:rPr>
        <w:t xml:space="preserve"> or </w:t>
      </w:r>
      <w:r w:rsidR="00AF6206">
        <w:rPr>
          <w:bCs/>
        </w:rPr>
        <w:t>simply stocking up</w:t>
      </w:r>
      <w:r w:rsidRPr="00A53E82">
        <w:rPr>
          <w:bCs/>
        </w:rPr>
        <w:t xml:space="preserve">, </w:t>
      </w:r>
      <w:r w:rsidR="00AF6206">
        <w:rPr>
          <w:bCs/>
        </w:rPr>
        <w:t>f</w:t>
      </w:r>
      <w:r>
        <w:rPr>
          <w:bCs/>
        </w:rPr>
        <w:t xml:space="preserve">or real savings on alcohol, </w:t>
      </w:r>
      <w:r w:rsidR="00AF6206">
        <w:rPr>
          <w:bCs/>
        </w:rPr>
        <w:t>look no further than The Calais Wine Superstore.</w:t>
      </w:r>
    </w:p>
    <w:p w14:paraId="1136B225" w14:textId="77777777" w:rsidR="0051152B" w:rsidRDefault="0051152B" w:rsidP="0051152B">
      <w:pPr>
        <w:ind w:left="-709" w:right="-472"/>
        <w:jc w:val="both"/>
      </w:pPr>
    </w:p>
    <w:p w14:paraId="15201E05" w14:textId="0C2C5ADE" w:rsidR="00AF6206" w:rsidRPr="00AF6206" w:rsidRDefault="00AF6206" w:rsidP="0051152B">
      <w:pPr>
        <w:ind w:left="-709" w:right="-472"/>
        <w:jc w:val="both"/>
        <w:rPr>
          <w:b/>
          <w:u w:val="single"/>
        </w:rPr>
      </w:pPr>
      <w:r>
        <w:rPr>
          <w:b/>
          <w:u w:val="single"/>
        </w:rPr>
        <w:t>Customer Comments</w:t>
      </w:r>
    </w:p>
    <w:p w14:paraId="2276B05E" w14:textId="77777777" w:rsidR="007E65FD" w:rsidRDefault="007E65FD" w:rsidP="007E65FD">
      <w:pPr>
        <w:ind w:left="-709" w:right="-472"/>
      </w:pPr>
      <w:r w:rsidRPr="00862C37">
        <w:rPr>
          <w:i/>
        </w:rPr>
        <w:t>“I just wanted to say how impressed I've been about dealing with you guys. From first email to leaving the shop with my purchases, everything has been absolutely first class. The selection of wines is good as well; the prices are unbeatable (even amongst the local competition- and I did check) and the customer service is first class”</w:t>
      </w:r>
      <w:r>
        <w:t xml:space="preserve"> Nigel.</w:t>
      </w:r>
    </w:p>
    <w:p w14:paraId="09DA221F" w14:textId="713A182D" w:rsidR="0058700E" w:rsidRPr="00C43335" w:rsidRDefault="00C43335" w:rsidP="007E65FD">
      <w:pPr>
        <w:ind w:left="-709" w:right="-472"/>
        <w:rPr>
          <w:rFonts w:ascii="Arial" w:hAnsi="Arial" w:cs="Arial"/>
          <w:i/>
          <w:color w:val="535353"/>
          <w:sz w:val="20"/>
          <w:szCs w:val="20"/>
          <w:lang w:val="en-US"/>
        </w:rPr>
      </w:pPr>
      <w:r w:rsidRPr="00C43335">
        <w:rPr>
          <w:rFonts w:ascii="Arial" w:hAnsi="Arial" w:cs="Arial"/>
          <w:i/>
          <w:color w:val="535353"/>
          <w:sz w:val="20"/>
          <w:szCs w:val="20"/>
          <w:lang w:val="en-US"/>
        </w:rPr>
        <w:t xml:space="preserve">“…highly recommend your Company to all who may contemplate using your services.” </w:t>
      </w:r>
      <w:r w:rsidRPr="00C43335">
        <w:rPr>
          <w:rFonts w:ascii="Arial" w:hAnsi="Arial" w:cs="Arial"/>
          <w:color w:val="535353"/>
          <w:sz w:val="20"/>
          <w:szCs w:val="20"/>
          <w:lang w:val="en-US"/>
        </w:rPr>
        <w:t>Rod &amp; Ingrid F</w:t>
      </w:r>
    </w:p>
    <w:p w14:paraId="5922ADE9" w14:textId="46AE3282" w:rsidR="007E65FD" w:rsidRPr="00C43335" w:rsidRDefault="00C43335" w:rsidP="00C43335">
      <w:pPr>
        <w:ind w:left="-709" w:right="-472"/>
        <w:rPr>
          <w:rFonts w:ascii="Arial" w:hAnsi="Arial" w:cs="Arial"/>
          <w:i/>
          <w:color w:val="535353"/>
          <w:sz w:val="20"/>
          <w:szCs w:val="20"/>
          <w:lang w:val="en-US"/>
        </w:rPr>
      </w:pPr>
      <w:r w:rsidRPr="00C43335">
        <w:rPr>
          <w:rFonts w:ascii="Arial" w:hAnsi="Arial" w:cs="Arial"/>
          <w:i/>
          <w:color w:val="535353"/>
          <w:sz w:val="20"/>
          <w:szCs w:val="20"/>
          <w:lang w:val="en-US"/>
        </w:rPr>
        <w:t xml:space="preserve">“Thanks very much for sorting my order so efficiently today. Really appreciate it. You guys have nailed it. Way ahead of the competition. You've obviously worked very hard to understand what your customers want. Well done. It's quite rare to come across great customer service but you've done it: from the website to the staff.  Thanks” </w:t>
      </w:r>
      <w:r w:rsidRPr="00C43335">
        <w:rPr>
          <w:rFonts w:ascii="Arial" w:hAnsi="Arial" w:cs="Arial"/>
          <w:color w:val="535353"/>
          <w:sz w:val="20"/>
          <w:szCs w:val="20"/>
          <w:lang w:val="en-US"/>
        </w:rPr>
        <w:t>Peter M</w:t>
      </w:r>
    </w:p>
    <w:p w14:paraId="1CA6C134" w14:textId="1361F1E1" w:rsidR="00AF6206" w:rsidRDefault="00027122" w:rsidP="00862C37">
      <w:pPr>
        <w:ind w:left="-709" w:right="-472"/>
        <w:rPr>
          <w:i/>
        </w:rPr>
      </w:pPr>
      <w:hyperlink r:id="rId12" w:history="1">
        <w:r w:rsidR="00AF6206" w:rsidRPr="008F57B0">
          <w:rPr>
            <w:rStyle w:val="Hyperlink"/>
            <w:i/>
          </w:rPr>
          <w:t>http://www.calaiswine.co.uk/blog/guest-blogs-customers/the-calais-wine-superstore-tony-h/</w:t>
        </w:r>
      </w:hyperlink>
    </w:p>
    <w:p w14:paraId="4A880CAD" w14:textId="77777777" w:rsidR="00AF6206" w:rsidRPr="00862C37" w:rsidRDefault="00AF6206" w:rsidP="00862C37">
      <w:pPr>
        <w:ind w:left="-709" w:right="-472"/>
        <w:rPr>
          <w:i/>
        </w:rPr>
      </w:pPr>
    </w:p>
    <w:p w14:paraId="726535B0" w14:textId="4FE96DB6" w:rsidR="00EC197B" w:rsidRDefault="00E05759">
      <w:pPr>
        <w:jc w:val="center"/>
        <w:rPr>
          <w:rFonts w:cs="Calibri"/>
        </w:rPr>
      </w:pPr>
      <w:r>
        <w:rPr>
          <w:rFonts w:cs="Calibri"/>
        </w:rPr>
        <w:t xml:space="preserve">- </w:t>
      </w:r>
      <w:r w:rsidR="00945164">
        <w:rPr>
          <w:rFonts w:cs="Calibri"/>
        </w:rPr>
        <w:t>ENDS</w:t>
      </w:r>
      <w:r>
        <w:rPr>
          <w:rFonts w:cs="Calibri"/>
        </w:rPr>
        <w:t xml:space="preserve"> -</w:t>
      </w:r>
    </w:p>
    <w:p w14:paraId="2FC997ED" w14:textId="77777777" w:rsidR="00EC197B" w:rsidRDefault="00945164">
      <w:pPr>
        <w:spacing w:after="0"/>
        <w:rPr>
          <w:rFonts w:cs="Calibri"/>
          <w:b/>
        </w:rPr>
      </w:pPr>
      <w:r>
        <w:rPr>
          <w:rFonts w:cs="Calibri"/>
          <w:b/>
        </w:rPr>
        <w:t xml:space="preserve">For press information, contact: </w:t>
      </w:r>
    </w:p>
    <w:p w14:paraId="63D623A8" w14:textId="77777777" w:rsidR="00EC197B" w:rsidRDefault="00066ED3">
      <w:pPr>
        <w:spacing w:after="0"/>
        <w:rPr>
          <w:rFonts w:cs="Calibri"/>
        </w:rPr>
      </w:pPr>
      <w:r>
        <w:rPr>
          <w:rFonts w:cs="Calibri"/>
        </w:rPr>
        <w:t>Erica Hodges</w:t>
      </w:r>
    </w:p>
    <w:p w14:paraId="2922C597" w14:textId="77777777" w:rsidR="00EC197B" w:rsidRDefault="00066ED3">
      <w:pPr>
        <w:spacing w:after="0"/>
        <w:rPr>
          <w:rFonts w:cs="Calibri"/>
          <w:b/>
        </w:rPr>
      </w:pPr>
      <w:r>
        <w:rPr>
          <w:rFonts w:cs="Calibri"/>
          <w:b/>
        </w:rPr>
        <w:t>The Calais Wine Superstore</w:t>
      </w:r>
    </w:p>
    <w:p w14:paraId="3602F85D" w14:textId="77777777" w:rsidR="00EC197B" w:rsidRDefault="00027122">
      <w:pPr>
        <w:spacing w:after="0"/>
      </w:pPr>
      <w:hyperlink r:id="rId13" w:history="1">
        <w:r w:rsidR="00066ED3">
          <w:rPr>
            <w:rStyle w:val="Hyperlink"/>
            <w:rFonts w:cs="Calibri"/>
          </w:rPr>
          <w:t>erica@thelondonwine.co.uk</w:t>
        </w:r>
      </w:hyperlink>
      <w:r w:rsidR="00945164">
        <w:rPr>
          <w:rFonts w:cs="Calibri"/>
        </w:rPr>
        <w:t xml:space="preserve"> </w:t>
      </w:r>
    </w:p>
    <w:p w14:paraId="2AFEDEB4" w14:textId="222C1A0D" w:rsidR="006C1F79" w:rsidRDefault="00D13918" w:rsidP="00103324">
      <w:pPr>
        <w:rPr>
          <w:rFonts w:cs="Calibri"/>
        </w:rPr>
      </w:pPr>
      <w:r>
        <w:rPr>
          <w:rFonts w:cs="Calibri"/>
        </w:rPr>
        <w:t xml:space="preserve">01484 </w:t>
      </w:r>
      <w:r w:rsidRPr="00103324">
        <w:rPr>
          <w:rFonts w:ascii="Arial" w:eastAsia="Times New Roman" w:hAnsi="Arial" w:cs="Arial"/>
          <w:color w:val="222222"/>
          <w:sz w:val="20"/>
          <w:szCs w:val="20"/>
          <w:shd w:val="clear" w:color="auto" w:fill="FFFFFF"/>
        </w:rPr>
        <w:t>222 4</w:t>
      </w:r>
      <w:r>
        <w:rPr>
          <w:rFonts w:ascii="Arial" w:eastAsia="Times New Roman" w:hAnsi="Arial" w:cs="Arial"/>
          <w:color w:val="222222"/>
          <w:sz w:val="20"/>
          <w:szCs w:val="20"/>
          <w:shd w:val="clear" w:color="auto" w:fill="FFFFFF"/>
        </w:rPr>
        <w:t>66</w:t>
      </w:r>
      <w:r>
        <w:rPr>
          <w:rFonts w:ascii="Times" w:eastAsia="Times New Roman" w:hAnsi="Times"/>
          <w:sz w:val="20"/>
          <w:szCs w:val="20"/>
        </w:rPr>
        <w:t xml:space="preserve">  </w:t>
      </w:r>
      <w:r w:rsidR="00103324">
        <w:rPr>
          <w:rFonts w:ascii="Times" w:eastAsia="Times New Roman" w:hAnsi="Times"/>
          <w:sz w:val="20"/>
          <w:szCs w:val="20"/>
        </w:rPr>
        <w:t xml:space="preserve">|  </w:t>
      </w:r>
      <w:r w:rsidR="006C1F79">
        <w:rPr>
          <w:rFonts w:cs="Calibri"/>
        </w:rPr>
        <w:t>07584 304368</w:t>
      </w:r>
    </w:p>
    <w:p w14:paraId="0EB26DD8" w14:textId="77777777" w:rsidR="00C449BD" w:rsidRDefault="00C449BD" w:rsidP="00103324">
      <w:pPr>
        <w:rPr>
          <w:rFonts w:cs="Calibri"/>
        </w:rPr>
      </w:pPr>
    </w:p>
    <w:p w14:paraId="6E2CB1C3" w14:textId="77777777" w:rsidR="00C449BD" w:rsidRDefault="00C449BD" w:rsidP="00103324">
      <w:pPr>
        <w:rPr>
          <w:rFonts w:cs="Calibri"/>
        </w:rPr>
      </w:pPr>
      <w:r>
        <w:rPr>
          <w:rFonts w:cs="Calibri"/>
        </w:rPr>
        <w:t>NOTES TO EDITOR</w:t>
      </w:r>
    </w:p>
    <w:p w14:paraId="43AC6BD1" w14:textId="3A3071A1" w:rsidR="00C449BD" w:rsidRPr="00CD2E98" w:rsidRDefault="003B2144" w:rsidP="009E5C8E">
      <w:pPr>
        <w:pStyle w:val="ListParagraph"/>
        <w:numPr>
          <w:ilvl w:val="0"/>
          <w:numId w:val="2"/>
        </w:numPr>
        <w:rPr>
          <w:rFonts w:asciiTheme="minorHAnsi" w:eastAsia="Times New Roman" w:hAnsiTheme="minorHAnsi"/>
        </w:rPr>
      </w:pPr>
      <w:r w:rsidRPr="00CD2E98">
        <w:rPr>
          <w:rFonts w:asciiTheme="minorHAnsi" w:eastAsia="Times New Roman" w:hAnsiTheme="minorHAnsi"/>
        </w:rPr>
        <w:t>The Calais Wine Sup</w:t>
      </w:r>
      <w:r w:rsidR="009E5C8E" w:rsidRPr="00CD2E98">
        <w:rPr>
          <w:rFonts w:asciiTheme="minorHAnsi" w:eastAsia="Times New Roman" w:hAnsiTheme="minorHAnsi"/>
        </w:rPr>
        <w:t xml:space="preserve">erstore has been </w:t>
      </w:r>
      <w:r w:rsidR="0051152B" w:rsidRPr="00CD2E98">
        <w:rPr>
          <w:rFonts w:asciiTheme="minorHAnsi" w:eastAsia="Times New Roman" w:hAnsiTheme="minorHAnsi"/>
        </w:rPr>
        <w:t>open since 2010</w:t>
      </w:r>
      <w:r w:rsidR="009E5C8E" w:rsidRPr="00CD2E98">
        <w:rPr>
          <w:rFonts w:asciiTheme="minorHAnsi" w:eastAsia="Times New Roman" w:hAnsiTheme="minorHAnsi"/>
        </w:rPr>
        <w:t xml:space="preserve"> and </w:t>
      </w:r>
      <w:r w:rsidR="0051152B" w:rsidRPr="00CD2E98">
        <w:rPr>
          <w:rFonts w:asciiTheme="minorHAnsi" w:eastAsia="Times New Roman" w:hAnsiTheme="minorHAnsi"/>
        </w:rPr>
        <w:t xml:space="preserve">is </w:t>
      </w:r>
      <w:r w:rsidR="009E5C8E" w:rsidRPr="00CD2E98">
        <w:rPr>
          <w:rFonts w:asciiTheme="minorHAnsi" w:eastAsia="Times New Roman" w:hAnsiTheme="minorHAnsi"/>
        </w:rPr>
        <w:t>100% independent and British owned</w:t>
      </w:r>
    </w:p>
    <w:p w14:paraId="319C81CD" w14:textId="15B6CCD7" w:rsidR="009E5C8E" w:rsidRPr="00CD2E98" w:rsidRDefault="0051152B" w:rsidP="009E5C8E">
      <w:pPr>
        <w:pStyle w:val="ListParagraph"/>
        <w:numPr>
          <w:ilvl w:val="0"/>
          <w:numId w:val="2"/>
        </w:numPr>
        <w:rPr>
          <w:rFonts w:asciiTheme="minorHAnsi" w:eastAsia="Times New Roman" w:hAnsiTheme="minorHAnsi"/>
        </w:rPr>
      </w:pPr>
      <w:r w:rsidRPr="00CD2E98">
        <w:rPr>
          <w:rFonts w:asciiTheme="minorHAnsi" w:eastAsia="Times New Roman" w:hAnsiTheme="minorHAnsi"/>
        </w:rPr>
        <w:t>Owners Simon Delannoy</w:t>
      </w:r>
      <w:r w:rsidR="009E5C8E" w:rsidRPr="00CD2E98">
        <w:rPr>
          <w:rFonts w:asciiTheme="minorHAnsi" w:eastAsia="Times New Roman" w:hAnsiTheme="minorHAnsi"/>
        </w:rPr>
        <w:t xml:space="preserve"> and Marc</w:t>
      </w:r>
      <w:r w:rsidRPr="00CD2E98">
        <w:rPr>
          <w:rFonts w:asciiTheme="minorHAnsi" w:eastAsia="Times New Roman" w:hAnsiTheme="minorHAnsi"/>
        </w:rPr>
        <w:t xml:space="preserve">o Attard have been in the cross-Channel wine business </w:t>
      </w:r>
      <w:r w:rsidR="009E5C8E" w:rsidRPr="00CD2E98">
        <w:rPr>
          <w:rFonts w:asciiTheme="minorHAnsi" w:eastAsia="Times New Roman" w:hAnsiTheme="minorHAnsi"/>
        </w:rPr>
        <w:t>since the early 1990’s.</w:t>
      </w:r>
    </w:p>
    <w:p w14:paraId="65DECBAE" w14:textId="0CE4AB7A" w:rsidR="009E5C8E" w:rsidRPr="00CD2E98" w:rsidRDefault="00E05759" w:rsidP="009E5C8E">
      <w:pPr>
        <w:pStyle w:val="ListParagraph"/>
        <w:numPr>
          <w:ilvl w:val="0"/>
          <w:numId w:val="2"/>
        </w:numPr>
        <w:rPr>
          <w:rFonts w:asciiTheme="minorHAnsi" w:eastAsia="Times New Roman" w:hAnsiTheme="minorHAnsi"/>
        </w:rPr>
      </w:pPr>
      <w:r w:rsidRPr="00CD2E98">
        <w:rPr>
          <w:rFonts w:asciiTheme="minorHAnsi" w:eastAsia="Times New Roman" w:hAnsiTheme="minorHAnsi"/>
        </w:rPr>
        <w:t>The Calais Wine Superstore is a 5 minute drive from t</w:t>
      </w:r>
      <w:r w:rsidR="009E5C8E" w:rsidRPr="00CD2E98">
        <w:rPr>
          <w:rFonts w:asciiTheme="minorHAnsi" w:eastAsia="Times New Roman" w:hAnsiTheme="minorHAnsi"/>
        </w:rPr>
        <w:t>he F</w:t>
      </w:r>
      <w:r w:rsidRPr="00CD2E98">
        <w:rPr>
          <w:rFonts w:asciiTheme="minorHAnsi" w:eastAsia="Times New Roman" w:hAnsiTheme="minorHAnsi"/>
        </w:rPr>
        <w:t>erry Terminal and 10 minute drive</w:t>
      </w:r>
      <w:r w:rsidR="003B2144" w:rsidRPr="00CD2E98">
        <w:rPr>
          <w:rFonts w:asciiTheme="minorHAnsi" w:eastAsia="Times New Roman" w:hAnsiTheme="minorHAnsi"/>
        </w:rPr>
        <w:t xml:space="preserve"> from the Euro T</w:t>
      </w:r>
      <w:r w:rsidR="009E5C8E" w:rsidRPr="00CD2E98">
        <w:rPr>
          <w:rFonts w:asciiTheme="minorHAnsi" w:eastAsia="Times New Roman" w:hAnsiTheme="minorHAnsi"/>
        </w:rPr>
        <w:t>unnel terminal</w:t>
      </w:r>
    </w:p>
    <w:p w14:paraId="650166BF" w14:textId="145E2275" w:rsidR="009E5C8E" w:rsidRPr="00CD2E98" w:rsidRDefault="009E5C8E" w:rsidP="009E5C8E">
      <w:pPr>
        <w:pStyle w:val="ListParagraph"/>
        <w:numPr>
          <w:ilvl w:val="0"/>
          <w:numId w:val="2"/>
        </w:numPr>
        <w:rPr>
          <w:rFonts w:asciiTheme="minorHAnsi" w:eastAsia="Times New Roman" w:hAnsiTheme="minorHAnsi"/>
        </w:rPr>
      </w:pPr>
      <w:r w:rsidRPr="00CD2E98">
        <w:rPr>
          <w:rFonts w:asciiTheme="minorHAnsi" w:eastAsia="Times New Roman" w:hAnsiTheme="minorHAnsi"/>
        </w:rPr>
        <w:t>It stocks over 50</w:t>
      </w:r>
      <w:r w:rsidR="003B2144" w:rsidRPr="00CD2E98">
        <w:rPr>
          <w:rFonts w:asciiTheme="minorHAnsi" w:eastAsia="Times New Roman" w:hAnsiTheme="minorHAnsi"/>
        </w:rPr>
        <w:t>0 wines,</w:t>
      </w:r>
      <w:r w:rsidRPr="00CD2E98">
        <w:rPr>
          <w:rFonts w:asciiTheme="minorHAnsi" w:eastAsia="Times New Roman" w:hAnsiTheme="minorHAnsi"/>
        </w:rPr>
        <w:t xml:space="preserve"> many Frenc</w:t>
      </w:r>
      <w:r w:rsidR="00E05759" w:rsidRPr="00CD2E98">
        <w:rPr>
          <w:rFonts w:asciiTheme="minorHAnsi" w:eastAsia="Times New Roman" w:hAnsiTheme="minorHAnsi"/>
        </w:rPr>
        <w:t>h, but a good selection of New W</w:t>
      </w:r>
      <w:r w:rsidRPr="00CD2E98">
        <w:rPr>
          <w:rFonts w:asciiTheme="minorHAnsi" w:eastAsia="Times New Roman" w:hAnsiTheme="minorHAnsi"/>
        </w:rPr>
        <w:t>orld wines including many brands familiar to UK consumers.</w:t>
      </w:r>
      <w:r w:rsidR="003B2144" w:rsidRPr="00CD2E98">
        <w:rPr>
          <w:rFonts w:asciiTheme="minorHAnsi" w:eastAsia="Times New Roman" w:hAnsiTheme="minorHAnsi"/>
        </w:rPr>
        <w:t xml:space="preserve"> There is also a large range of wine bag in box.</w:t>
      </w:r>
    </w:p>
    <w:p w14:paraId="156062B1" w14:textId="4EC8590C" w:rsidR="009E5C8E" w:rsidRPr="00CD2E98" w:rsidRDefault="009E5C8E" w:rsidP="009E5C8E">
      <w:pPr>
        <w:pStyle w:val="ListParagraph"/>
        <w:numPr>
          <w:ilvl w:val="0"/>
          <w:numId w:val="2"/>
        </w:numPr>
        <w:rPr>
          <w:rFonts w:asciiTheme="minorHAnsi" w:eastAsia="Times New Roman" w:hAnsiTheme="minorHAnsi"/>
        </w:rPr>
      </w:pPr>
      <w:r w:rsidRPr="00CD2E98">
        <w:rPr>
          <w:rFonts w:asciiTheme="minorHAnsi" w:eastAsia="Times New Roman" w:hAnsiTheme="minorHAnsi"/>
        </w:rPr>
        <w:t xml:space="preserve">The shop also stocks </w:t>
      </w:r>
      <w:r w:rsidR="003B2144" w:rsidRPr="00CD2E98">
        <w:rPr>
          <w:rFonts w:asciiTheme="minorHAnsi" w:eastAsia="Times New Roman" w:hAnsiTheme="minorHAnsi"/>
        </w:rPr>
        <w:t>Champagne, Fine win</w:t>
      </w:r>
      <w:r w:rsidR="0051152B" w:rsidRPr="00CD2E98">
        <w:rPr>
          <w:rFonts w:asciiTheme="minorHAnsi" w:eastAsia="Times New Roman" w:hAnsiTheme="minorHAnsi"/>
        </w:rPr>
        <w:t>e and beers</w:t>
      </w:r>
      <w:r w:rsidR="003B2144" w:rsidRPr="00CD2E98">
        <w:rPr>
          <w:rFonts w:asciiTheme="minorHAnsi" w:eastAsia="Times New Roman" w:hAnsiTheme="minorHAnsi"/>
        </w:rPr>
        <w:t>.</w:t>
      </w:r>
    </w:p>
    <w:p w14:paraId="003E2584" w14:textId="367A397B" w:rsidR="009E5C8E" w:rsidRPr="00CD2E98" w:rsidRDefault="00E05759" w:rsidP="009E5C8E">
      <w:pPr>
        <w:pStyle w:val="ListParagraph"/>
        <w:numPr>
          <w:ilvl w:val="0"/>
          <w:numId w:val="2"/>
        </w:numPr>
        <w:rPr>
          <w:rFonts w:asciiTheme="minorHAnsi" w:eastAsia="Times New Roman" w:hAnsiTheme="minorHAnsi"/>
        </w:rPr>
      </w:pPr>
      <w:r w:rsidRPr="00CD2E98">
        <w:rPr>
          <w:rFonts w:asciiTheme="minorHAnsi" w:eastAsia="Times New Roman" w:hAnsiTheme="minorHAnsi"/>
        </w:rPr>
        <w:t xml:space="preserve">All products are featured on </w:t>
      </w:r>
      <w:hyperlink r:id="rId14" w:history="1">
        <w:r w:rsidRPr="00CD2E98">
          <w:rPr>
            <w:rStyle w:val="Hyperlink"/>
            <w:rFonts w:asciiTheme="minorHAnsi" w:eastAsia="Times New Roman" w:hAnsiTheme="minorHAnsi"/>
          </w:rPr>
          <w:t>http://www.calaiswine.co.uk/</w:t>
        </w:r>
      </w:hyperlink>
      <w:r w:rsidRPr="00CD2E98">
        <w:rPr>
          <w:rFonts w:asciiTheme="minorHAnsi" w:eastAsia="Times New Roman" w:hAnsiTheme="minorHAnsi"/>
        </w:rPr>
        <w:t xml:space="preserve"> customers can find all the information they need on current products and offers, booking their travel and information to help plan their trip to Calais. </w:t>
      </w:r>
    </w:p>
    <w:p w14:paraId="21CCF0AA" w14:textId="77777777" w:rsidR="0051152B" w:rsidRDefault="0051152B" w:rsidP="0051152B">
      <w:pPr>
        <w:rPr>
          <w:rFonts w:asciiTheme="minorHAnsi" w:eastAsia="Times New Roman" w:hAnsiTheme="minorHAnsi"/>
          <w:sz w:val="20"/>
          <w:szCs w:val="20"/>
        </w:rPr>
      </w:pPr>
    </w:p>
    <w:p w14:paraId="3A3726A8" w14:textId="77777777" w:rsidR="0051152B" w:rsidRPr="0051152B" w:rsidRDefault="0051152B" w:rsidP="0051152B">
      <w:pPr>
        <w:rPr>
          <w:rFonts w:asciiTheme="minorHAnsi" w:eastAsia="Times New Roman" w:hAnsiTheme="minorHAnsi"/>
          <w:sz w:val="20"/>
          <w:szCs w:val="20"/>
        </w:rPr>
      </w:pPr>
    </w:p>
    <w:sectPr w:rsidR="0051152B" w:rsidRPr="0051152B" w:rsidSect="00EC197B">
      <w:pgSz w:w="11906" w:h="16838"/>
      <w:pgMar w:top="284"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9AE660" w14:textId="77777777" w:rsidR="00C43335" w:rsidRDefault="00C43335" w:rsidP="00EC197B">
      <w:pPr>
        <w:spacing w:after="0"/>
      </w:pPr>
      <w:r>
        <w:separator/>
      </w:r>
    </w:p>
  </w:endnote>
  <w:endnote w:type="continuationSeparator" w:id="0">
    <w:p w14:paraId="7886A773" w14:textId="77777777" w:rsidR="00C43335" w:rsidRDefault="00C43335" w:rsidP="00EC197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4634BC" w14:textId="77777777" w:rsidR="00C43335" w:rsidRDefault="00C43335" w:rsidP="00EC197B">
      <w:pPr>
        <w:spacing w:after="0"/>
      </w:pPr>
      <w:r w:rsidRPr="00EC197B">
        <w:rPr>
          <w:color w:val="000000"/>
        </w:rPr>
        <w:separator/>
      </w:r>
    </w:p>
  </w:footnote>
  <w:footnote w:type="continuationSeparator" w:id="0">
    <w:p w14:paraId="27CF7F4E" w14:textId="77777777" w:rsidR="00C43335" w:rsidRDefault="00C43335" w:rsidP="00EC197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182C9B"/>
    <w:multiLevelType w:val="hybridMultilevel"/>
    <w:tmpl w:val="F6F0123C"/>
    <w:lvl w:ilvl="0" w:tplc="CAB635BC">
      <w:start w:val="1484"/>
      <w:numFmt w:val="bullet"/>
      <w:lvlText w:val="-"/>
      <w:lvlJc w:val="left"/>
      <w:pPr>
        <w:ind w:left="720" w:hanging="360"/>
      </w:pPr>
      <w:rPr>
        <w:rFonts w:ascii="Times" w:eastAsia="Times New Roman" w:hAnsi="Time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FAF0A19"/>
    <w:multiLevelType w:val="hybridMultilevel"/>
    <w:tmpl w:val="7CA894D4"/>
    <w:lvl w:ilvl="0" w:tplc="9CE81694">
      <w:start w:val="1932"/>
      <w:numFmt w:val="bullet"/>
      <w:lvlText w:val="-"/>
      <w:lvlJc w:val="left"/>
      <w:pPr>
        <w:ind w:left="-349" w:hanging="360"/>
      </w:pPr>
      <w:rPr>
        <w:rFonts w:ascii="Calibri" w:eastAsia="Calibri" w:hAnsi="Calibri" w:cs="Times New Roman" w:hint="default"/>
      </w:rPr>
    </w:lvl>
    <w:lvl w:ilvl="1" w:tplc="04090003" w:tentative="1">
      <w:start w:val="1"/>
      <w:numFmt w:val="bullet"/>
      <w:lvlText w:val="o"/>
      <w:lvlJc w:val="left"/>
      <w:pPr>
        <w:ind w:left="371" w:hanging="360"/>
      </w:pPr>
      <w:rPr>
        <w:rFonts w:ascii="Courier New" w:hAnsi="Courier New" w:hint="default"/>
      </w:rPr>
    </w:lvl>
    <w:lvl w:ilvl="2" w:tplc="04090005" w:tentative="1">
      <w:start w:val="1"/>
      <w:numFmt w:val="bullet"/>
      <w:lvlText w:val=""/>
      <w:lvlJc w:val="left"/>
      <w:pPr>
        <w:ind w:left="1091" w:hanging="360"/>
      </w:pPr>
      <w:rPr>
        <w:rFonts w:ascii="Wingdings" w:hAnsi="Wingdings" w:hint="default"/>
      </w:rPr>
    </w:lvl>
    <w:lvl w:ilvl="3" w:tplc="04090001" w:tentative="1">
      <w:start w:val="1"/>
      <w:numFmt w:val="bullet"/>
      <w:lvlText w:val=""/>
      <w:lvlJc w:val="left"/>
      <w:pPr>
        <w:ind w:left="1811" w:hanging="360"/>
      </w:pPr>
      <w:rPr>
        <w:rFonts w:ascii="Symbol" w:hAnsi="Symbol" w:hint="default"/>
      </w:rPr>
    </w:lvl>
    <w:lvl w:ilvl="4" w:tplc="04090003" w:tentative="1">
      <w:start w:val="1"/>
      <w:numFmt w:val="bullet"/>
      <w:lvlText w:val="o"/>
      <w:lvlJc w:val="left"/>
      <w:pPr>
        <w:ind w:left="2531" w:hanging="360"/>
      </w:pPr>
      <w:rPr>
        <w:rFonts w:ascii="Courier New" w:hAnsi="Courier New" w:hint="default"/>
      </w:rPr>
    </w:lvl>
    <w:lvl w:ilvl="5" w:tplc="04090005" w:tentative="1">
      <w:start w:val="1"/>
      <w:numFmt w:val="bullet"/>
      <w:lvlText w:val=""/>
      <w:lvlJc w:val="left"/>
      <w:pPr>
        <w:ind w:left="3251" w:hanging="360"/>
      </w:pPr>
      <w:rPr>
        <w:rFonts w:ascii="Wingdings" w:hAnsi="Wingdings" w:hint="default"/>
      </w:rPr>
    </w:lvl>
    <w:lvl w:ilvl="6" w:tplc="04090001" w:tentative="1">
      <w:start w:val="1"/>
      <w:numFmt w:val="bullet"/>
      <w:lvlText w:val=""/>
      <w:lvlJc w:val="left"/>
      <w:pPr>
        <w:ind w:left="3971" w:hanging="360"/>
      </w:pPr>
      <w:rPr>
        <w:rFonts w:ascii="Symbol" w:hAnsi="Symbol" w:hint="default"/>
      </w:rPr>
    </w:lvl>
    <w:lvl w:ilvl="7" w:tplc="04090003" w:tentative="1">
      <w:start w:val="1"/>
      <w:numFmt w:val="bullet"/>
      <w:lvlText w:val="o"/>
      <w:lvlJc w:val="left"/>
      <w:pPr>
        <w:ind w:left="4691" w:hanging="360"/>
      </w:pPr>
      <w:rPr>
        <w:rFonts w:ascii="Courier New" w:hAnsi="Courier New" w:hint="default"/>
      </w:rPr>
    </w:lvl>
    <w:lvl w:ilvl="8" w:tplc="04090005" w:tentative="1">
      <w:start w:val="1"/>
      <w:numFmt w:val="bullet"/>
      <w:lvlText w:val=""/>
      <w:lvlJc w:val="left"/>
      <w:pPr>
        <w:ind w:left="5411"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97B"/>
    <w:rsid w:val="00027122"/>
    <w:rsid w:val="0004293B"/>
    <w:rsid w:val="00060D4B"/>
    <w:rsid w:val="00060EEB"/>
    <w:rsid w:val="0006687F"/>
    <w:rsid w:val="00066ED3"/>
    <w:rsid w:val="000B4BEC"/>
    <w:rsid w:val="00103324"/>
    <w:rsid w:val="00213994"/>
    <w:rsid w:val="002B2F06"/>
    <w:rsid w:val="002D4BAE"/>
    <w:rsid w:val="00336A40"/>
    <w:rsid w:val="00343C17"/>
    <w:rsid w:val="003B2144"/>
    <w:rsid w:val="004764E2"/>
    <w:rsid w:val="0049039B"/>
    <w:rsid w:val="004A0DFC"/>
    <w:rsid w:val="004D752A"/>
    <w:rsid w:val="0051152B"/>
    <w:rsid w:val="0058700E"/>
    <w:rsid w:val="00590B79"/>
    <w:rsid w:val="00620408"/>
    <w:rsid w:val="00652E63"/>
    <w:rsid w:val="00684640"/>
    <w:rsid w:val="006A4FAC"/>
    <w:rsid w:val="006C1F79"/>
    <w:rsid w:val="006F558D"/>
    <w:rsid w:val="00785B3A"/>
    <w:rsid w:val="007D46F3"/>
    <w:rsid w:val="007E4EC0"/>
    <w:rsid w:val="007E65FD"/>
    <w:rsid w:val="00862C37"/>
    <w:rsid w:val="0086689B"/>
    <w:rsid w:val="008C160E"/>
    <w:rsid w:val="008C33CB"/>
    <w:rsid w:val="008F57B0"/>
    <w:rsid w:val="00934372"/>
    <w:rsid w:val="00945164"/>
    <w:rsid w:val="009E003D"/>
    <w:rsid w:val="009E44EB"/>
    <w:rsid w:val="009E5C8E"/>
    <w:rsid w:val="00A25008"/>
    <w:rsid w:val="00AF6206"/>
    <w:rsid w:val="00B52E95"/>
    <w:rsid w:val="00B90D83"/>
    <w:rsid w:val="00BA4EF0"/>
    <w:rsid w:val="00BB5363"/>
    <w:rsid w:val="00BC5F7B"/>
    <w:rsid w:val="00C43335"/>
    <w:rsid w:val="00C449BD"/>
    <w:rsid w:val="00CB32A5"/>
    <w:rsid w:val="00CD2E98"/>
    <w:rsid w:val="00CD51A4"/>
    <w:rsid w:val="00CD7213"/>
    <w:rsid w:val="00D13918"/>
    <w:rsid w:val="00D47388"/>
    <w:rsid w:val="00DA4E1E"/>
    <w:rsid w:val="00DF6C22"/>
    <w:rsid w:val="00E05759"/>
    <w:rsid w:val="00E67293"/>
    <w:rsid w:val="00EA26C6"/>
    <w:rsid w:val="00EC197B"/>
    <w:rsid w:val="00FB6652"/>
    <w:rsid w:val="00FB7BF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6AA9A6"/>
  <w15:docId w15:val="{27FDB454-E5C8-4299-A08C-E104C567B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C197B"/>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C197B"/>
    <w:rPr>
      <w:color w:val="0563C1"/>
      <w:u w:val="single"/>
    </w:rPr>
  </w:style>
  <w:style w:type="paragraph" w:styleId="BalloonText">
    <w:name w:val="Balloon Text"/>
    <w:basedOn w:val="Normal"/>
    <w:rsid w:val="00EC197B"/>
    <w:pPr>
      <w:spacing w:after="0"/>
    </w:pPr>
    <w:rPr>
      <w:rFonts w:ascii="Segoe UI" w:hAnsi="Segoe UI" w:cs="Segoe UI"/>
      <w:sz w:val="18"/>
      <w:szCs w:val="18"/>
    </w:rPr>
  </w:style>
  <w:style w:type="character" w:customStyle="1" w:styleId="BalloonTextChar">
    <w:name w:val="Balloon Text Char"/>
    <w:basedOn w:val="DefaultParagraphFont"/>
    <w:rsid w:val="00EC197B"/>
    <w:rPr>
      <w:rFonts w:ascii="Segoe UI" w:hAnsi="Segoe UI" w:cs="Segoe UI"/>
      <w:sz w:val="18"/>
      <w:szCs w:val="18"/>
    </w:rPr>
  </w:style>
  <w:style w:type="paragraph" w:styleId="ListParagraph">
    <w:name w:val="List Paragraph"/>
    <w:basedOn w:val="Normal"/>
    <w:uiPriority w:val="34"/>
    <w:qFormat/>
    <w:rsid w:val="0006687F"/>
    <w:pPr>
      <w:ind w:left="720"/>
      <w:contextualSpacing/>
    </w:pPr>
  </w:style>
  <w:style w:type="paragraph" w:styleId="NormalWeb">
    <w:name w:val="Normal (Web)"/>
    <w:basedOn w:val="Normal"/>
    <w:uiPriority w:val="99"/>
    <w:semiHidden/>
    <w:unhideWhenUsed/>
    <w:rsid w:val="00336A40"/>
    <w:pPr>
      <w:suppressAutoHyphens w:val="0"/>
      <w:autoSpaceDN/>
      <w:spacing w:before="100" w:beforeAutospacing="1" w:after="100" w:afterAutospacing="1"/>
      <w:textAlignment w:val="auto"/>
    </w:pPr>
    <w:rPr>
      <w:rFonts w:ascii="Times" w:hAnsi="Times"/>
      <w:sz w:val="20"/>
      <w:szCs w:val="20"/>
    </w:rPr>
  </w:style>
  <w:style w:type="character" w:styleId="Strong">
    <w:name w:val="Strong"/>
    <w:basedOn w:val="DefaultParagraphFont"/>
    <w:uiPriority w:val="22"/>
    <w:qFormat/>
    <w:rsid w:val="00336A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41704">
      <w:bodyDiv w:val="1"/>
      <w:marLeft w:val="0"/>
      <w:marRight w:val="0"/>
      <w:marTop w:val="0"/>
      <w:marBottom w:val="0"/>
      <w:divBdr>
        <w:top w:val="none" w:sz="0" w:space="0" w:color="auto"/>
        <w:left w:val="none" w:sz="0" w:space="0" w:color="auto"/>
        <w:bottom w:val="none" w:sz="0" w:space="0" w:color="auto"/>
        <w:right w:val="none" w:sz="0" w:space="0" w:color="auto"/>
      </w:divBdr>
    </w:div>
    <w:div w:id="646516843">
      <w:bodyDiv w:val="1"/>
      <w:marLeft w:val="0"/>
      <w:marRight w:val="0"/>
      <w:marTop w:val="0"/>
      <w:marBottom w:val="0"/>
      <w:divBdr>
        <w:top w:val="none" w:sz="0" w:space="0" w:color="auto"/>
        <w:left w:val="none" w:sz="0" w:space="0" w:color="auto"/>
        <w:bottom w:val="none" w:sz="0" w:space="0" w:color="auto"/>
        <w:right w:val="none" w:sz="0" w:space="0" w:color="auto"/>
      </w:divBdr>
    </w:div>
    <w:div w:id="941718032">
      <w:bodyDiv w:val="1"/>
      <w:marLeft w:val="0"/>
      <w:marRight w:val="0"/>
      <w:marTop w:val="0"/>
      <w:marBottom w:val="0"/>
      <w:divBdr>
        <w:top w:val="none" w:sz="0" w:space="0" w:color="auto"/>
        <w:left w:val="none" w:sz="0" w:space="0" w:color="auto"/>
        <w:bottom w:val="none" w:sz="0" w:space="0" w:color="auto"/>
        <w:right w:val="none" w:sz="0" w:space="0" w:color="auto"/>
      </w:divBdr>
    </w:div>
    <w:div w:id="1612741371">
      <w:bodyDiv w:val="1"/>
      <w:marLeft w:val="0"/>
      <w:marRight w:val="0"/>
      <w:marTop w:val="0"/>
      <w:marBottom w:val="0"/>
      <w:divBdr>
        <w:top w:val="none" w:sz="0" w:space="0" w:color="auto"/>
        <w:left w:val="none" w:sz="0" w:space="0" w:color="auto"/>
        <w:bottom w:val="none" w:sz="0" w:space="0" w:color="auto"/>
        <w:right w:val="none" w:sz="0" w:space="0" w:color="auto"/>
      </w:divBdr>
    </w:div>
    <w:div w:id="1738624006">
      <w:bodyDiv w:val="1"/>
      <w:marLeft w:val="0"/>
      <w:marRight w:val="0"/>
      <w:marTop w:val="0"/>
      <w:marBottom w:val="0"/>
      <w:divBdr>
        <w:top w:val="none" w:sz="0" w:space="0" w:color="auto"/>
        <w:left w:val="none" w:sz="0" w:space="0" w:color="auto"/>
        <w:bottom w:val="none" w:sz="0" w:space="0" w:color="auto"/>
        <w:right w:val="none" w:sz="0" w:space="0" w:color="auto"/>
      </w:divBdr>
    </w:div>
    <w:div w:id="17828428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Firstname.lastname@massey.co.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calaiswine.co.uk/blog/guest-blogs-customers/the-calais-wine-superstore-tony-h/"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alaiswine.co.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calaiswin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805</Words>
  <Characters>4589</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Genevieve Westrope</dc:creator>
  <cp:lastModifiedBy>Sofie Schnoor</cp:lastModifiedBy>
  <cp:revision>2</cp:revision>
  <cp:lastPrinted>2014-02-19T15:51:00Z</cp:lastPrinted>
  <dcterms:created xsi:type="dcterms:W3CDTF">2014-05-13T10:52:00Z</dcterms:created>
  <dcterms:modified xsi:type="dcterms:W3CDTF">2014-05-13T10:52:00Z</dcterms:modified>
</cp:coreProperties>
</file>