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BF72B" w14:textId="77777777" w:rsidR="00624857" w:rsidRPr="00D71A12" w:rsidRDefault="00624857" w:rsidP="0062485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71A12">
        <w:rPr>
          <w:rFonts w:ascii="Arial" w:hAnsi="Arial" w:cs="Arial"/>
          <w:b/>
          <w:i/>
          <w:sz w:val="28"/>
          <w:szCs w:val="28"/>
        </w:rPr>
        <w:t>News Release</w:t>
      </w:r>
    </w:p>
    <w:p w14:paraId="27462170" w14:textId="77777777" w:rsidR="00624857" w:rsidRPr="00D71A12" w:rsidRDefault="00624857" w:rsidP="00624857">
      <w:pPr>
        <w:jc w:val="center"/>
        <w:rPr>
          <w:rFonts w:ascii="Arial" w:hAnsi="Arial" w:cs="Arial"/>
          <w:b/>
          <w:sz w:val="20"/>
          <w:szCs w:val="20"/>
        </w:rPr>
      </w:pPr>
    </w:p>
    <w:p w14:paraId="487D7FFB" w14:textId="4158E423" w:rsidR="00624857" w:rsidRPr="00D71A12" w:rsidRDefault="00624857" w:rsidP="00624857">
      <w:pPr>
        <w:spacing w:line="360" w:lineRule="auto"/>
        <w:rPr>
          <w:rFonts w:ascii="Arial" w:hAnsi="Arial" w:cs="Arial"/>
          <w:sz w:val="20"/>
          <w:szCs w:val="20"/>
        </w:rPr>
      </w:pPr>
      <w:r w:rsidRPr="00D71A12">
        <w:rPr>
          <w:rFonts w:ascii="Arial" w:hAnsi="Arial" w:cs="Arial"/>
          <w:b/>
          <w:sz w:val="20"/>
          <w:szCs w:val="20"/>
        </w:rPr>
        <w:t>FOR IMMEDIATE RELEASE</w:t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>MIC14</w:t>
      </w:r>
      <w:r w:rsidR="00D45288">
        <w:rPr>
          <w:rFonts w:ascii="Arial" w:hAnsi="Arial" w:cs="Arial"/>
          <w:b/>
          <w:sz w:val="20"/>
          <w:szCs w:val="20"/>
        </w:rPr>
        <w:t>14</w:t>
      </w:r>
      <w:bookmarkStart w:id="0" w:name="_GoBack"/>
      <w:bookmarkEnd w:id="0"/>
    </w:p>
    <w:p w14:paraId="11A3A62A" w14:textId="77777777" w:rsidR="00624857" w:rsidRPr="00D71A12" w:rsidRDefault="00624857" w:rsidP="00624857">
      <w:pPr>
        <w:tabs>
          <w:tab w:val="left" w:pos="1152"/>
        </w:tabs>
        <w:rPr>
          <w:rFonts w:ascii="Arial" w:hAnsi="Arial" w:cs="Arial"/>
          <w:b/>
          <w:color w:val="000000"/>
          <w:sz w:val="20"/>
          <w:szCs w:val="20"/>
        </w:rPr>
      </w:pPr>
      <w:r w:rsidRPr="00D71A12">
        <w:rPr>
          <w:rFonts w:ascii="Arial" w:hAnsi="Arial" w:cs="Arial"/>
          <w:b/>
          <w:color w:val="000000"/>
          <w:sz w:val="20"/>
          <w:szCs w:val="20"/>
        </w:rPr>
        <w:t xml:space="preserve">Contacts: </w:t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  <w:t>Client:</w:t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  <w:t>Agency:</w:t>
      </w:r>
    </w:p>
    <w:p w14:paraId="4E2A54E6" w14:textId="77777777"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 xml:space="preserve">Christy Randolph                              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Jeffry Caudill</w:t>
      </w:r>
    </w:p>
    <w:p w14:paraId="4907EBDF" w14:textId="77777777"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Marketing Associate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President</w:t>
      </w:r>
    </w:p>
    <w:p w14:paraId="4FF0AE91" w14:textId="77777777"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Michelman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>Gingerquill, Inc.</w:t>
      </w:r>
    </w:p>
    <w:p w14:paraId="5F65C15F" w14:textId="77777777"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(513) 794-4225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(513) 448-1140</w:t>
      </w:r>
    </w:p>
    <w:p w14:paraId="5DB84B67" w14:textId="77777777" w:rsidR="00624857" w:rsidRPr="00D71A12" w:rsidRDefault="00624857" w:rsidP="00624857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</w:r>
      <w:hyperlink r:id="rId6" w:history="1">
        <w:r w:rsidRPr="00D71A12">
          <w:rPr>
            <w:rStyle w:val="Hyperlink"/>
            <w:rFonts w:ascii="Arial" w:hAnsi="Arial" w:cs="Arial"/>
            <w:sz w:val="20"/>
          </w:rPr>
          <w:t>ChristyRandolph@Michelman.com</w:t>
        </w:r>
      </w:hyperlink>
      <w:r w:rsidRPr="00D71A12">
        <w:rPr>
          <w:rFonts w:ascii="Arial" w:hAnsi="Arial" w:cs="Arial"/>
          <w:sz w:val="20"/>
          <w:szCs w:val="20"/>
        </w:rPr>
        <w:tab/>
      </w:r>
      <w:r w:rsidRPr="00D71A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7" w:history="1">
        <w:r w:rsidRPr="00D71A12">
          <w:rPr>
            <w:rStyle w:val="Hyperlink"/>
            <w:rFonts w:ascii="Arial" w:hAnsi="Arial" w:cs="Arial"/>
            <w:sz w:val="20"/>
          </w:rPr>
          <w:t>jcaudill@Gingerquill.com</w:t>
        </w:r>
      </w:hyperlink>
    </w:p>
    <w:p w14:paraId="02318BDC" w14:textId="77777777"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</w:p>
    <w:p w14:paraId="41CF1771" w14:textId="77777777" w:rsidR="00624857" w:rsidRDefault="00624857" w:rsidP="00624857">
      <w:pPr>
        <w:pStyle w:val="BodyText"/>
        <w:spacing w:line="240" w:lineRule="auto"/>
        <w:jc w:val="center"/>
        <w:rPr>
          <w:rFonts w:ascii="Arial" w:eastAsia="Times" w:hAnsi="Arial" w:cs="Arial"/>
          <w:b/>
          <w:sz w:val="20"/>
        </w:rPr>
      </w:pPr>
      <w:bookmarkStart w:id="1" w:name="OLE_LINK1"/>
    </w:p>
    <w:bookmarkEnd w:id="1"/>
    <w:p w14:paraId="277A8FE8" w14:textId="7A656B41" w:rsidR="004058F1" w:rsidRDefault="00B419E6" w:rsidP="00A537B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Dr. </w:t>
      </w:r>
      <w:r w:rsidR="004058F1">
        <w:rPr>
          <w:rFonts w:ascii="Arial" w:hAnsi="Arial" w:cs="Arial"/>
          <w:b/>
          <w:sz w:val="20"/>
          <w:szCs w:val="20"/>
        </w:rPr>
        <w:t xml:space="preserve">Rick Michelman Elected to Industrial Research Institute Board of Directors </w:t>
      </w:r>
    </w:p>
    <w:p w14:paraId="20585A17" w14:textId="77777777" w:rsidR="00A9467B" w:rsidRPr="00A9467B" w:rsidRDefault="00A9467B" w:rsidP="00A9467B">
      <w:pPr>
        <w:rPr>
          <w:rFonts w:ascii="Arial" w:hAnsi="Arial" w:cs="Arial"/>
          <w:sz w:val="20"/>
          <w:szCs w:val="20"/>
        </w:rPr>
      </w:pPr>
    </w:p>
    <w:p w14:paraId="51A8EAD4" w14:textId="316A8EDA" w:rsidR="004A2363" w:rsidRDefault="00D45288" w:rsidP="00A946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CINCINNATI, OH (May 14</w:t>
      </w:r>
      <w:r w:rsidR="00ED254E" w:rsidRPr="004A2363">
        <w:rPr>
          <w:rFonts w:ascii="Arial" w:hAnsi="Arial" w:cs="Arial"/>
          <w:sz w:val="20"/>
          <w:szCs w:val="20"/>
        </w:rPr>
        <w:t xml:space="preserve">, 2014) – </w:t>
      </w:r>
      <w:r w:rsidR="00D50097">
        <w:rPr>
          <w:rFonts w:ascii="Arial" w:hAnsi="Arial" w:cs="Arial"/>
          <w:sz w:val="20"/>
          <w:szCs w:val="20"/>
        </w:rPr>
        <w:t xml:space="preserve">Michelman is pleased to announce that </w:t>
      </w:r>
      <w:r w:rsidR="004A2363" w:rsidRPr="004A2363">
        <w:rPr>
          <w:rFonts w:ascii="Arial" w:hAnsi="Arial" w:cs="Arial"/>
          <w:sz w:val="20"/>
          <w:szCs w:val="20"/>
        </w:rPr>
        <w:t>Dr. Rick Michelman</w:t>
      </w:r>
      <w:r w:rsidR="00D50097">
        <w:rPr>
          <w:rFonts w:ascii="Arial" w:hAnsi="Arial" w:cs="Arial"/>
          <w:sz w:val="20"/>
          <w:szCs w:val="20"/>
        </w:rPr>
        <w:t xml:space="preserve">, the company’s </w:t>
      </w:r>
      <w:r w:rsidR="004A2363" w:rsidRPr="004A2363">
        <w:rPr>
          <w:rFonts w:ascii="Arial" w:hAnsi="Arial" w:cs="Arial"/>
          <w:sz w:val="20"/>
          <w:szCs w:val="20"/>
        </w:rPr>
        <w:t xml:space="preserve">Chief Technology Officer </w:t>
      </w:r>
      <w:r w:rsidR="00887618">
        <w:rPr>
          <w:rFonts w:ascii="Arial" w:hAnsi="Arial" w:cs="Arial"/>
          <w:sz w:val="20"/>
          <w:szCs w:val="20"/>
        </w:rPr>
        <w:t>h</w:t>
      </w:r>
      <w:r w:rsidR="004A2363" w:rsidRPr="004A2363">
        <w:rPr>
          <w:rFonts w:ascii="Arial" w:hAnsi="Arial" w:cs="Arial"/>
          <w:sz w:val="20"/>
          <w:szCs w:val="20"/>
        </w:rPr>
        <w:t xml:space="preserve">as been elected to serve a three year term on the Board of Directors at the </w:t>
      </w:r>
      <w:hyperlink r:id="rId8" w:history="1">
        <w:r w:rsidR="004A2363" w:rsidRPr="00FC0A52">
          <w:rPr>
            <w:rStyle w:val="Hyperlink"/>
            <w:rFonts w:ascii="Arial" w:hAnsi="Arial" w:cs="Arial"/>
            <w:sz w:val="20"/>
            <w:szCs w:val="20"/>
          </w:rPr>
          <w:t>Industrial Research Institute (IRI)</w:t>
        </w:r>
      </w:hyperlink>
      <w:r w:rsidR="004A2363" w:rsidRPr="004A2363">
        <w:rPr>
          <w:rFonts w:ascii="Arial" w:hAnsi="Arial" w:cs="Arial"/>
          <w:sz w:val="20"/>
          <w:szCs w:val="20"/>
        </w:rPr>
        <w:t xml:space="preserve">.  The IRI “is an authoritative source of R&amp;D innovation leadership solutions for its member companies since 1938”, whose mission is </w:t>
      </w:r>
      <w:r w:rsidR="00D50097">
        <w:rPr>
          <w:rFonts w:ascii="Arial" w:hAnsi="Arial" w:cs="Arial"/>
          <w:sz w:val="20"/>
          <w:szCs w:val="20"/>
        </w:rPr>
        <w:t>“</w:t>
      </w:r>
      <w:r w:rsidR="004A2363" w:rsidRPr="004A2363">
        <w:rPr>
          <w:rFonts w:ascii="Arial" w:hAnsi="Arial" w:cs="Arial"/>
          <w:sz w:val="20"/>
          <w:szCs w:val="20"/>
        </w:rPr>
        <w:t>to enhance the effectiveness of technological innovation by networking the world's best practitioners and thought leaders to seek, share, learn and create.</w:t>
      </w:r>
      <w:r w:rsidR="00D50097">
        <w:rPr>
          <w:rFonts w:ascii="Arial" w:hAnsi="Arial" w:cs="Arial"/>
          <w:sz w:val="20"/>
          <w:szCs w:val="20"/>
        </w:rPr>
        <w:t>”</w:t>
      </w:r>
    </w:p>
    <w:p w14:paraId="6713A540" w14:textId="77777777" w:rsidR="00D50097" w:rsidRDefault="00D50097" w:rsidP="00A9467B">
      <w:pPr>
        <w:rPr>
          <w:rFonts w:ascii="Arial" w:hAnsi="Arial" w:cs="Arial"/>
          <w:sz w:val="20"/>
          <w:szCs w:val="20"/>
        </w:rPr>
      </w:pPr>
    </w:p>
    <w:p w14:paraId="4DAB6F93" w14:textId="21D6CE43" w:rsidR="00A9467B" w:rsidRPr="004A2363" w:rsidRDefault="0094563D" w:rsidP="00945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 am honored to accept this position on the board at the IRI.</w:t>
      </w:r>
      <w:r w:rsidR="00D45288">
        <w:rPr>
          <w:rFonts w:ascii="Arial" w:hAnsi="Arial" w:cs="Arial"/>
          <w:sz w:val="20"/>
          <w:szCs w:val="20"/>
        </w:rPr>
        <w:t xml:space="preserve">  I believe it speaks to our own passion for innovation and customer service.</w:t>
      </w:r>
      <w:r>
        <w:rPr>
          <w:rFonts w:ascii="Arial" w:hAnsi="Arial" w:cs="Arial"/>
          <w:sz w:val="20"/>
          <w:szCs w:val="20"/>
        </w:rPr>
        <w:t xml:space="preserve">” commented Dr. Michelman. “The collaborative approach the Institute takes to R&amp;D is consistent with the approach we take here at Michelman.  I look forward to working with and learning from the rest of the Board, as well as IRI membership.”  </w:t>
      </w:r>
    </w:p>
    <w:p w14:paraId="692F1B3D" w14:textId="77777777" w:rsidR="00847892" w:rsidRPr="00EF3105" w:rsidRDefault="00847892" w:rsidP="00624857">
      <w:pPr>
        <w:rPr>
          <w:rFonts w:ascii="Arial" w:hAnsi="Arial" w:cs="Arial"/>
          <w:sz w:val="20"/>
          <w:szCs w:val="20"/>
        </w:rPr>
      </w:pPr>
    </w:p>
    <w:p w14:paraId="4971C244" w14:textId="77777777" w:rsidR="00624857" w:rsidRPr="00752579" w:rsidRDefault="00624857" w:rsidP="00624857">
      <w:pPr>
        <w:rPr>
          <w:rFonts w:ascii="Arial" w:hAnsi="Arial" w:cs="Arial"/>
          <w:b/>
          <w:sz w:val="20"/>
          <w:szCs w:val="20"/>
        </w:rPr>
      </w:pPr>
      <w:r w:rsidRPr="00752579">
        <w:rPr>
          <w:rFonts w:ascii="Arial" w:hAnsi="Arial" w:cs="Arial"/>
          <w:b/>
          <w:sz w:val="20"/>
          <w:szCs w:val="20"/>
        </w:rPr>
        <w:t>About Michelman</w:t>
      </w:r>
    </w:p>
    <w:p w14:paraId="2C368D3C" w14:textId="4776C9EB" w:rsidR="00624857" w:rsidRPr="00D3269A" w:rsidRDefault="00624857" w:rsidP="00624857">
      <w:pPr>
        <w:pStyle w:val="section1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3269A">
        <w:rPr>
          <w:rFonts w:ascii="Arial" w:hAnsi="Arial" w:cs="Arial"/>
          <w:sz w:val="20"/>
          <w:szCs w:val="20"/>
        </w:rPr>
        <w:t>Michelman is a global developer of water-based barrier and functional coatings for flexible film packaging, paperboard, and corrugated cartons; and water-based surface modifiers, additives and polymers for numerous industries including wood and floor care, industrial coatings, inks, fibers, composit</w:t>
      </w:r>
      <w:r w:rsidR="00D24549">
        <w:rPr>
          <w:rFonts w:ascii="Arial" w:hAnsi="Arial" w:cs="Arial"/>
          <w:sz w:val="20"/>
          <w:szCs w:val="20"/>
        </w:rPr>
        <w:t>es, and construction products. </w:t>
      </w:r>
      <w:r w:rsidRPr="00D3269A">
        <w:rPr>
          <w:rFonts w:ascii="Arial" w:hAnsi="Arial" w:cs="Arial"/>
          <w:sz w:val="20"/>
          <w:szCs w:val="20"/>
        </w:rPr>
        <w:t>Michelman serves its multinational and regional customers with production facilities in the U.S., Europe and Singapore, and a worldwide network of highly trained field technical support personnel.</w:t>
      </w:r>
    </w:p>
    <w:p w14:paraId="43D50B2B" w14:textId="77777777" w:rsidR="00624857" w:rsidRPr="00D3269A" w:rsidRDefault="00624857" w:rsidP="00624857">
      <w:pPr>
        <w:pStyle w:val="section1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F1A3853" w14:textId="77777777" w:rsidR="00624857" w:rsidRPr="00D3269A" w:rsidRDefault="00624857" w:rsidP="0062485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sz w:val="20"/>
          <w:szCs w:val="20"/>
        </w:rPr>
        <w:t>###</w:t>
      </w:r>
    </w:p>
    <w:p w14:paraId="0BEFC1D7" w14:textId="77777777"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</w:p>
    <w:p w14:paraId="07EC07FC" w14:textId="77777777"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Michelman Global Headquarters</w:t>
      </w:r>
    </w:p>
    <w:p w14:paraId="04FB0ED7" w14:textId="77777777"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9080 Shell Road</w:t>
      </w:r>
    </w:p>
    <w:p w14:paraId="2E74FBBD" w14:textId="77777777"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Cincinnati, OH  45236</w:t>
      </w:r>
    </w:p>
    <w:p w14:paraId="58EA4CE3" w14:textId="77777777"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1-800-333-1723 (US &amp; Canada); (513) 793-7766 (Worldwide)</w:t>
      </w:r>
    </w:p>
    <w:p w14:paraId="2F948864" w14:textId="77777777"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(513) 793-2504 (Fax)</w:t>
      </w:r>
    </w:p>
    <w:p w14:paraId="70413BB1" w14:textId="77777777" w:rsidR="00624857" w:rsidRPr="00D3269A" w:rsidRDefault="00441F15" w:rsidP="00624857">
      <w:pPr>
        <w:rPr>
          <w:rFonts w:ascii="Arial" w:hAnsi="Arial" w:cs="Arial"/>
          <w:color w:val="000000"/>
          <w:sz w:val="20"/>
          <w:szCs w:val="20"/>
          <w:u w:val="single"/>
        </w:rPr>
      </w:pPr>
      <w:hyperlink r:id="rId9" w:history="1">
        <w:r w:rsidR="00624857" w:rsidRPr="00D3269A">
          <w:rPr>
            <w:rStyle w:val="Hyperlink"/>
            <w:rFonts w:ascii="Arial" w:hAnsi="Arial" w:cs="Arial"/>
            <w:color w:val="000000"/>
            <w:sz w:val="20"/>
          </w:rPr>
          <w:t>michelman.com</w:t>
        </w:r>
      </w:hyperlink>
    </w:p>
    <w:p w14:paraId="4C94D2A2" w14:textId="2B6ECE3C" w:rsidR="008535C3" w:rsidRPr="00CA57A4" w:rsidRDefault="00E646B2" w:rsidP="00624857">
      <w:pPr>
        <w:spacing w:line="276" w:lineRule="auto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drawing>
          <wp:anchor distT="0" distB="0" distL="114300" distR="114300" simplePos="0" relativeHeight="251658240" behindDoc="0" locked="0" layoutInCell="1" allowOverlap="1" wp14:anchorId="046175B6" wp14:editId="29ED66F7">
            <wp:simplePos x="0" y="0"/>
            <wp:positionH relativeFrom="column">
              <wp:align>center</wp:align>
            </wp:positionH>
            <wp:positionV relativeFrom="page">
              <wp:align>top</wp:align>
            </wp:positionV>
            <wp:extent cx="7772400" cy="168211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Banner 8.5x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35C3" w:rsidRPr="00CA57A4" w:rsidSect="00130706">
      <w:headerReference w:type="even" r:id="rId11"/>
      <w:footerReference w:type="default" r:id="rId12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DB34E" w14:textId="77777777" w:rsidR="00441F15" w:rsidRDefault="00441F15" w:rsidP="00EA4CB1">
      <w:r>
        <w:separator/>
      </w:r>
    </w:p>
  </w:endnote>
  <w:endnote w:type="continuationSeparator" w:id="0">
    <w:p w14:paraId="288CFFCF" w14:textId="77777777" w:rsidR="00441F15" w:rsidRDefault="00441F15" w:rsidP="00E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59D41" w14:textId="77777777" w:rsidR="00E646B2" w:rsidRDefault="00E646B2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C21E34" wp14:editId="7D0D91B2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772400" cy="883529"/>
          <wp:effectExtent l="0" t="0" r="0" b="571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nner 8.5x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7C159" w14:textId="77777777" w:rsidR="00441F15" w:rsidRDefault="00441F15" w:rsidP="00EA4CB1">
      <w:r>
        <w:separator/>
      </w:r>
    </w:p>
  </w:footnote>
  <w:footnote w:type="continuationSeparator" w:id="0">
    <w:p w14:paraId="19779358" w14:textId="77777777" w:rsidR="00441F15" w:rsidRDefault="00441F15" w:rsidP="00EA4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F53EA" w14:textId="0DC1C71B" w:rsidR="00EA4CB1" w:rsidRDefault="0062485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A3C2B3F" wp14:editId="7C0603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" name="Picture 1" descr="2nd Page_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nd Page_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F15">
      <w:rPr>
        <w:noProof/>
      </w:rPr>
      <w:pict w14:anchorId="4153D2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2" o:title="Cincinnati_pg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B1"/>
    <w:rsid w:val="00024D52"/>
    <w:rsid w:val="000466F2"/>
    <w:rsid w:val="00085AC4"/>
    <w:rsid w:val="000C61B8"/>
    <w:rsid w:val="000E0E29"/>
    <w:rsid w:val="0012447E"/>
    <w:rsid w:val="00125891"/>
    <w:rsid w:val="00130706"/>
    <w:rsid w:val="001E400F"/>
    <w:rsid w:val="002337A5"/>
    <w:rsid w:val="00274C41"/>
    <w:rsid w:val="00316143"/>
    <w:rsid w:val="00380C95"/>
    <w:rsid w:val="004058F1"/>
    <w:rsid w:val="00441F15"/>
    <w:rsid w:val="004A2363"/>
    <w:rsid w:val="00517E4B"/>
    <w:rsid w:val="00522D8B"/>
    <w:rsid w:val="00604673"/>
    <w:rsid w:val="00624857"/>
    <w:rsid w:val="006B2BD4"/>
    <w:rsid w:val="006C71B3"/>
    <w:rsid w:val="006F1C2D"/>
    <w:rsid w:val="007933C2"/>
    <w:rsid w:val="007D13C4"/>
    <w:rsid w:val="00847892"/>
    <w:rsid w:val="008535C3"/>
    <w:rsid w:val="00887618"/>
    <w:rsid w:val="0094563D"/>
    <w:rsid w:val="009926C2"/>
    <w:rsid w:val="00A537B3"/>
    <w:rsid w:val="00A9467B"/>
    <w:rsid w:val="00AD4C98"/>
    <w:rsid w:val="00B20763"/>
    <w:rsid w:val="00B419E6"/>
    <w:rsid w:val="00BC08E9"/>
    <w:rsid w:val="00BE00B7"/>
    <w:rsid w:val="00C30425"/>
    <w:rsid w:val="00CA57A4"/>
    <w:rsid w:val="00D24549"/>
    <w:rsid w:val="00D45288"/>
    <w:rsid w:val="00D50097"/>
    <w:rsid w:val="00DD23FB"/>
    <w:rsid w:val="00E41694"/>
    <w:rsid w:val="00E646B2"/>
    <w:rsid w:val="00EA4CB1"/>
    <w:rsid w:val="00ED254E"/>
    <w:rsid w:val="00EF3105"/>
    <w:rsid w:val="00F95FEF"/>
    <w:rsid w:val="00F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EC87593"/>
  <w14:defaultImageDpi w14:val="300"/>
  <w15:docId w15:val="{AE764200-4BC9-40A4-A9DA-FC787F2C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CB1"/>
  </w:style>
  <w:style w:type="paragraph" w:styleId="Footer">
    <w:name w:val="footer"/>
    <w:basedOn w:val="Normal"/>
    <w:link w:val="Foot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CB1"/>
  </w:style>
  <w:style w:type="paragraph" w:styleId="BalloonText">
    <w:name w:val="Balloon Text"/>
    <w:basedOn w:val="Normal"/>
    <w:link w:val="BalloonTextChar"/>
    <w:uiPriority w:val="99"/>
    <w:semiHidden/>
    <w:unhideWhenUsed/>
    <w:rsid w:val="00E646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B2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624857"/>
    <w:pPr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24857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624857"/>
    <w:rPr>
      <w:color w:val="0000FF"/>
      <w:u w:val="single"/>
    </w:rPr>
  </w:style>
  <w:style w:type="paragraph" w:customStyle="1" w:styleId="section1">
    <w:name w:val="section1"/>
    <w:basedOn w:val="Normal"/>
    <w:rsid w:val="006248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web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caudill@Gingerquil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yRandolph@Michelman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jpg"/><Relationship Id="rId4" Type="http://schemas.openxmlformats.org/officeDocument/2006/relationships/footnotes" Target="footnotes.xml"/><Relationship Id="rId9" Type="http://schemas.openxmlformats.org/officeDocument/2006/relationships/hyperlink" Target="http://www.michelman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Michelman Inc.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Jeffry Caudill</cp:lastModifiedBy>
  <cp:revision>2</cp:revision>
  <dcterms:created xsi:type="dcterms:W3CDTF">2014-05-14T16:35:00Z</dcterms:created>
  <dcterms:modified xsi:type="dcterms:W3CDTF">2014-05-14T16:35:00Z</dcterms:modified>
</cp:coreProperties>
</file>