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69" w:rsidRDefault="00565461">
      <w:pPr>
        <w:rPr>
          <w:b/>
        </w:rPr>
      </w:pPr>
      <w:r>
        <w:rPr>
          <w:b/>
        </w:rPr>
        <w:t>May 27</w:t>
      </w:r>
      <w:r w:rsidR="00736FD4">
        <w:rPr>
          <w:b/>
        </w:rPr>
        <w:t>, 2014</w:t>
      </w:r>
    </w:p>
    <w:p w:rsidR="00736FD4" w:rsidRDefault="00565461">
      <w:pPr>
        <w:rPr>
          <w:b/>
        </w:rPr>
      </w:pPr>
      <w:r>
        <w:rPr>
          <w:b/>
        </w:rPr>
        <w:t>Trust Deed Capital Investors Sought by HML Investments</w:t>
      </w:r>
    </w:p>
    <w:p w:rsidR="00736FD4" w:rsidRDefault="00736FD4">
      <w:r>
        <w:rPr>
          <w:b/>
        </w:rPr>
        <w:t xml:space="preserve">Los Angeles, CA – </w:t>
      </w:r>
      <w:r w:rsidR="00565461">
        <w:t xml:space="preserve">Los Angeles, CA-based HML Investments is seeking trust deed capital investors </w:t>
      </w:r>
      <w:r w:rsidR="00F70D72">
        <w:t xml:space="preserve">interested in taking advantage of the growing industry surrounding the latest real estate surge.  With more than 15 years of experience among the firm’s principal partners, HML Investments is stepping up its efforts to inform potential investors of </w:t>
      </w:r>
      <w:r w:rsidR="00345616">
        <w:t>emerging opportunities in the ever-changing real estate climate.</w:t>
      </w:r>
    </w:p>
    <w:p w:rsidR="00345616" w:rsidRDefault="00345616">
      <w:r>
        <w:t>“Our goal is obviously to attract investors to generate capital for trust deed transactions, but more importantly, it’s about spreading the word that returns are at an all-time high in the real estate sector,” said Yanni Raz, one of HML’s principal partners.  “The best part, however, is that our specialists handle all aspects of the transaction, eliminating the need for experience on the part of our investors.”</w:t>
      </w:r>
    </w:p>
    <w:p w:rsidR="00DC36ED" w:rsidRDefault="00345616" w:rsidP="00DC36ED">
      <w:pPr>
        <w:rPr>
          <w:b/>
        </w:rPr>
      </w:pPr>
      <w:r>
        <w:rPr>
          <w:b/>
        </w:rPr>
        <w:t>Above-Average Returns Commonplace</w:t>
      </w:r>
    </w:p>
    <w:p w:rsidR="00DC36ED" w:rsidRDefault="00345616" w:rsidP="00DC36ED">
      <w:r>
        <w:t xml:space="preserve">Protecting capital remains at the forefront of HML’s investment strategy, but the propensity for high returns continues to spark interest amongst capital-heavy investors across the country.  Because the transactions are 100% secured, as the property is put up against the loan as collateral, trust deed investors average approximately 12% returns, industry-wide.  And, to further secure the investor’s position, 30% equity in the property is present immediately, as insurance against the unlikely </w:t>
      </w:r>
      <w:r w:rsidR="000D530D">
        <w:t xml:space="preserve">event of borrower default.  </w:t>
      </w:r>
    </w:p>
    <w:p w:rsidR="000D530D" w:rsidRDefault="000D530D">
      <w:pPr>
        <w:rPr>
          <w:b/>
        </w:rPr>
      </w:pPr>
      <w:r>
        <w:rPr>
          <w:b/>
        </w:rPr>
        <w:t>Free Consultations Available</w:t>
      </w:r>
    </w:p>
    <w:p w:rsidR="000D530D" w:rsidRPr="000D530D" w:rsidRDefault="000D530D">
      <w:r>
        <w:t>Those interested in gathering more information about trust deep capital investments are asked to contact HML Investments using the information below.  Yanni Raz continues, “In addition to providing returns, we want our investors to feel comfortable with all elements of these transactions.  This is why we take the time to answer any and all questions first and foremost.”</w:t>
      </w:r>
    </w:p>
    <w:p w:rsidR="00771DCB" w:rsidRDefault="00771DCB">
      <w:pPr>
        <w:rPr>
          <w:b/>
        </w:rPr>
      </w:pPr>
      <w:r>
        <w:rPr>
          <w:b/>
        </w:rPr>
        <w:t xml:space="preserve">For More Information – </w:t>
      </w:r>
    </w:p>
    <w:p w:rsidR="00771DCB" w:rsidRDefault="00771DCB">
      <w:r>
        <w:t>Any inquiries regarding investments or employment can be directed to</w:t>
      </w:r>
    </w:p>
    <w:p w:rsidR="00771DCB" w:rsidRDefault="00771DCB">
      <w:r>
        <w:t>Name:  Yanni Raz</w:t>
      </w:r>
    </w:p>
    <w:p w:rsidR="00771DCB" w:rsidRDefault="00771DCB">
      <w:r>
        <w:t>Telephone:  (818) 308-4443</w:t>
      </w:r>
    </w:p>
    <w:p w:rsidR="00771DCB" w:rsidRDefault="00771DCB">
      <w:r>
        <w:t xml:space="preserve">Email:  </w:t>
      </w:r>
      <w:hyperlink r:id="rId5" w:history="1">
        <w:r w:rsidRPr="00602155">
          <w:rPr>
            <w:rStyle w:val="Hyperlink"/>
          </w:rPr>
          <w:t>info@hmlinvestments.com</w:t>
        </w:r>
      </w:hyperlink>
      <w:bookmarkStart w:id="0" w:name="_GoBack"/>
      <w:bookmarkEnd w:id="0"/>
    </w:p>
    <w:p w:rsidR="00771DCB" w:rsidRDefault="00771DCB">
      <w:r>
        <w:t xml:space="preserve">Web:  </w:t>
      </w:r>
      <w:hyperlink r:id="rId6" w:history="1">
        <w:r w:rsidRPr="00602155">
          <w:rPr>
            <w:rStyle w:val="Hyperlink"/>
          </w:rPr>
          <w:t>www.hmlinvestments.com</w:t>
        </w:r>
      </w:hyperlink>
    </w:p>
    <w:p w:rsidR="00771DCB" w:rsidRDefault="00771DCB">
      <w:pPr>
        <w:rPr>
          <w:b/>
        </w:rPr>
      </w:pPr>
      <w:r>
        <w:rPr>
          <w:b/>
        </w:rPr>
        <w:t>Social Media Connections</w:t>
      </w:r>
    </w:p>
    <w:p w:rsidR="00771DCB" w:rsidRDefault="00771DCB">
      <w:proofErr w:type="spellStart"/>
      <w:r>
        <w:t>Linkedin</w:t>
      </w:r>
      <w:proofErr w:type="spellEnd"/>
      <w:r>
        <w:t xml:space="preserve">:  </w:t>
      </w:r>
      <w:bookmarkStart w:id="1" w:name="1454763b7c0bc48c_SafeHtmlFilter_webProfi"/>
      <w:r>
        <w:fldChar w:fldCharType="begin"/>
      </w:r>
      <w:r>
        <w:instrText xml:space="preserve"> HYPERLINK "http://www.linkedin.com/in/yanniraz/" \o "View public profile" \t "_blank" </w:instrText>
      </w:r>
      <w:r>
        <w:fldChar w:fldCharType="separate"/>
      </w:r>
      <w:r>
        <w:rPr>
          <w:rStyle w:val="Hyperlink"/>
          <w:rFonts w:ascii="Helvetica" w:hAnsi="Helvetica" w:cs="Helvetica"/>
          <w:color w:val="0073B2"/>
          <w:sz w:val="17"/>
          <w:szCs w:val="17"/>
          <w:u w:val="none"/>
          <w:bdr w:val="none" w:sz="0" w:space="0" w:color="auto" w:frame="1"/>
          <w:shd w:val="clear" w:color="auto" w:fill="F6F6F6"/>
        </w:rPr>
        <w:t>http://www.linkedin.com/in/hardmoneylending</w:t>
      </w:r>
      <w:r>
        <w:fldChar w:fldCharType="end"/>
      </w:r>
      <w:bookmarkEnd w:id="1"/>
    </w:p>
    <w:p w:rsidR="00771DCB" w:rsidRDefault="00771DCB">
      <w:r>
        <w:lastRenderedPageBreak/>
        <w:t xml:space="preserve">Facebook:  </w:t>
      </w:r>
      <w:hyperlink r:id="rId7" w:history="1">
        <w:r w:rsidRPr="00602155">
          <w:rPr>
            <w:rStyle w:val="Hyperlink"/>
          </w:rPr>
          <w:t>www.facebook.com/Hard.money.lenders.CA</w:t>
        </w:r>
      </w:hyperlink>
    </w:p>
    <w:p w:rsidR="00771DCB" w:rsidRDefault="00771DCB">
      <w:r>
        <w:t xml:space="preserve">Twitter:  </w:t>
      </w:r>
      <w:hyperlink r:id="rId8" w:history="1">
        <w:r w:rsidRPr="00602155">
          <w:rPr>
            <w:rStyle w:val="Hyperlink"/>
          </w:rPr>
          <w:t>www.twitter.com/HardMoneyLoanCA</w:t>
        </w:r>
      </w:hyperlink>
    </w:p>
    <w:p w:rsidR="00771DCB" w:rsidRDefault="00771DCB">
      <w:r>
        <w:t xml:space="preserve">LA Times Listing:  </w:t>
      </w:r>
      <w:hyperlink r:id="rId9" w:history="1">
        <w:r w:rsidRPr="00602155">
          <w:rPr>
            <w:rStyle w:val="Hyperlink"/>
          </w:rPr>
          <w:t>http://local.latimes.com/b29431564/HML-Investments</w:t>
        </w:r>
      </w:hyperlink>
    </w:p>
    <w:p w:rsidR="00771DCB" w:rsidRPr="00771DCB" w:rsidRDefault="00771DCB"/>
    <w:p w:rsidR="00736FD4" w:rsidRPr="00736FD4" w:rsidRDefault="00736FD4">
      <w:r>
        <w:t xml:space="preserve"> </w:t>
      </w:r>
    </w:p>
    <w:sectPr w:rsidR="00736FD4" w:rsidRPr="0073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D4"/>
    <w:rsid w:val="000D530D"/>
    <w:rsid w:val="00345616"/>
    <w:rsid w:val="00565461"/>
    <w:rsid w:val="00707969"/>
    <w:rsid w:val="00736FD4"/>
    <w:rsid w:val="00771DCB"/>
    <w:rsid w:val="00786E6C"/>
    <w:rsid w:val="00DC36ED"/>
    <w:rsid w:val="00F7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HardMoneyLoanCA" TargetMode="External"/><Relationship Id="rId3" Type="http://schemas.openxmlformats.org/officeDocument/2006/relationships/settings" Target="settings.xml"/><Relationship Id="rId7" Type="http://schemas.openxmlformats.org/officeDocument/2006/relationships/hyperlink" Target="http://www.facebook.com/Hard.money.lenders.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mlinvestments.com" TargetMode="External"/><Relationship Id="rId11" Type="http://schemas.openxmlformats.org/officeDocument/2006/relationships/theme" Target="theme/theme1.xml"/><Relationship Id="rId5" Type="http://schemas.openxmlformats.org/officeDocument/2006/relationships/hyperlink" Target="mailto:info@hmlinvestment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cal.latimes.com/b29431564/HML-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Kennedy</dc:creator>
  <cp:lastModifiedBy>Sean Kennedy</cp:lastModifiedBy>
  <cp:revision>2</cp:revision>
  <dcterms:created xsi:type="dcterms:W3CDTF">2014-05-28T00:51:00Z</dcterms:created>
  <dcterms:modified xsi:type="dcterms:W3CDTF">2014-05-28T00:51:00Z</dcterms:modified>
</cp:coreProperties>
</file>