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25143" w14:textId="5B3D9BA8" w:rsidR="007A5560" w:rsidRPr="00F91B14" w:rsidRDefault="0011044B" w:rsidP="00734CED">
      <w:pPr>
        <w:widowControl w:val="0"/>
        <w:autoSpaceDE w:val="0"/>
        <w:autoSpaceDN w:val="0"/>
        <w:adjustRightInd w:val="0"/>
        <w:spacing w:after="240"/>
        <w:rPr>
          <w:rFonts w:cs="Verdana"/>
          <w:sz w:val="22"/>
          <w:szCs w:val="22"/>
        </w:rPr>
      </w:pPr>
      <w:r w:rsidRPr="00F91B14">
        <w:rPr>
          <w:rFonts w:cs="Verdana"/>
          <w:sz w:val="22"/>
          <w:szCs w:val="22"/>
        </w:rPr>
        <w:t>May 28</w:t>
      </w:r>
      <w:r w:rsidR="00F0579D" w:rsidRPr="00F91B14">
        <w:rPr>
          <w:rFonts w:cs="Verdana"/>
          <w:sz w:val="22"/>
          <w:szCs w:val="22"/>
        </w:rPr>
        <w:t>, 2014</w:t>
      </w:r>
    </w:p>
    <w:p w14:paraId="5B0AD6C4" w14:textId="776432CA" w:rsidR="007A5560" w:rsidRPr="00F91B14" w:rsidRDefault="00F0579D" w:rsidP="00734CED">
      <w:pPr>
        <w:widowControl w:val="0"/>
        <w:autoSpaceDE w:val="0"/>
        <w:autoSpaceDN w:val="0"/>
        <w:adjustRightInd w:val="0"/>
        <w:spacing w:after="240"/>
        <w:rPr>
          <w:rFonts w:cs="Verdana"/>
          <w:sz w:val="22"/>
          <w:szCs w:val="22"/>
        </w:rPr>
      </w:pPr>
      <w:r w:rsidRPr="00F91B14">
        <w:rPr>
          <w:rFonts w:cs="Verdana"/>
          <w:sz w:val="22"/>
          <w:szCs w:val="22"/>
        </w:rPr>
        <w:t xml:space="preserve">Sent via email to: </w:t>
      </w:r>
      <w:hyperlink r:id="rId9" w:history="1">
        <w:r w:rsidRPr="00F91B14">
          <w:rPr>
            <w:rStyle w:val="Hyperlink"/>
            <w:color w:val="000000" w:themeColor="text1"/>
            <w:sz w:val="22"/>
            <w:szCs w:val="22"/>
            <w:u w:val="none"/>
          </w:rPr>
          <w:t>dsrip@health.state.ny.us</w:t>
        </w:r>
      </w:hyperlink>
    </w:p>
    <w:p w14:paraId="4D932A97" w14:textId="0F4587AF" w:rsidR="00734CED" w:rsidRPr="00500054" w:rsidRDefault="0095066A" w:rsidP="00734CED">
      <w:pPr>
        <w:widowControl w:val="0"/>
        <w:autoSpaceDE w:val="0"/>
        <w:autoSpaceDN w:val="0"/>
        <w:adjustRightInd w:val="0"/>
        <w:spacing w:after="240"/>
        <w:rPr>
          <w:rFonts w:cs="Verdana"/>
          <w:sz w:val="22"/>
          <w:szCs w:val="22"/>
        </w:rPr>
      </w:pPr>
      <w:r w:rsidRPr="00500054">
        <w:rPr>
          <w:rFonts w:cs="Verdana"/>
          <w:sz w:val="22"/>
          <w:szCs w:val="22"/>
        </w:rPr>
        <w:t xml:space="preserve">The comments </w:t>
      </w:r>
      <w:r w:rsidR="00734CED" w:rsidRPr="00500054">
        <w:rPr>
          <w:rFonts w:cs="Verdana"/>
          <w:sz w:val="22"/>
          <w:szCs w:val="22"/>
        </w:rPr>
        <w:t>below are submitted in response to the NYS Department of Health’s request for</w:t>
      </w:r>
      <w:r w:rsidR="00714D33" w:rsidRPr="00500054">
        <w:rPr>
          <w:rFonts w:cs="Verdana"/>
          <w:sz w:val="22"/>
          <w:szCs w:val="22"/>
        </w:rPr>
        <w:t xml:space="preserve"> comment</w:t>
      </w:r>
      <w:r w:rsidR="00734CED" w:rsidRPr="00500054">
        <w:rPr>
          <w:rFonts w:cs="Verdana"/>
          <w:sz w:val="22"/>
          <w:szCs w:val="22"/>
        </w:rPr>
        <w:t>s</w:t>
      </w:r>
      <w:r w:rsidR="00714D33" w:rsidRPr="00500054">
        <w:rPr>
          <w:rFonts w:cs="Verdana"/>
          <w:sz w:val="22"/>
          <w:szCs w:val="22"/>
        </w:rPr>
        <w:t xml:space="preserve"> on the DSRIP Project Toolkit </w:t>
      </w:r>
      <w:r w:rsidR="00CC4284" w:rsidRPr="00500054">
        <w:rPr>
          <w:rFonts w:cs="Verdana"/>
          <w:sz w:val="22"/>
          <w:szCs w:val="22"/>
        </w:rPr>
        <w:t>by</w:t>
      </w:r>
      <w:r w:rsidR="00714D33" w:rsidRPr="00500054">
        <w:rPr>
          <w:rFonts w:cs="Verdana"/>
          <w:sz w:val="22"/>
          <w:szCs w:val="22"/>
        </w:rPr>
        <w:t xml:space="preserve"> May 28, 2014. </w:t>
      </w:r>
      <w:r w:rsidR="00734CED" w:rsidRPr="00500054">
        <w:rPr>
          <w:rFonts w:cs="Verdana"/>
          <w:sz w:val="22"/>
          <w:szCs w:val="22"/>
        </w:rPr>
        <w:t xml:space="preserve">These comments pertain primarily to the three palliative care projects </w:t>
      </w:r>
      <w:r w:rsidR="00DF66CF" w:rsidRPr="00500054">
        <w:rPr>
          <w:rFonts w:cs="Verdana"/>
          <w:sz w:val="22"/>
          <w:szCs w:val="22"/>
        </w:rPr>
        <w:t>described on pages 57 – 59 of the Toolkit.</w:t>
      </w:r>
    </w:p>
    <w:p w14:paraId="3D10E386" w14:textId="4F8BCB48" w:rsidR="00714D33" w:rsidRPr="00500054" w:rsidRDefault="00DF66CF" w:rsidP="00714D33">
      <w:pPr>
        <w:widowControl w:val="0"/>
        <w:autoSpaceDE w:val="0"/>
        <w:autoSpaceDN w:val="0"/>
        <w:adjustRightInd w:val="0"/>
        <w:rPr>
          <w:rFonts w:cs="Verdana"/>
          <w:b/>
          <w:sz w:val="22"/>
          <w:szCs w:val="22"/>
          <w:u w:val="single"/>
        </w:rPr>
      </w:pPr>
      <w:r w:rsidRPr="00500054">
        <w:rPr>
          <w:rFonts w:cs="Verdana"/>
          <w:b/>
          <w:sz w:val="22"/>
          <w:szCs w:val="22"/>
          <w:u w:val="single"/>
        </w:rPr>
        <w:t>Summary of Comments and Recommendations</w:t>
      </w:r>
    </w:p>
    <w:p w14:paraId="410276ED" w14:textId="77777777" w:rsidR="00DF66CF" w:rsidRPr="00500054" w:rsidRDefault="00DF66CF" w:rsidP="00714D33">
      <w:pPr>
        <w:widowControl w:val="0"/>
        <w:autoSpaceDE w:val="0"/>
        <w:autoSpaceDN w:val="0"/>
        <w:adjustRightInd w:val="0"/>
        <w:rPr>
          <w:rFonts w:cs="Verdana"/>
          <w:sz w:val="22"/>
          <w:szCs w:val="22"/>
        </w:rPr>
      </w:pPr>
    </w:p>
    <w:p w14:paraId="19CF8AD1" w14:textId="6732238A" w:rsidR="0007539A" w:rsidRPr="00500054" w:rsidRDefault="004243EA" w:rsidP="00714D33">
      <w:pPr>
        <w:widowControl w:val="0"/>
        <w:autoSpaceDE w:val="0"/>
        <w:autoSpaceDN w:val="0"/>
        <w:adjustRightInd w:val="0"/>
        <w:rPr>
          <w:rFonts w:cs="Verdana"/>
          <w:sz w:val="22"/>
          <w:szCs w:val="22"/>
        </w:rPr>
      </w:pPr>
      <w:r w:rsidRPr="00500054">
        <w:rPr>
          <w:rFonts w:cs="Verdana"/>
          <w:sz w:val="22"/>
          <w:szCs w:val="22"/>
        </w:rPr>
        <w:t>Not Dead Yet and the Center for Disability Rights, along with t</w:t>
      </w:r>
      <w:r w:rsidR="00DF66CF" w:rsidRPr="00500054">
        <w:rPr>
          <w:rFonts w:cs="Verdana"/>
          <w:sz w:val="22"/>
          <w:szCs w:val="22"/>
        </w:rPr>
        <w:t>he undersigned organizations</w:t>
      </w:r>
      <w:r w:rsidRPr="00500054">
        <w:rPr>
          <w:rFonts w:cs="Verdana"/>
          <w:sz w:val="22"/>
          <w:szCs w:val="22"/>
        </w:rPr>
        <w:t>,</w:t>
      </w:r>
      <w:r w:rsidR="00DF66CF" w:rsidRPr="00500054">
        <w:rPr>
          <w:rFonts w:cs="Verdana"/>
          <w:sz w:val="22"/>
          <w:szCs w:val="22"/>
        </w:rPr>
        <w:t xml:space="preserve"> recommend that the </w:t>
      </w:r>
      <w:r w:rsidR="0007539A" w:rsidRPr="00500054">
        <w:rPr>
          <w:rFonts w:cs="Verdana"/>
          <w:sz w:val="22"/>
          <w:szCs w:val="22"/>
        </w:rPr>
        <w:t xml:space="preserve">“Conversation Ready” Project be removed from the Toolkit due to </w:t>
      </w:r>
      <w:r w:rsidR="00B03020" w:rsidRPr="00500054">
        <w:rPr>
          <w:rFonts w:cs="Verdana"/>
          <w:sz w:val="22"/>
          <w:szCs w:val="22"/>
        </w:rPr>
        <w:t>the</w:t>
      </w:r>
      <w:r w:rsidR="004069C1" w:rsidRPr="00500054">
        <w:rPr>
          <w:rFonts w:cs="Verdana"/>
          <w:sz w:val="22"/>
          <w:szCs w:val="22"/>
        </w:rPr>
        <w:t>:</w:t>
      </w:r>
      <w:r w:rsidR="005B3A4F" w:rsidRPr="00500054">
        <w:rPr>
          <w:rFonts w:cs="Verdana"/>
          <w:sz w:val="22"/>
          <w:szCs w:val="22"/>
        </w:rPr>
        <w:t xml:space="preserve"> a) transparent effort to steer safety net community members to sign advance directives that decline lifesaving healthcare and b) </w:t>
      </w:r>
      <w:r w:rsidR="0007539A" w:rsidRPr="00500054">
        <w:rPr>
          <w:rFonts w:cs="Verdana"/>
          <w:sz w:val="22"/>
          <w:szCs w:val="22"/>
        </w:rPr>
        <w:t xml:space="preserve">extreme bias against people living with disabilities.  </w:t>
      </w:r>
    </w:p>
    <w:p w14:paraId="762BE666" w14:textId="77777777" w:rsidR="0007539A" w:rsidRPr="00500054" w:rsidRDefault="0007539A" w:rsidP="00714D33">
      <w:pPr>
        <w:widowControl w:val="0"/>
        <w:autoSpaceDE w:val="0"/>
        <w:autoSpaceDN w:val="0"/>
        <w:adjustRightInd w:val="0"/>
        <w:rPr>
          <w:rFonts w:cs="Verdana"/>
          <w:sz w:val="22"/>
          <w:szCs w:val="22"/>
        </w:rPr>
      </w:pPr>
    </w:p>
    <w:p w14:paraId="16993FE9" w14:textId="41165053" w:rsidR="00DF66CF" w:rsidRPr="00500054" w:rsidRDefault="00B03020" w:rsidP="00714D33">
      <w:pPr>
        <w:widowControl w:val="0"/>
        <w:autoSpaceDE w:val="0"/>
        <w:autoSpaceDN w:val="0"/>
        <w:adjustRightInd w:val="0"/>
        <w:rPr>
          <w:rFonts w:cs="Verdana"/>
          <w:sz w:val="22"/>
          <w:szCs w:val="22"/>
        </w:rPr>
      </w:pPr>
      <w:r w:rsidRPr="00500054">
        <w:rPr>
          <w:rFonts w:cs="Verdana"/>
          <w:sz w:val="22"/>
          <w:szCs w:val="22"/>
        </w:rPr>
        <w:t>W</w:t>
      </w:r>
      <w:r w:rsidR="0007539A" w:rsidRPr="00500054">
        <w:rPr>
          <w:rFonts w:cs="Verdana"/>
          <w:sz w:val="22"/>
          <w:szCs w:val="22"/>
        </w:rPr>
        <w:t>e</w:t>
      </w:r>
      <w:r w:rsidRPr="00500054">
        <w:rPr>
          <w:rFonts w:cs="Verdana"/>
          <w:sz w:val="22"/>
          <w:szCs w:val="22"/>
        </w:rPr>
        <w:t xml:space="preserve"> do, however,</w:t>
      </w:r>
      <w:r w:rsidR="0007539A" w:rsidRPr="00500054">
        <w:rPr>
          <w:rFonts w:cs="Verdana"/>
          <w:sz w:val="22"/>
          <w:szCs w:val="22"/>
        </w:rPr>
        <w:t xml:space="preserve"> support the two projects involving the integration of palliative care services into PCMH models and nursing homes, and have three recommendations to strengthen those pro</w:t>
      </w:r>
      <w:r w:rsidRPr="00500054">
        <w:rPr>
          <w:rFonts w:cs="Verdana"/>
          <w:sz w:val="22"/>
          <w:szCs w:val="22"/>
        </w:rPr>
        <w:t>grams</w:t>
      </w:r>
      <w:r w:rsidR="00F37DD5" w:rsidRPr="00500054">
        <w:rPr>
          <w:rFonts w:cs="Verdana"/>
          <w:sz w:val="22"/>
          <w:szCs w:val="22"/>
        </w:rPr>
        <w:t>:</w:t>
      </w:r>
      <w:r w:rsidR="0007539A" w:rsidRPr="00500054">
        <w:rPr>
          <w:rFonts w:cs="Verdana"/>
          <w:sz w:val="22"/>
          <w:szCs w:val="22"/>
        </w:rPr>
        <w:t xml:space="preserve">  </w:t>
      </w:r>
    </w:p>
    <w:p w14:paraId="5FFA7A83" w14:textId="77777777" w:rsidR="00440AA0" w:rsidRPr="0026003A" w:rsidRDefault="00440AA0" w:rsidP="00714D33">
      <w:pPr>
        <w:widowControl w:val="0"/>
        <w:autoSpaceDE w:val="0"/>
        <w:autoSpaceDN w:val="0"/>
        <w:adjustRightInd w:val="0"/>
        <w:rPr>
          <w:rFonts w:cs="Verdana"/>
        </w:rPr>
      </w:pPr>
    </w:p>
    <w:p w14:paraId="0D32BAF0" w14:textId="550506CD" w:rsidR="0007539A" w:rsidRDefault="0007539A">
      <w:pPr>
        <w:pStyle w:val="ListParagraph"/>
        <w:widowControl w:val="0"/>
        <w:numPr>
          <w:ilvl w:val="0"/>
          <w:numId w:val="2"/>
        </w:numPr>
        <w:autoSpaceDE w:val="0"/>
        <w:autoSpaceDN w:val="0"/>
        <w:adjustRightInd w:val="0"/>
        <w:rPr>
          <w:rFonts w:cs="Verdana"/>
          <w:sz w:val="22"/>
          <w:szCs w:val="22"/>
        </w:rPr>
      </w:pPr>
      <w:r w:rsidRPr="00500054">
        <w:rPr>
          <w:rFonts w:cs="Verdana"/>
          <w:sz w:val="22"/>
          <w:szCs w:val="22"/>
        </w:rPr>
        <w:t>Ensure the provision of information and services relating to the Olmstead decision, Money Follows the Person</w:t>
      </w:r>
      <w:r w:rsidR="00963FE4" w:rsidRPr="00500054">
        <w:rPr>
          <w:rFonts w:cs="Verdana"/>
          <w:sz w:val="22"/>
          <w:szCs w:val="22"/>
        </w:rPr>
        <w:t>,</w:t>
      </w:r>
      <w:r w:rsidRPr="00500054">
        <w:rPr>
          <w:rFonts w:cs="Verdana"/>
          <w:sz w:val="22"/>
          <w:szCs w:val="22"/>
        </w:rPr>
        <w:t xml:space="preserve"> and the Community First Choice Option to </w:t>
      </w:r>
      <w:r w:rsidR="00FF3DBB" w:rsidRPr="00500054">
        <w:rPr>
          <w:rFonts w:cs="Verdana"/>
          <w:sz w:val="22"/>
          <w:szCs w:val="22"/>
        </w:rPr>
        <w:t>patients and their families.</w:t>
      </w:r>
    </w:p>
    <w:p w14:paraId="1D3BACCE" w14:textId="77777777" w:rsidR="00060DC9" w:rsidRPr="00500054" w:rsidRDefault="00060DC9" w:rsidP="00500054">
      <w:pPr>
        <w:pStyle w:val="ListParagraph"/>
        <w:widowControl w:val="0"/>
        <w:autoSpaceDE w:val="0"/>
        <w:autoSpaceDN w:val="0"/>
        <w:adjustRightInd w:val="0"/>
        <w:rPr>
          <w:rFonts w:cs="Verdana"/>
          <w:sz w:val="22"/>
          <w:szCs w:val="22"/>
        </w:rPr>
      </w:pPr>
    </w:p>
    <w:p w14:paraId="78789F0A" w14:textId="373BCB23" w:rsidR="00FF3DBB" w:rsidRDefault="00FF3DBB">
      <w:pPr>
        <w:pStyle w:val="ListParagraph"/>
        <w:widowControl w:val="0"/>
        <w:numPr>
          <w:ilvl w:val="0"/>
          <w:numId w:val="2"/>
        </w:numPr>
        <w:autoSpaceDE w:val="0"/>
        <w:autoSpaceDN w:val="0"/>
        <w:adjustRightInd w:val="0"/>
        <w:rPr>
          <w:rFonts w:cs="Verdana"/>
          <w:sz w:val="22"/>
          <w:szCs w:val="22"/>
        </w:rPr>
      </w:pPr>
      <w:r w:rsidRPr="00500054">
        <w:rPr>
          <w:rFonts w:cs="Verdana"/>
          <w:sz w:val="22"/>
          <w:szCs w:val="22"/>
        </w:rPr>
        <w:t>Ensure the provision of independent living information and services to patients and their families.</w:t>
      </w:r>
    </w:p>
    <w:p w14:paraId="1561197B" w14:textId="77777777" w:rsidR="00060DC9" w:rsidRPr="00500054" w:rsidRDefault="00060DC9" w:rsidP="00500054">
      <w:pPr>
        <w:widowControl w:val="0"/>
        <w:autoSpaceDE w:val="0"/>
        <w:autoSpaceDN w:val="0"/>
        <w:adjustRightInd w:val="0"/>
        <w:rPr>
          <w:rFonts w:cs="Verdana"/>
          <w:sz w:val="22"/>
          <w:szCs w:val="22"/>
        </w:rPr>
      </w:pPr>
    </w:p>
    <w:p w14:paraId="086D624B" w14:textId="77777777" w:rsidR="002D7A9C" w:rsidRPr="00500054" w:rsidRDefault="002D7A9C">
      <w:pPr>
        <w:pStyle w:val="ListParagraph"/>
        <w:widowControl w:val="0"/>
        <w:numPr>
          <w:ilvl w:val="0"/>
          <w:numId w:val="2"/>
        </w:numPr>
        <w:autoSpaceDE w:val="0"/>
        <w:autoSpaceDN w:val="0"/>
        <w:adjustRightInd w:val="0"/>
        <w:rPr>
          <w:rFonts w:cs="Times"/>
          <w:color w:val="313131"/>
          <w:sz w:val="22"/>
          <w:szCs w:val="22"/>
        </w:rPr>
      </w:pPr>
      <w:r w:rsidRPr="00500054">
        <w:rPr>
          <w:rFonts w:cs="Verdana"/>
          <w:sz w:val="22"/>
          <w:szCs w:val="22"/>
        </w:rPr>
        <w:t xml:space="preserve">Require the proposed “quality committees” to include representatives from disability and aging advocacy organizations. </w:t>
      </w:r>
    </w:p>
    <w:p w14:paraId="7F6608D2" w14:textId="77777777" w:rsidR="002D7A9C" w:rsidRPr="0026003A" w:rsidRDefault="002D7A9C" w:rsidP="002D7A9C">
      <w:pPr>
        <w:widowControl w:val="0"/>
        <w:autoSpaceDE w:val="0"/>
        <w:autoSpaceDN w:val="0"/>
        <w:adjustRightInd w:val="0"/>
        <w:rPr>
          <w:rFonts w:cs="Verdana"/>
        </w:rPr>
      </w:pPr>
    </w:p>
    <w:p w14:paraId="752212E5" w14:textId="3CE2D1EC" w:rsidR="00FF3DBB" w:rsidRPr="00500054" w:rsidRDefault="002D7A9C" w:rsidP="002D7A9C">
      <w:pPr>
        <w:widowControl w:val="0"/>
        <w:autoSpaceDE w:val="0"/>
        <w:autoSpaceDN w:val="0"/>
        <w:adjustRightInd w:val="0"/>
        <w:rPr>
          <w:rFonts w:cs="Verdana"/>
          <w:sz w:val="22"/>
          <w:szCs w:val="22"/>
        </w:rPr>
      </w:pPr>
      <w:r w:rsidRPr="00500054">
        <w:rPr>
          <w:rFonts w:cs="Verdana"/>
          <w:sz w:val="22"/>
          <w:szCs w:val="22"/>
        </w:rPr>
        <w:t xml:space="preserve">We also recommend that </w:t>
      </w:r>
      <w:r w:rsidR="00D9671C" w:rsidRPr="00500054">
        <w:rPr>
          <w:rFonts w:cs="Verdana"/>
          <w:sz w:val="22"/>
          <w:szCs w:val="22"/>
        </w:rPr>
        <w:t xml:space="preserve">Project Advisory Committees include representatives from </w:t>
      </w:r>
      <w:r w:rsidRPr="00500054">
        <w:rPr>
          <w:rFonts w:cs="Verdana"/>
          <w:sz w:val="22"/>
          <w:szCs w:val="22"/>
        </w:rPr>
        <w:t>safety net consumer advocacy groups</w:t>
      </w:r>
      <w:r w:rsidR="00D9671C" w:rsidRPr="00500054">
        <w:rPr>
          <w:rFonts w:cs="Verdana"/>
          <w:sz w:val="22"/>
          <w:szCs w:val="22"/>
        </w:rPr>
        <w:t xml:space="preserve"> in at least equal proportion to the representation from provider, union</w:t>
      </w:r>
      <w:r w:rsidR="00963FE4" w:rsidRPr="00500054">
        <w:rPr>
          <w:rFonts w:cs="Verdana"/>
          <w:sz w:val="22"/>
          <w:szCs w:val="22"/>
        </w:rPr>
        <w:t>,</w:t>
      </w:r>
      <w:r w:rsidR="00D9671C" w:rsidRPr="00500054">
        <w:rPr>
          <w:rFonts w:cs="Verdana"/>
          <w:sz w:val="22"/>
          <w:szCs w:val="22"/>
        </w:rPr>
        <w:t xml:space="preserve"> and worker groups. </w:t>
      </w:r>
    </w:p>
    <w:p w14:paraId="6E3A419B" w14:textId="77777777" w:rsidR="0007539A" w:rsidRPr="00500054" w:rsidRDefault="0007539A" w:rsidP="00714D33">
      <w:pPr>
        <w:widowControl w:val="0"/>
        <w:autoSpaceDE w:val="0"/>
        <w:autoSpaceDN w:val="0"/>
        <w:adjustRightInd w:val="0"/>
        <w:rPr>
          <w:rFonts w:cs="Verdana"/>
          <w:sz w:val="22"/>
          <w:szCs w:val="22"/>
        </w:rPr>
      </w:pPr>
    </w:p>
    <w:p w14:paraId="04CA0F11" w14:textId="2200E5D7" w:rsidR="00D9671C" w:rsidRPr="00500054" w:rsidRDefault="00BB671F" w:rsidP="00714D33">
      <w:pPr>
        <w:widowControl w:val="0"/>
        <w:autoSpaceDE w:val="0"/>
        <w:autoSpaceDN w:val="0"/>
        <w:adjustRightInd w:val="0"/>
        <w:rPr>
          <w:rFonts w:cs="Verdana"/>
          <w:b/>
          <w:sz w:val="22"/>
          <w:szCs w:val="22"/>
          <w:u w:val="single"/>
        </w:rPr>
      </w:pPr>
      <w:r w:rsidRPr="00500054">
        <w:rPr>
          <w:rFonts w:cs="Verdana"/>
          <w:b/>
          <w:sz w:val="22"/>
          <w:szCs w:val="22"/>
          <w:u w:val="single"/>
        </w:rPr>
        <w:t>The “Conversation Ready” Project Should Be Removed From the Toolkit</w:t>
      </w:r>
    </w:p>
    <w:p w14:paraId="5F6432E2" w14:textId="77777777" w:rsidR="00BB671F" w:rsidRPr="00500054" w:rsidRDefault="00BB671F" w:rsidP="00714D33">
      <w:pPr>
        <w:widowControl w:val="0"/>
        <w:autoSpaceDE w:val="0"/>
        <w:autoSpaceDN w:val="0"/>
        <w:adjustRightInd w:val="0"/>
        <w:rPr>
          <w:rFonts w:cs="Verdana"/>
          <w:sz w:val="22"/>
          <w:szCs w:val="22"/>
        </w:rPr>
      </w:pPr>
    </w:p>
    <w:p w14:paraId="177E2580" w14:textId="5B63D85B" w:rsidR="00BB671F" w:rsidRPr="00500054" w:rsidRDefault="00BB671F" w:rsidP="00125915">
      <w:pPr>
        <w:widowControl w:val="0"/>
        <w:autoSpaceDE w:val="0"/>
        <w:autoSpaceDN w:val="0"/>
        <w:adjustRightInd w:val="0"/>
        <w:rPr>
          <w:rFonts w:cs="Times New Roman"/>
          <w:sz w:val="22"/>
          <w:szCs w:val="22"/>
        </w:rPr>
      </w:pPr>
      <w:r w:rsidRPr="00500054">
        <w:rPr>
          <w:rFonts w:cs="Times New Roman"/>
          <w:sz w:val="22"/>
          <w:szCs w:val="22"/>
        </w:rPr>
        <w:t xml:space="preserve">The “Conversation Ready” Project </w:t>
      </w:r>
      <w:r w:rsidR="00BB08DE" w:rsidRPr="00500054">
        <w:rPr>
          <w:rFonts w:cs="Times New Roman"/>
          <w:sz w:val="22"/>
          <w:szCs w:val="22"/>
        </w:rPr>
        <w:t xml:space="preserve">calls for </w:t>
      </w:r>
      <w:r w:rsidRPr="00500054">
        <w:rPr>
          <w:rFonts w:cs="Times New Roman"/>
          <w:sz w:val="22"/>
          <w:szCs w:val="22"/>
        </w:rPr>
        <w:t xml:space="preserve">advance care planning as a means of reducing hospitalizations.  For this to be effective, people must be </w:t>
      </w:r>
      <w:r w:rsidR="00B32097" w:rsidRPr="00500054">
        <w:rPr>
          <w:rFonts w:cs="Times New Roman"/>
          <w:sz w:val="22"/>
          <w:szCs w:val="22"/>
        </w:rPr>
        <w:t xml:space="preserve">encouraged </w:t>
      </w:r>
      <w:r w:rsidRPr="00500054">
        <w:rPr>
          <w:rFonts w:cs="Times New Roman"/>
          <w:sz w:val="22"/>
          <w:szCs w:val="22"/>
        </w:rPr>
        <w:t>to refuse life-sustaining treatment as part of their advance care plan.</w:t>
      </w:r>
      <w:r w:rsidR="007C5BB6" w:rsidRPr="00500054">
        <w:rPr>
          <w:rFonts w:cs="Times New Roman"/>
          <w:sz w:val="22"/>
          <w:szCs w:val="22"/>
        </w:rPr>
        <w:t xml:space="preserve">  </w:t>
      </w:r>
      <w:r w:rsidR="00974852" w:rsidRPr="00500054">
        <w:rPr>
          <w:rFonts w:cs="Times New Roman"/>
          <w:sz w:val="22"/>
          <w:szCs w:val="22"/>
        </w:rPr>
        <w:t>A recent Pew Research study found that:</w:t>
      </w:r>
    </w:p>
    <w:p w14:paraId="7C9F4F09" w14:textId="77777777" w:rsidR="0074493D" w:rsidRPr="0026003A" w:rsidRDefault="0074493D" w:rsidP="00125915">
      <w:pPr>
        <w:widowControl w:val="0"/>
        <w:autoSpaceDE w:val="0"/>
        <w:autoSpaceDN w:val="0"/>
        <w:adjustRightInd w:val="0"/>
        <w:rPr>
          <w:rFonts w:cs="Times New Roman"/>
        </w:rPr>
      </w:pPr>
    </w:p>
    <w:p w14:paraId="43B1F8E3" w14:textId="206FFCFE" w:rsidR="00974852" w:rsidRPr="00500054" w:rsidRDefault="0074493D" w:rsidP="0074493D">
      <w:pPr>
        <w:widowControl w:val="0"/>
        <w:autoSpaceDE w:val="0"/>
        <w:autoSpaceDN w:val="0"/>
        <w:adjustRightInd w:val="0"/>
        <w:ind w:left="720"/>
        <w:rPr>
          <w:rFonts w:cs="Times New Roman"/>
          <w:color w:val="404040" w:themeColor="text1" w:themeTint="BF"/>
        </w:rPr>
      </w:pPr>
      <w:r w:rsidRPr="00500054">
        <w:rPr>
          <w:rFonts w:cs="Georgia"/>
          <w:color w:val="404040" w:themeColor="text1" w:themeTint="BF"/>
          <w:sz w:val="20"/>
          <w:szCs w:val="20"/>
        </w:rPr>
        <w:t>. . . [A]</w:t>
      </w:r>
      <w:r w:rsidR="00974852" w:rsidRPr="00500054">
        <w:rPr>
          <w:rFonts w:cs="Georgia"/>
          <w:color w:val="404040" w:themeColor="text1" w:themeTint="BF"/>
          <w:sz w:val="20"/>
          <w:szCs w:val="20"/>
        </w:rPr>
        <w:t>bout two-thirds of whites (65%) say they would want to be allowed to die if they had an incurable disease and were suffering a great deal of pain, compared with 26% who say they would ask their doctors to do everything possible to save their lives in such circumstances. By contrast, a majority of blacks (61%) and about half of Hispanics (55%) say they would tell their doctors to do everything possible to save their lives if they had an incurable disease and were suffering a great deal of pain.</w:t>
      </w:r>
      <w:r w:rsidRPr="00500054">
        <w:rPr>
          <w:rFonts w:cs="Georgia"/>
          <w:color w:val="404040" w:themeColor="text1" w:themeTint="BF"/>
        </w:rPr>
        <w:t xml:space="preserve">  </w:t>
      </w:r>
      <w:r w:rsidR="00CC4284" w:rsidRPr="00500054">
        <w:rPr>
          <w:rFonts w:cs="Georgia"/>
          <w:color w:val="404040" w:themeColor="text1" w:themeTint="BF"/>
          <w:sz w:val="20"/>
          <w:szCs w:val="20"/>
        </w:rPr>
        <w:t>[</w:t>
      </w:r>
      <w:r w:rsidRPr="00500054">
        <w:rPr>
          <w:rFonts w:cs="Times"/>
          <w:color w:val="404040" w:themeColor="text1" w:themeTint="BF"/>
          <w:sz w:val="20"/>
          <w:szCs w:val="20"/>
        </w:rPr>
        <w:t xml:space="preserve">Views on End-of-Life Medical Treatments, November 21, 2013, </w:t>
      </w:r>
      <w:hyperlink r:id="rId10" w:history="1">
        <w:r w:rsidRPr="00500054">
          <w:rPr>
            <w:rStyle w:val="Hyperlink"/>
            <w:rFonts w:cs="Times"/>
            <w:color w:val="404040" w:themeColor="text1" w:themeTint="BF"/>
            <w:sz w:val="20"/>
            <w:szCs w:val="20"/>
            <w:u w:val="none"/>
          </w:rPr>
          <w:t>http://www.pewforum.org/2013/11/21/views-on-end-of-life-medical-treatments/</w:t>
        </w:r>
      </w:hyperlink>
      <w:r w:rsidR="009347D9" w:rsidRPr="00500054">
        <w:rPr>
          <w:rStyle w:val="Hyperlink"/>
          <w:rFonts w:cs="Times"/>
          <w:color w:val="404040" w:themeColor="text1" w:themeTint="BF"/>
          <w:sz w:val="20"/>
          <w:szCs w:val="20"/>
          <w:u w:val="none"/>
        </w:rPr>
        <w:t>]</w:t>
      </w:r>
      <w:r w:rsidRPr="00500054">
        <w:rPr>
          <w:rFonts w:cs="Times"/>
          <w:color w:val="404040" w:themeColor="text1" w:themeTint="BF"/>
        </w:rPr>
        <w:t xml:space="preserve"> </w:t>
      </w:r>
    </w:p>
    <w:p w14:paraId="799B769A" w14:textId="77777777" w:rsidR="00BB671F" w:rsidRPr="00500054" w:rsidRDefault="00BB671F" w:rsidP="00125915">
      <w:pPr>
        <w:widowControl w:val="0"/>
        <w:autoSpaceDE w:val="0"/>
        <w:autoSpaceDN w:val="0"/>
        <w:adjustRightInd w:val="0"/>
        <w:rPr>
          <w:rFonts w:cs="Times New Roman"/>
          <w:sz w:val="22"/>
          <w:szCs w:val="22"/>
        </w:rPr>
      </w:pPr>
    </w:p>
    <w:p w14:paraId="7538AC8C" w14:textId="1199506B" w:rsidR="0074493D" w:rsidRPr="00500054" w:rsidRDefault="002C5DE7" w:rsidP="00125915">
      <w:pPr>
        <w:widowControl w:val="0"/>
        <w:autoSpaceDE w:val="0"/>
        <w:autoSpaceDN w:val="0"/>
        <w:adjustRightInd w:val="0"/>
        <w:rPr>
          <w:rFonts w:cs="Times New Roman"/>
          <w:sz w:val="22"/>
          <w:szCs w:val="22"/>
        </w:rPr>
      </w:pPr>
      <w:r w:rsidRPr="00500054">
        <w:rPr>
          <w:rFonts w:cs="Times New Roman"/>
          <w:sz w:val="22"/>
          <w:szCs w:val="22"/>
        </w:rPr>
        <w:t>T</w:t>
      </w:r>
      <w:r w:rsidR="0074493D" w:rsidRPr="00500054">
        <w:rPr>
          <w:rFonts w:cs="Times New Roman"/>
          <w:sz w:val="22"/>
          <w:szCs w:val="22"/>
        </w:rPr>
        <w:t>h</w:t>
      </w:r>
      <w:r w:rsidR="00ED6D93" w:rsidRPr="00500054">
        <w:rPr>
          <w:rFonts w:cs="Times New Roman"/>
          <w:sz w:val="22"/>
          <w:szCs w:val="22"/>
        </w:rPr>
        <w:t>e “Conversation Ready”</w:t>
      </w:r>
      <w:r w:rsidR="00BB08DE" w:rsidRPr="00500054">
        <w:rPr>
          <w:rFonts w:cs="Times New Roman"/>
          <w:sz w:val="22"/>
          <w:szCs w:val="22"/>
        </w:rPr>
        <w:t xml:space="preserve"> p</w:t>
      </w:r>
      <w:r w:rsidR="0074493D" w:rsidRPr="00500054">
        <w:rPr>
          <w:rFonts w:cs="Times New Roman"/>
          <w:sz w:val="22"/>
          <w:szCs w:val="22"/>
        </w:rPr>
        <w:t>roject is focused on safety net providers</w:t>
      </w:r>
      <w:r w:rsidRPr="00500054">
        <w:rPr>
          <w:rFonts w:cs="Times New Roman"/>
          <w:sz w:val="22"/>
          <w:szCs w:val="22"/>
        </w:rPr>
        <w:t xml:space="preserve">. As such, the following Core Component is extremely deceptive and will </w:t>
      </w:r>
      <w:r w:rsidR="00CF6D9E" w:rsidRPr="00500054">
        <w:rPr>
          <w:rFonts w:cs="Times New Roman"/>
          <w:sz w:val="22"/>
          <w:szCs w:val="22"/>
        </w:rPr>
        <w:t>incentivize “choosing” death over living with a disability.</w:t>
      </w:r>
    </w:p>
    <w:p w14:paraId="7F7EC38D" w14:textId="77777777" w:rsidR="0074493D" w:rsidRPr="0026003A" w:rsidRDefault="0074493D" w:rsidP="00125915">
      <w:pPr>
        <w:widowControl w:val="0"/>
        <w:autoSpaceDE w:val="0"/>
        <w:autoSpaceDN w:val="0"/>
        <w:adjustRightInd w:val="0"/>
        <w:rPr>
          <w:rFonts w:cs="Times New Roman"/>
        </w:rPr>
      </w:pPr>
    </w:p>
    <w:p w14:paraId="36572ECB" w14:textId="0E05BE21" w:rsidR="0074493D" w:rsidRPr="00500054" w:rsidRDefault="0074493D" w:rsidP="0074493D">
      <w:pPr>
        <w:widowControl w:val="0"/>
        <w:autoSpaceDE w:val="0"/>
        <w:autoSpaceDN w:val="0"/>
        <w:adjustRightInd w:val="0"/>
        <w:ind w:left="720"/>
        <w:rPr>
          <w:rFonts w:cs="Tahoma"/>
          <w:color w:val="404040" w:themeColor="text1" w:themeTint="BF"/>
          <w:sz w:val="20"/>
          <w:szCs w:val="20"/>
        </w:rPr>
      </w:pPr>
      <w:r w:rsidRPr="00500054">
        <w:rPr>
          <w:rFonts w:cs="Tahoma"/>
          <w:color w:val="404040" w:themeColor="text1" w:themeTint="BF"/>
          <w:sz w:val="20"/>
          <w:szCs w:val="20"/>
        </w:rPr>
        <w:t>Identify care coordinators to work with community based and faith based partners to facilitate End of Life planning in a socially/belief system compatible manner to increase patients (sic) acceptance of program.</w:t>
      </w:r>
      <w:r w:rsidR="0051373B" w:rsidRPr="00500054">
        <w:rPr>
          <w:rFonts w:cs="Tahoma"/>
          <w:color w:val="404040" w:themeColor="text1" w:themeTint="BF"/>
          <w:sz w:val="20"/>
          <w:szCs w:val="20"/>
        </w:rPr>
        <w:t xml:space="preserve"> [Pg. 57, DSRIP Toolkit]</w:t>
      </w:r>
    </w:p>
    <w:p w14:paraId="703CE006" w14:textId="77777777" w:rsidR="006C5952" w:rsidRDefault="006C5952" w:rsidP="00087CD8">
      <w:pPr>
        <w:widowControl w:val="0"/>
        <w:autoSpaceDE w:val="0"/>
        <w:autoSpaceDN w:val="0"/>
        <w:adjustRightInd w:val="0"/>
        <w:rPr>
          <w:rFonts w:cs="Times New Roman"/>
          <w:sz w:val="22"/>
          <w:szCs w:val="22"/>
        </w:rPr>
      </w:pPr>
    </w:p>
    <w:p w14:paraId="6412FBD7" w14:textId="38C3A0B8" w:rsidR="00085A9E" w:rsidRPr="00087CD8" w:rsidRDefault="00125915" w:rsidP="00087CD8">
      <w:pPr>
        <w:widowControl w:val="0"/>
        <w:autoSpaceDE w:val="0"/>
        <w:autoSpaceDN w:val="0"/>
        <w:adjustRightInd w:val="0"/>
        <w:rPr>
          <w:rFonts w:cs="Tahoma"/>
          <w:color w:val="7F7F7F" w:themeColor="text1" w:themeTint="80"/>
        </w:rPr>
      </w:pPr>
      <w:r w:rsidRPr="00500054">
        <w:rPr>
          <w:rFonts w:cs="Times New Roman"/>
          <w:sz w:val="22"/>
          <w:szCs w:val="22"/>
        </w:rPr>
        <w:lastRenderedPageBreak/>
        <w:t xml:space="preserve">Giving provider networks financial rewards for </w:t>
      </w:r>
      <w:r w:rsidR="00C50253" w:rsidRPr="00500054">
        <w:rPr>
          <w:rFonts w:cs="Times New Roman"/>
          <w:sz w:val="22"/>
          <w:szCs w:val="22"/>
        </w:rPr>
        <w:t xml:space="preserve">being </w:t>
      </w:r>
      <w:r w:rsidRPr="00500054">
        <w:rPr>
          <w:rFonts w:cs="Times New Roman"/>
          <w:sz w:val="22"/>
          <w:szCs w:val="22"/>
        </w:rPr>
        <w:t>successful</w:t>
      </w:r>
      <w:r w:rsidR="00C50253" w:rsidRPr="00500054">
        <w:rPr>
          <w:rFonts w:cs="Times New Roman"/>
          <w:sz w:val="22"/>
          <w:szCs w:val="22"/>
        </w:rPr>
        <w:t xml:space="preserve"> in this</w:t>
      </w:r>
      <w:r w:rsidRPr="00500054">
        <w:rPr>
          <w:rFonts w:cs="Times New Roman"/>
          <w:sz w:val="22"/>
          <w:szCs w:val="22"/>
        </w:rPr>
        <w:t xml:space="preserve"> effort </w:t>
      </w:r>
      <w:r w:rsidR="00BA3545" w:rsidRPr="00500054">
        <w:rPr>
          <w:rFonts w:cs="Times New Roman"/>
          <w:sz w:val="22"/>
          <w:szCs w:val="22"/>
        </w:rPr>
        <w:t>allows them</w:t>
      </w:r>
      <w:r w:rsidRPr="00500054">
        <w:rPr>
          <w:rFonts w:cs="Times New Roman"/>
          <w:sz w:val="22"/>
          <w:szCs w:val="22"/>
        </w:rPr>
        <w:t xml:space="preserve"> to reduce hospitalizations and healthcare costs </w:t>
      </w:r>
      <w:r w:rsidR="0074493D" w:rsidRPr="00500054">
        <w:rPr>
          <w:rFonts w:cs="Times New Roman"/>
          <w:sz w:val="22"/>
          <w:szCs w:val="22"/>
        </w:rPr>
        <w:t xml:space="preserve">by encouraging </w:t>
      </w:r>
      <w:r w:rsidR="00B32097" w:rsidRPr="00500054">
        <w:rPr>
          <w:rFonts w:cs="Times New Roman"/>
          <w:sz w:val="22"/>
          <w:szCs w:val="22"/>
        </w:rPr>
        <w:t>individuals to “choose”</w:t>
      </w:r>
      <w:r w:rsidR="00645582" w:rsidRPr="00500054">
        <w:rPr>
          <w:rFonts w:cs="Times New Roman"/>
          <w:sz w:val="22"/>
          <w:szCs w:val="22"/>
        </w:rPr>
        <w:t xml:space="preserve"> </w:t>
      </w:r>
      <w:r w:rsidR="0074493D" w:rsidRPr="00500054">
        <w:rPr>
          <w:rFonts w:cs="Times New Roman"/>
          <w:sz w:val="22"/>
          <w:szCs w:val="22"/>
        </w:rPr>
        <w:t>death</w:t>
      </w:r>
      <w:r w:rsidR="00645582" w:rsidRPr="00500054">
        <w:rPr>
          <w:rFonts w:cs="Times New Roman"/>
          <w:sz w:val="22"/>
          <w:szCs w:val="22"/>
        </w:rPr>
        <w:t xml:space="preserve"> </w:t>
      </w:r>
      <w:r w:rsidR="00B32097" w:rsidRPr="00500054">
        <w:rPr>
          <w:rFonts w:cs="Times New Roman"/>
          <w:sz w:val="22"/>
          <w:szCs w:val="22"/>
        </w:rPr>
        <w:t>over</w:t>
      </w:r>
      <w:r w:rsidR="005B3A4F" w:rsidRPr="00500054">
        <w:rPr>
          <w:rFonts w:cs="Times New Roman"/>
          <w:sz w:val="22"/>
          <w:szCs w:val="22"/>
        </w:rPr>
        <w:t xml:space="preserve"> treatment</w:t>
      </w:r>
      <w:r w:rsidR="00B32097" w:rsidRPr="00500054">
        <w:rPr>
          <w:rFonts w:cs="Times New Roman"/>
          <w:sz w:val="22"/>
          <w:szCs w:val="22"/>
        </w:rPr>
        <w:t>.</w:t>
      </w:r>
      <w:r w:rsidR="00FE0140" w:rsidRPr="00500054">
        <w:rPr>
          <w:rFonts w:cs="Times New Roman"/>
          <w:sz w:val="22"/>
          <w:szCs w:val="22"/>
        </w:rPr>
        <w:t xml:space="preserve"> T</w:t>
      </w:r>
      <w:r w:rsidR="005B3A4F" w:rsidRPr="00500054">
        <w:rPr>
          <w:rFonts w:cs="Times New Roman"/>
          <w:sz w:val="22"/>
          <w:szCs w:val="22"/>
        </w:rPr>
        <w:t xml:space="preserve">he method by which the “Conversation Ready” Project proposes to influence people </w:t>
      </w:r>
      <w:proofErr w:type="gramStart"/>
      <w:r w:rsidR="005B3A4F" w:rsidRPr="00500054">
        <w:rPr>
          <w:rFonts w:cs="Times New Roman"/>
          <w:sz w:val="22"/>
          <w:szCs w:val="22"/>
        </w:rPr>
        <w:t>are</w:t>
      </w:r>
      <w:proofErr w:type="gramEnd"/>
      <w:r w:rsidR="005B3A4F" w:rsidRPr="00500054">
        <w:rPr>
          <w:rFonts w:cs="Times New Roman"/>
          <w:sz w:val="22"/>
          <w:szCs w:val="22"/>
        </w:rPr>
        <w:t xml:space="preserve"> </w:t>
      </w:r>
      <w:r w:rsidR="00085A9E" w:rsidRPr="00500054">
        <w:rPr>
          <w:rFonts w:cs="Times New Roman"/>
          <w:sz w:val="22"/>
          <w:szCs w:val="22"/>
        </w:rPr>
        <w:t xml:space="preserve">set forth in </w:t>
      </w:r>
      <w:r w:rsidR="00CF39A6" w:rsidRPr="00500054">
        <w:rPr>
          <w:rFonts w:cs="Times New Roman"/>
          <w:sz w:val="22"/>
          <w:szCs w:val="22"/>
        </w:rPr>
        <w:t xml:space="preserve">The Conversation Project, </w:t>
      </w:r>
      <w:r w:rsidR="00085A9E" w:rsidRPr="00500054">
        <w:rPr>
          <w:rFonts w:cs="Times New Roman"/>
          <w:sz w:val="22"/>
          <w:szCs w:val="22"/>
        </w:rPr>
        <w:t xml:space="preserve">a website </w:t>
      </w:r>
      <w:r w:rsidR="00A1253F" w:rsidRPr="00500054">
        <w:rPr>
          <w:rFonts w:cs="Times New Roman"/>
          <w:sz w:val="22"/>
          <w:szCs w:val="22"/>
        </w:rPr>
        <w:t xml:space="preserve">listed </w:t>
      </w:r>
      <w:r w:rsidR="00CF39A6" w:rsidRPr="00500054">
        <w:rPr>
          <w:rFonts w:cs="Times New Roman"/>
          <w:sz w:val="22"/>
          <w:szCs w:val="22"/>
        </w:rPr>
        <w:t>on page 57 of</w:t>
      </w:r>
      <w:r w:rsidR="00085A9E" w:rsidRPr="00500054">
        <w:rPr>
          <w:rFonts w:cs="Times New Roman"/>
          <w:sz w:val="22"/>
          <w:szCs w:val="22"/>
        </w:rPr>
        <w:t xml:space="preserve"> the DSRIP Toolkit</w:t>
      </w:r>
      <w:r w:rsidR="00CF39A6" w:rsidRPr="00500054">
        <w:rPr>
          <w:rFonts w:cs="Times New Roman"/>
          <w:sz w:val="22"/>
          <w:szCs w:val="22"/>
        </w:rPr>
        <w:t>.</w:t>
      </w:r>
    </w:p>
    <w:p w14:paraId="2753607D" w14:textId="77777777" w:rsidR="00FE0140" w:rsidRPr="00500054" w:rsidRDefault="00FE0140" w:rsidP="00125915">
      <w:pPr>
        <w:widowControl w:val="0"/>
        <w:autoSpaceDE w:val="0"/>
        <w:autoSpaceDN w:val="0"/>
        <w:adjustRightInd w:val="0"/>
        <w:rPr>
          <w:rFonts w:cs="Times New Roman"/>
          <w:sz w:val="22"/>
          <w:szCs w:val="22"/>
        </w:rPr>
      </w:pPr>
    </w:p>
    <w:p w14:paraId="0F6595E4" w14:textId="76424CAF" w:rsidR="00125915" w:rsidRPr="00500054" w:rsidRDefault="00A1253F" w:rsidP="00125915">
      <w:pPr>
        <w:widowControl w:val="0"/>
        <w:autoSpaceDE w:val="0"/>
        <w:autoSpaceDN w:val="0"/>
        <w:adjustRightInd w:val="0"/>
        <w:rPr>
          <w:rFonts w:cs="Times New Roman"/>
          <w:sz w:val="22"/>
          <w:szCs w:val="22"/>
        </w:rPr>
      </w:pPr>
      <w:r w:rsidRPr="00500054">
        <w:rPr>
          <w:rFonts w:cs="Times New Roman"/>
          <w:sz w:val="22"/>
          <w:szCs w:val="22"/>
        </w:rPr>
        <w:t xml:space="preserve">Though this site also refers to individuals coping with </w:t>
      </w:r>
      <w:r w:rsidR="00085A9E" w:rsidRPr="00500054">
        <w:rPr>
          <w:rFonts w:cs="Times New Roman"/>
          <w:sz w:val="22"/>
          <w:szCs w:val="22"/>
        </w:rPr>
        <w:t>advan</w:t>
      </w:r>
      <w:r w:rsidR="00773AF0" w:rsidRPr="00500054">
        <w:rPr>
          <w:rFonts w:cs="Times New Roman"/>
          <w:sz w:val="22"/>
          <w:szCs w:val="22"/>
        </w:rPr>
        <w:t xml:space="preserve">ced and untreatable </w:t>
      </w:r>
      <w:r w:rsidRPr="00500054">
        <w:rPr>
          <w:rFonts w:cs="Times New Roman"/>
          <w:sz w:val="22"/>
          <w:szCs w:val="22"/>
        </w:rPr>
        <w:t>diseases</w:t>
      </w:r>
      <w:r w:rsidR="00773AF0" w:rsidRPr="00500054">
        <w:rPr>
          <w:rFonts w:cs="Times New Roman"/>
          <w:sz w:val="22"/>
          <w:szCs w:val="22"/>
        </w:rPr>
        <w:t xml:space="preserve">, </w:t>
      </w:r>
      <w:r w:rsidRPr="00500054">
        <w:rPr>
          <w:rFonts w:cs="Times New Roman"/>
          <w:sz w:val="22"/>
          <w:szCs w:val="22"/>
        </w:rPr>
        <w:t>T</w:t>
      </w:r>
      <w:r w:rsidR="00085A9E" w:rsidRPr="00500054">
        <w:rPr>
          <w:rFonts w:cs="Times New Roman"/>
          <w:sz w:val="22"/>
          <w:szCs w:val="22"/>
        </w:rPr>
        <w:t>he Conversation</w:t>
      </w:r>
      <w:r w:rsidR="00395115" w:rsidRPr="00500054">
        <w:rPr>
          <w:rFonts w:cs="Times New Roman"/>
          <w:sz w:val="22"/>
          <w:szCs w:val="22"/>
        </w:rPr>
        <w:t xml:space="preserve"> Project </w:t>
      </w:r>
      <w:r w:rsidR="00125915" w:rsidRPr="00500054">
        <w:rPr>
          <w:rFonts w:cs="Times New Roman"/>
          <w:sz w:val="22"/>
          <w:szCs w:val="22"/>
        </w:rPr>
        <w:t>makes it clear that</w:t>
      </w:r>
      <w:r w:rsidR="00413CB4" w:rsidRPr="00500054">
        <w:rPr>
          <w:rFonts w:cs="Times New Roman"/>
          <w:sz w:val="22"/>
          <w:szCs w:val="22"/>
        </w:rPr>
        <w:t xml:space="preserve"> the</w:t>
      </w:r>
      <w:r w:rsidR="00125915" w:rsidRPr="00500054">
        <w:rPr>
          <w:rFonts w:cs="Times New Roman"/>
          <w:sz w:val="22"/>
          <w:szCs w:val="22"/>
        </w:rPr>
        <w:t xml:space="preserve"> </w:t>
      </w:r>
      <w:r w:rsidR="00395115" w:rsidRPr="00500054">
        <w:rPr>
          <w:rFonts w:cs="Times New Roman"/>
          <w:sz w:val="22"/>
          <w:szCs w:val="22"/>
        </w:rPr>
        <w:t xml:space="preserve">fear of living with </w:t>
      </w:r>
      <w:r w:rsidR="00413CB4" w:rsidRPr="00500054">
        <w:rPr>
          <w:rFonts w:cs="Times New Roman"/>
          <w:sz w:val="22"/>
          <w:szCs w:val="22"/>
        </w:rPr>
        <w:t xml:space="preserve">a </w:t>
      </w:r>
      <w:r w:rsidR="00395115" w:rsidRPr="00500054">
        <w:rPr>
          <w:rFonts w:cs="Times New Roman"/>
          <w:sz w:val="22"/>
          <w:szCs w:val="22"/>
        </w:rPr>
        <w:t>disability</w:t>
      </w:r>
      <w:r w:rsidR="00413CB4" w:rsidRPr="00500054">
        <w:rPr>
          <w:rFonts w:cs="Times New Roman"/>
          <w:sz w:val="22"/>
          <w:szCs w:val="22"/>
        </w:rPr>
        <w:t xml:space="preserve"> is what</w:t>
      </w:r>
      <w:r w:rsidR="00125915" w:rsidRPr="00500054">
        <w:rPr>
          <w:rFonts w:cs="Times New Roman"/>
          <w:sz w:val="22"/>
          <w:szCs w:val="22"/>
        </w:rPr>
        <w:t xml:space="preserve"> drives the seemingly innocuous decision-making process designed to steer people away from receiving care.</w:t>
      </w:r>
    </w:p>
    <w:p w14:paraId="4733FF14" w14:textId="77777777" w:rsidR="00125915" w:rsidRPr="0026003A" w:rsidRDefault="00125915" w:rsidP="00125915">
      <w:pPr>
        <w:widowControl w:val="0"/>
        <w:autoSpaceDE w:val="0"/>
        <w:autoSpaceDN w:val="0"/>
        <w:adjustRightInd w:val="0"/>
        <w:rPr>
          <w:rFonts w:cs="Tahoma"/>
        </w:rPr>
      </w:pPr>
      <w:r w:rsidRPr="0026003A">
        <w:rPr>
          <w:rFonts w:cs="Tahoma"/>
        </w:rPr>
        <w:t> </w:t>
      </w:r>
    </w:p>
    <w:p w14:paraId="30CD8566" w14:textId="2A7AF14C" w:rsidR="00125915" w:rsidRPr="0026003A" w:rsidRDefault="00395115" w:rsidP="00125915">
      <w:pPr>
        <w:widowControl w:val="0"/>
        <w:autoSpaceDE w:val="0"/>
        <w:autoSpaceDN w:val="0"/>
        <w:adjustRightInd w:val="0"/>
        <w:rPr>
          <w:rFonts w:cs="Tahoma"/>
        </w:rPr>
      </w:pPr>
      <w:r w:rsidRPr="0026003A">
        <w:rPr>
          <w:rFonts w:cs="Times New Roman"/>
        </w:rPr>
        <w:t>The websi</w:t>
      </w:r>
      <w:r w:rsidR="00125915" w:rsidRPr="0026003A">
        <w:rPr>
          <w:rFonts w:cs="Times New Roman"/>
        </w:rPr>
        <w:t>te</w:t>
      </w:r>
      <w:r w:rsidR="009E6E93">
        <w:rPr>
          <w:rFonts w:cs="Times New Roman"/>
        </w:rPr>
        <w:t>, found at www.</w:t>
      </w:r>
      <w:r w:rsidR="00CC09FF">
        <w:rPr>
          <w:rFonts w:cs="Times New Roman"/>
        </w:rPr>
        <w:t>the</w:t>
      </w:r>
      <w:r w:rsidR="009E6E93">
        <w:rPr>
          <w:rFonts w:cs="Times New Roman"/>
        </w:rPr>
        <w:t>conversationproject.org,</w:t>
      </w:r>
      <w:r w:rsidR="00125915" w:rsidRPr="0026003A">
        <w:rPr>
          <w:rFonts w:cs="Times New Roman"/>
        </w:rPr>
        <w:t xml:space="preserve"> reads in part:</w:t>
      </w:r>
    </w:p>
    <w:p w14:paraId="57835971" w14:textId="77777777" w:rsidR="00125915" w:rsidRPr="0026003A" w:rsidRDefault="00125915" w:rsidP="00125915">
      <w:pPr>
        <w:widowControl w:val="0"/>
        <w:autoSpaceDE w:val="0"/>
        <w:autoSpaceDN w:val="0"/>
        <w:adjustRightInd w:val="0"/>
        <w:rPr>
          <w:rFonts w:cs="Tahoma"/>
        </w:rPr>
      </w:pPr>
      <w:r w:rsidRPr="0026003A">
        <w:rPr>
          <w:rFonts w:cs="Tahoma"/>
        </w:rPr>
        <w:t> </w:t>
      </w:r>
    </w:p>
    <w:p w14:paraId="43ED6376" w14:textId="77777777" w:rsidR="00395115" w:rsidRPr="00500054" w:rsidRDefault="00395115" w:rsidP="00773AF0">
      <w:pPr>
        <w:widowControl w:val="0"/>
        <w:autoSpaceDE w:val="0"/>
        <w:autoSpaceDN w:val="0"/>
        <w:adjustRightInd w:val="0"/>
        <w:ind w:left="720"/>
        <w:rPr>
          <w:rFonts w:cs="Times"/>
          <w:color w:val="404040" w:themeColor="text1" w:themeTint="BF"/>
          <w:sz w:val="20"/>
          <w:szCs w:val="20"/>
        </w:rPr>
      </w:pPr>
      <w:r w:rsidRPr="00500054">
        <w:rPr>
          <w:rFonts w:cs="Times"/>
          <w:color w:val="404040" w:themeColor="text1" w:themeTint="BF"/>
          <w:sz w:val="20"/>
          <w:szCs w:val="20"/>
        </w:rPr>
        <w:t>You’ll see that this isn’t really about dying—it’s about figuring out how you want to live, till the very end.</w:t>
      </w:r>
    </w:p>
    <w:p w14:paraId="77990F70" w14:textId="77777777" w:rsidR="00773AF0" w:rsidRPr="00500054" w:rsidRDefault="00773AF0" w:rsidP="00773AF0">
      <w:pPr>
        <w:widowControl w:val="0"/>
        <w:autoSpaceDE w:val="0"/>
        <w:autoSpaceDN w:val="0"/>
        <w:adjustRightInd w:val="0"/>
        <w:ind w:left="720"/>
        <w:rPr>
          <w:rFonts w:cs="Times"/>
          <w:color w:val="404040" w:themeColor="text1" w:themeTint="BF"/>
          <w:sz w:val="20"/>
          <w:szCs w:val="20"/>
        </w:rPr>
      </w:pPr>
    </w:p>
    <w:p w14:paraId="050D7F56" w14:textId="77777777" w:rsidR="00395115" w:rsidRPr="00500054" w:rsidRDefault="00395115" w:rsidP="00773AF0">
      <w:pPr>
        <w:widowControl w:val="0"/>
        <w:autoSpaceDE w:val="0"/>
        <w:autoSpaceDN w:val="0"/>
        <w:adjustRightInd w:val="0"/>
        <w:ind w:left="720"/>
        <w:rPr>
          <w:rFonts w:cs="Times"/>
          <w:b/>
          <w:bCs/>
          <w:color w:val="404040" w:themeColor="text1" w:themeTint="BF"/>
          <w:sz w:val="20"/>
          <w:szCs w:val="20"/>
        </w:rPr>
      </w:pPr>
      <w:r w:rsidRPr="00500054">
        <w:rPr>
          <w:rFonts w:cs="Times"/>
          <w:b/>
          <w:bCs/>
          <w:color w:val="404040" w:themeColor="text1" w:themeTint="BF"/>
          <w:sz w:val="20"/>
          <w:szCs w:val="20"/>
        </w:rPr>
        <w:t>“What matters to me is _____.”</w:t>
      </w:r>
    </w:p>
    <w:p w14:paraId="45F224F6" w14:textId="77777777" w:rsidR="00773AF0" w:rsidRPr="00500054" w:rsidRDefault="00773AF0" w:rsidP="00773AF0">
      <w:pPr>
        <w:widowControl w:val="0"/>
        <w:autoSpaceDE w:val="0"/>
        <w:autoSpaceDN w:val="0"/>
        <w:adjustRightInd w:val="0"/>
        <w:ind w:left="720"/>
        <w:rPr>
          <w:rFonts w:cs="Times"/>
          <w:color w:val="404040" w:themeColor="text1" w:themeTint="BF"/>
          <w:sz w:val="20"/>
          <w:szCs w:val="20"/>
        </w:rPr>
      </w:pPr>
    </w:p>
    <w:p w14:paraId="71DAB512" w14:textId="77777777" w:rsidR="00395115" w:rsidRPr="00500054" w:rsidRDefault="00395115" w:rsidP="00773AF0">
      <w:pPr>
        <w:widowControl w:val="0"/>
        <w:autoSpaceDE w:val="0"/>
        <w:autoSpaceDN w:val="0"/>
        <w:adjustRightInd w:val="0"/>
        <w:ind w:left="720"/>
        <w:rPr>
          <w:rFonts w:cs="Times"/>
          <w:color w:val="404040" w:themeColor="text1" w:themeTint="BF"/>
          <w:sz w:val="20"/>
          <w:szCs w:val="20"/>
        </w:rPr>
      </w:pPr>
      <w:r w:rsidRPr="00500054">
        <w:rPr>
          <w:rFonts w:cs="Times"/>
          <w:color w:val="404040" w:themeColor="text1" w:themeTint="BF"/>
          <w:sz w:val="20"/>
          <w:szCs w:val="20"/>
        </w:rPr>
        <w:t>Think about the things that are most important to you. What do you value most? What can you not imagine living without?</w:t>
      </w:r>
    </w:p>
    <w:p w14:paraId="7580D325" w14:textId="77777777" w:rsidR="00773AF0" w:rsidRPr="00500054" w:rsidRDefault="00773AF0" w:rsidP="00773AF0">
      <w:pPr>
        <w:widowControl w:val="0"/>
        <w:autoSpaceDE w:val="0"/>
        <w:autoSpaceDN w:val="0"/>
        <w:adjustRightInd w:val="0"/>
        <w:ind w:left="720"/>
        <w:rPr>
          <w:rFonts w:cs="Times"/>
          <w:color w:val="404040" w:themeColor="text1" w:themeTint="BF"/>
          <w:sz w:val="20"/>
          <w:szCs w:val="20"/>
        </w:rPr>
      </w:pPr>
    </w:p>
    <w:p w14:paraId="6E616188" w14:textId="77777777" w:rsidR="00395115" w:rsidRPr="00500054" w:rsidRDefault="00395115" w:rsidP="00773AF0">
      <w:pPr>
        <w:widowControl w:val="0"/>
        <w:autoSpaceDE w:val="0"/>
        <w:autoSpaceDN w:val="0"/>
        <w:adjustRightInd w:val="0"/>
        <w:ind w:left="720"/>
        <w:rPr>
          <w:rFonts w:cs="Times"/>
          <w:color w:val="404040" w:themeColor="text1" w:themeTint="BF"/>
          <w:sz w:val="20"/>
          <w:szCs w:val="20"/>
        </w:rPr>
      </w:pPr>
      <w:r w:rsidRPr="00500054">
        <w:rPr>
          <w:rFonts w:cs="Times"/>
          <w:color w:val="404040" w:themeColor="text1" w:themeTint="BF"/>
          <w:sz w:val="20"/>
          <w:szCs w:val="20"/>
        </w:rPr>
        <w:t xml:space="preserve">Now finish this sentence: </w:t>
      </w:r>
      <w:r w:rsidRPr="00500054">
        <w:rPr>
          <w:rFonts w:cs="Times"/>
          <w:b/>
          <w:bCs/>
          <w:color w:val="404040" w:themeColor="text1" w:themeTint="BF"/>
          <w:sz w:val="20"/>
          <w:szCs w:val="20"/>
        </w:rPr>
        <w:t>“What matters to me at the end of my life is _____.”</w:t>
      </w:r>
    </w:p>
    <w:p w14:paraId="6A313437" w14:textId="77777777" w:rsidR="00773AF0" w:rsidRPr="00500054" w:rsidRDefault="00773AF0" w:rsidP="00773AF0">
      <w:pPr>
        <w:widowControl w:val="0"/>
        <w:autoSpaceDE w:val="0"/>
        <w:autoSpaceDN w:val="0"/>
        <w:adjustRightInd w:val="0"/>
        <w:ind w:left="720"/>
        <w:rPr>
          <w:rFonts w:cs="Times"/>
          <w:color w:val="404040" w:themeColor="text1" w:themeTint="BF"/>
          <w:sz w:val="20"/>
          <w:szCs w:val="20"/>
        </w:rPr>
      </w:pPr>
    </w:p>
    <w:p w14:paraId="28E79120" w14:textId="4552CDF6" w:rsidR="00395115" w:rsidRPr="00500054" w:rsidRDefault="00395115" w:rsidP="00773AF0">
      <w:pPr>
        <w:widowControl w:val="0"/>
        <w:autoSpaceDE w:val="0"/>
        <w:autoSpaceDN w:val="0"/>
        <w:adjustRightInd w:val="0"/>
        <w:ind w:left="720"/>
        <w:rPr>
          <w:rFonts w:cs="Times"/>
          <w:color w:val="404040" w:themeColor="text1" w:themeTint="BF"/>
          <w:sz w:val="20"/>
          <w:szCs w:val="20"/>
        </w:rPr>
      </w:pPr>
      <w:r w:rsidRPr="00500054">
        <w:rPr>
          <w:rFonts w:cs="Times"/>
          <w:color w:val="404040" w:themeColor="text1" w:themeTint="BF"/>
          <w:sz w:val="20"/>
          <w:szCs w:val="20"/>
        </w:rPr>
        <w:t>Sharing your “What matters to me” statement with your loved ones could be a big help down the road. It could help them communicate to your doctor what abilities are most important to you—</w:t>
      </w:r>
      <w:r w:rsidR="00D52DC7">
        <w:rPr>
          <w:rFonts w:cs="Times"/>
          <w:color w:val="404040" w:themeColor="text1" w:themeTint="BF"/>
          <w:sz w:val="20"/>
          <w:szCs w:val="20"/>
        </w:rPr>
        <w:t xml:space="preserve">what’s worth pursuing treatment </w:t>
      </w:r>
      <w:proofErr w:type="gramStart"/>
      <w:r w:rsidRPr="00500054">
        <w:rPr>
          <w:rFonts w:cs="Times"/>
          <w:color w:val="404040" w:themeColor="text1" w:themeTint="BF"/>
          <w:sz w:val="20"/>
          <w:szCs w:val="20"/>
        </w:rPr>
        <w:t>for,</w:t>
      </w:r>
      <w:proofErr w:type="gramEnd"/>
      <w:r w:rsidRPr="00500054">
        <w:rPr>
          <w:rFonts w:cs="Times"/>
          <w:color w:val="404040" w:themeColor="text1" w:themeTint="BF"/>
          <w:sz w:val="20"/>
          <w:szCs w:val="20"/>
        </w:rPr>
        <w:t xml:space="preserve"> and what isn’t.</w:t>
      </w:r>
    </w:p>
    <w:p w14:paraId="7CAD12E5" w14:textId="77777777" w:rsidR="00773AF0" w:rsidRPr="00500054" w:rsidRDefault="00773AF0" w:rsidP="00773AF0">
      <w:pPr>
        <w:widowControl w:val="0"/>
        <w:autoSpaceDE w:val="0"/>
        <w:autoSpaceDN w:val="0"/>
        <w:adjustRightInd w:val="0"/>
        <w:ind w:left="720"/>
        <w:rPr>
          <w:rFonts w:cs="Times"/>
          <w:color w:val="404040" w:themeColor="text1" w:themeTint="BF"/>
          <w:sz w:val="20"/>
          <w:szCs w:val="20"/>
        </w:rPr>
      </w:pPr>
    </w:p>
    <w:p w14:paraId="56B72FB2" w14:textId="77777777" w:rsidR="00395115" w:rsidRPr="00500054" w:rsidRDefault="00395115" w:rsidP="00773AF0">
      <w:pPr>
        <w:widowControl w:val="0"/>
        <w:autoSpaceDE w:val="0"/>
        <w:autoSpaceDN w:val="0"/>
        <w:adjustRightInd w:val="0"/>
        <w:ind w:left="720"/>
        <w:rPr>
          <w:rFonts w:cs="Times"/>
          <w:color w:val="404040" w:themeColor="text1" w:themeTint="BF"/>
          <w:sz w:val="20"/>
          <w:szCs w:val="20"/>
        </w:rPr>
      </w:pPr>
      <w:r w:rsidRPr="00500054">
        <w:rPr>
          <w:rFonts w:cs="Times"/>
          <w:color w:val="404040" w:themeColor="text1" w:themeTint="BF"/>
          <w:sz w:val="20"/>
          <w:szCs w:val="20"/>
        </w:rPr>
        <w:t>Here are a few statements to get you thinking:</w:t>
      </w:r>
    </w:p>
    <w:p w14:paraId="16BAD122" w14:textId="77777777" w:rsidR="00773AF0" w:rsidRPr="00500054" w:rsidRDefault="00773AF0" w:rsidP="00773AF0">
      <w:pPr>
        <w:widowControl w:val="0"/>
        <w:autoSpaceDE w:val="0"/>
        <w:autoSpaceDN w:val="0"/>
        <w:adjustRightInd w:val="0"/>
        <w:ind w:left="720"/>
        <w:rPr>
          <w:rFonts w:cs="Times"/>
          <w:color w:val="404040" w:themeColor="text1" w:themeTint="BF"/>
          <w:sz w:val="20"/>
          <w:szCs w:val="20"/>
        </w:rPr>
      </w:pPr>
    </w:p>
    <w:p w14:paraId="502B6C95" w14:textId="77777777" w:rsidR="00395115" w:rsidRPr="00500054" w:rsidRDefault="00395115" w:rsidP="00773AF0">
      <w:pPr>
        <w:widowControl w:val="0"/>
        <w:autoSpaceDE w:val="0"/>
        <w:autoSpaceDN w:val="0"/>
        <w:adjustRightInd w:val="0"/>
        <w:ind w:left="720"/>
        <w:rPr>
          <w:rFonts w:cs="Times"/>
          <w:color w:val="404040" w:themeColor="text1" w:themeTint="BF"/>
          <w:sz w:val="20"/>
          <w:szCs w:val="20"/>
        </w:rPr>
      </w:pPr>
      <w:r w:rsidRPr="00500054">
        <w:rPr>
          <w:rFonts w:cs="Times"/>
          <w:color w:val="404040" w:themeColor="text1" w:themeTint="BF"/>
          <w:sz w:val="20"/>
          <w:szCs w:val="20"/>
        </w:rPr>
        <w:t xml:space="preserve">“What matters to me is being able to recognize my kids.” </w:t>
      </w:r>
    </w:p>
    <w:p w14:paraId="17F5B53C" w14:textId="77777777" w:rsidR="00773AF0" w:rsidRPr="00500054" w:rsidRDefault="00773AF0" w:rsidP="00773AF0">
      <w:pPr>
        <w:widowControl w:val="0"/>
        <w:autoSpaceDE w:val="0"/>
        <w:autoSpaceDN w:val="0"/>
        <w:adjustRightInd w:val="0"/>
        <w:ind w:left="720"/>
        <w:rPr>
          <w:rFonts w:cs="Times"/>
          <w:color w:val="404040" w:themeColor="text1" w:themeTint="BF"/>
          <w:sz w:val="20"/>
          <w:szCs w:val="20"/>
        </w:rPr>
      </w:pPr>
    </w:p>
    <w:p w14:paraId="6BB1BFCB" w14:textId="77777777" w:rsidR="00395115" w:rsidRPr="00500054" w:rsidRDefault="00395115" w:rsidP="00773AF0">
      <w:pPr>
        <w:widowControl w:val="0"/>
        <w:autoSpaceDE w:val="0"/>
        <w:autoSpaceDN w:val="0"/>
        <w:adjustRightInd w:val="0"/>
        <w:ind w:left="720"/>
        <w:rPr>
          <w:rFonts w:cs="Times"/>
          <w:color w:val="404040" w:themeColor="text1" w:themeTint="BF"/>
          <w:sz w:val="20"/>
          <w:szCs w:val="20"/>
        </w:rPr>
      </w:pPr>
      <w:r w:rsidRPr="00500054">
        <w:rPr>
          <w:rFonts w:cs="Times"/>
          <w:color w:val="404040" w:themeColor="text1" w:themeTint="BF"/>
          <w:sz w:val="20"/>
          <w:szCs w:val="20"/>
        </w:rPr>
        <w:t xml:space="preserve">“What matters to me is being able to eat chocolate ice cream and watch football on TV.” </w:t>
      </w:r>
    </w:p>
    <w:p w14:paraId="483674E5" w14:textId="77777777" w:rsidR="00773AF0" w:rsidRDefault="00773AF0" w:rsidP="00125915">
      <w:pPr>
        <w:widowControl w:val="0"/>
        <w:autoSpaceDE w:val="0"/>
        <w:autoSpaceDN w:val="0"/>
        <w:adjustRightInd w:val="0"/>
        <w:rPr>
          <w:rFonts w:cs="Times New Roman"/>
        </w:rPr>
      </w:pPr>
    </w:p>
    <w:p w14:paraId="48FA7A47" w14:textId="5E0A8822" w:rsidR="00493FCA" w:rsidRPr="00500054" w:rsidRDefault="0099272C" w:rsidP="00125915">
      <w:pPr>
        <w:widowControl w:val="0"/>
        <w:autoSpaceDE w:val="0"/>
        <w:autoSpaceDN w:val="0"/>
        <w:adjustRightInd w:val="0"/>
        <w:rPr>
          <w:rFonts w:cs="Times New Roman"/>
          <w:sz w:val="22"/>
          <w:szCs w:val="22"/>
        </w:rPr>
      </w:pPr>
      <w:r w:rsidRPr="00500054">
        <w:rPr>
          <w:rFonts w:cs="Times New Roman"/>
          <w:sz w:val="22"/>
          <w:szCs w:val="22"/>
        </w:rPr>
        <w:t>Understandably</w:t>
      </w:r>
      <w:r w:rsidR="00395115" w:rsidRPr="00500054">
        <w:rPr>
          <w:rFonts w:cs="Times New Roman"/>
          <w:sz w:val="22"/>
          <w:szCs w:val="22"/>
        </w:rPr>
        <w:t xml:space="preserve">, </w:t>
      </w:r>
      <w:r w:rsidR="009E4847" w:rsidRPr="00500054">
        <w:rPr>
          <w:rFonts w:cs="Times New Roman"/>
          <w:sz w:val="22"/>
          <w:szCs w:val="22"/>
        </w:rPr>
        <w:t>individuals do not want to lose their abilities due to an accident,</w:t>
      </w:r>
      <w:r w:rsidRPr="00500054">
        <w:rPr>
          <w:rFonts w:cs="Times New Roman"/>
          <w:sz w:val="22"/>
          <w:szCs w:val="22"/>
        </w:rPr>
        <w:t xml:space="preserve"> illness</w:t>
      </w:r>
      <w:r w:rsidR="009E4847" w:rsidRPr="00500054">
        <w:rPr>
          <w:rFonts w:cs="Times New Roman"/>
          <w:sz w:val="22"/>
          <w:szCs w:val="22"/>
        </w:rPr>
        <w:t>,</w:t>
      </w:r>
      <w:r w:rsidRPr="00500054">
        <w:rPr>
          <w:rFonts w:cs="Times New Roman"/>
          <w:sz w:val="22"/>
          <w:szCs w:val="22"/>
        </w:rPr>
        <w:t xml:space="preserve"> or age.  </w:t>
      </w:r>
      <w:r w:rsidR="009E4847" w:rsidRPr="00500054">
        <w:rPr>
          <w:rFonts w:cs="Times New Roman"/>
          <w:sz w:val="22"/>
          <w:szCs w:val="22"/>
        </w:rPr>
        <w:t xml:space="preserve">Yet </w:t>
      </w:r>
      <w:r w:rsidRPr="00500054">
        <w:rPr>
          <w:rFonts w:cs="Times New Roman"/>
          <w:sz w:val="22"/>
          <w:szCs w:val="22"/>
        </w:rPr>
        <w:t>disability is a natural part of the human experience</w:t>
      </w:r>
      <w:r w:rsidR="009E4847" w:rsidRPr="00500054">
        <w:rPr>
          <w:rFonts w:cs="Times New Roman"/>
          <w:sz w:val="22"/>
          <w:szCs w:val="22"/>
        </w:rPr>
        <w:t xml:space="preserve"> and</w:t>
      </w:r>
      <w:r w:rsidR="00A44A0C" w:rsidRPr="00500054">
        <w:rPr>
          <w:rFonts w:cs="Times New Roman"/>
          <w:sz w:val="22"/>
          <w:szCs w:val="22"/>
        </w:rPr>
        <w:t xml:space="preserve"> it is unacceptable that a government program will encourage people t</w:t>
      </w:r>
      <w:r w:rsidR="00493FCA" w:rsidRPr="00500054">
        <w:rPr>
          <w:rFonts w:cs="Times New Roman"/>
          <w:sz w:val="22"/>
          <w:szCs w:val="22"/>
        </w:rPr>
        <w:t xml:space="preserve">o </w:t>
      </w:r>
      <w:r w:rsidR="000E6D06" w:rsidRPr="00500054">
        <w:rPr>
          <w:rFonts w:cs="Times New Roman"/>
          <w:sz w:val="22"/>
          <w:szCs w:val="22"/>
        </w:rPr>
        <w:t>choose death over disability.</w:t>
      </w:r>
      <w:r w:rsidR="009E4847" w:rsidRPr="00500054">
        <w:rPr>
          <w:rFonts w:cs="Times New Roman"/>
          <w:sz w:val="22"/>
          <w:szCs w:val="22"/>
        </w:rPr>
        <w:t xml:space="preserve"> </w:t>
      </w:r>
    </w:p>
    <w:p w14:paraId="2E814551" w14:textId="77777777" w:rsidR="00493FCA" w:rsidRPr="00500054" w:rsidRDefault="00493FCA" w:rsidP="00125915">
      <w:pPr>
        <w:widowControl w:val="0"/>
        <w:autoSpaceDE w:val="0"/>
        <w:autoSpaceDN w:val="0"/>
        <w:adjustRightInd w:val="0"/>
        <w:rPr>
          <w:rFonts w:cs="Times New Roman"/>
          <w:sz w:val="22"/>
          <w:szCs w:val="22"/>
        </w:rPr>
      </w:pPr>
    </w:p>
    <w:p w14:paraId="28F1A26F" w14:textId="35C34683" w:rsidR="00125915" w:rsidRPr="00500054" w:rsidRDefault="00371777" w:rsidP="00125915">
      <w:pPr>
        <w:widowControl w:val="0"/>
        <w:autoSpaceDE w:val="0"/>
        <w:autoSpaceDN w:val="0"/>
        <w:adjustRightInd w:val="0"/>
        <w:rPr>
          <w:rFonts w:cs="Times New Roman"/>
          <w:sz w:val="22"/>
          <w:szCs w:val="22"/>
        </w:rPr>
      </w:pPr>
      <w:r w:rsidRPr="00500054">
        <w:rPr>
          <w:rFonts w:cs="Times New Roman"/>
          <w:sz w:val="22"/>
          <w:szCs w:val="22"/>
        </w:rPr>
        <w:t xml:space="preserve">A senior may lose their vision, but </w:t>
      </w:r>
      <w:r w:rsidR="00056BFE" w:rsidRPr="00500054">
        <w:rPr>
          <w:rFonts w:cs="Times New Roman"/>
          <w:sz w:val="22"/>
          <w:szCs w:val="22"/>
        </w:rPr>
        <w:t xml:space="preserve">learn to enjoy </w:t>
      </w:r>
      <w:r w:rsidR="00493FCA" w:rsidRPr="00500054">
        <w:rPr>
          <w:rFonts w:cs="Times New Roman"/>
          <w:sz w:val="22"/>
          <w:szCs w:val="22"/>
        </w:rPr>
        <w:t xml:space="preserve">audio </w:t>
      </w:r>
      <w:r w:rsidR="00056BFE" w:rsidRPr="00500054">
        <w:rPr>
          <w:rFonts w:cs="Times New Roman"/>
          <w:sz w:val="22"/>
          <w:szCs w:val="22"/>
        </w:rPr>
        <w:t xml:space="preserve">books. </w:t>
      </w:r>
      <w:r w:rsidR="00773AF0" w:rsidRPr="00500054">
        <w:rPr>
          <w:rFonts w:cs="Times New Roman"/>
          <w:sz w:val="22"/>
          <w:szCs w:val="22"/>
        </w:rPr>
        <w:t xml:space="preserve"> </w:t>
      </w:r>
      <w:r w:rsidR="007A70CF" w:rsidRPr="00500054">
        <w:rPr>
          <w:rFonts w:cs="Times New Roman"/>
          <w:sz w:val="22"/>
          <w:szCs w:val="22"/>
        </w:rPr>
        <w:t xml:space="preserve">A </w:t>
      </w:r>
      <w:r w:rsidR="00E7368F" w:rsidRPr="00500054">
        <w:rPr>
          <w:rFonts w:cs="Times New Roman"/>
          <w:sz w:val="22"/>
          <w:szCs w:val="22"/>
        </w:rPr>
        <w:t>diabetic</w:t>
      </w:r>
      <w:r w:rsidR="007A70CF" w:rsidRPr="00500054">
        <w:rPr>
          <w:rFonts w:cs="Times New Roman"/>
          <w:sz w:val="22"/>
          <w:szCs w:val="22"/>
        </w:rPr>
        <w:t xml:space="preserve"> may miss chocolate ice cream, but learn to enjoy sugar</w:t>
      </w:r>
      <w:r w:rsidR="00E7368F" w:rsidRPr="00500054">
        <w:rPr>
          <w:rFonts w:cs="Times New Roman"/>
          <w:sz w:val="22"/>
          <w:szCs w:val="22"/>
        </w:rPr>
        <w:t>-</w:t>
      </w:r>
      <w:r w:rsidR="007A70CF" w:rsidRPr="00500054">
        <w:rPr>
          <w:rFonts w:cs="Times New Roman"/>
          <w:sz w:val="22"/>
          <w:szCs w:val="22"/>
        </w:rPr>
        <w:t>free alternatives</w:t>
      </w:r>
      <w:r w:rsidR="00E7368F" w:rsidRPr="00500054">
        <w:rPr>
          <w:rFonts w:cs="Times New Roman"/>
          <w:sz w:val="22"/>
          <w:szCs w:val="22"/>
        </w:rPr>
        <w:t xml:space="preserve"> and a healthier diet</w:t>
      </w:r>
      <w:r w:rsidR="007A70CF" w:rsidRPr="00500054">
        <w:rPr>
          <w:rFonts w:cs="Times New Roman"/>
          <w:sz w:val="22"/>
          <w:szCs w:val="22"/>
        </w:rPr>
        <w:t>.</w:t>
      </w:r>
      <w:r w:rsidR="00773AF0" w:rsidRPr="00500054">
        <w:rPr>
          <w:rFonts w:cs="Times New Roman"/>
          <w:sz w:val="22"/>
          <w:szCs w:val="22"/>
        </w:rPr>
        <w:t xml:space="preserve">  A person with dementia may not recognize family, but still enjoy their company. </w:t>
      </w:r>
      <w:r w:rsidR="009E4847" w:rsidRPr="00500054">
        <w:rPr>
          <w:rFonts w:cs="Times New Roman"/>
          <w:sz w:val="22"/>
          <w:szCs w:val="22"/>
        </w:rPr>
        <w:t>There are a plethora of examples where people</w:t>
      </w:r>
      <w:r w:rsidR="0061385D" w:rsidRPr="00500054">
        <w:rPr>
          <w:rFonts w:cs="Times New Roman"/>
          <w:sz w:val="22"/>
          <w:szCs w:val="22"/>
        </w:rPr>
        <w:t>, happily and successfully,</w:t>
      </w:r>
      <w:r w:rsidR="009E4847" w:rsidRPr="00500054">
        <w:rPr>
          <w:rFonts w:cs="Times New Roman"/>
          <w:sz w:val="22"/>
          <w:szCs w:val="22"/>
        </w:rPr>
        <w:t xml:space="preserve"> adapt wi</w:t>
      </w:r>
      <w:r w:rsidR="0061385D" w:rsidRPr="00500054">
        <w:rPr>
          <w:rFonts w:cs="Times New Roman"/>
          <w:sz w:val="22"/>
          <w:szCs w:val="22"/>
        </w:rPr>
        <w:t>th their disability.</w:t>
      </w:r>
    </w:p>
    <w:p w14:paraId="7D07B2F5" w14:textId="77777777" w:rsidR="007A70CF" w:rsidRPr="00500054" w:rsidRDefault="007A70CF" w:rsidP="00125915">
      <w:pPr>
        <w:widowControl w:val="0"/>
        <w:autoSpaceDE w:val="0"/>
        <w:autoSpaceDN w:val="0"/>
        <w:adjustRightInd w:val="0"/>
        <w:rPr>
          <w:rFonts w:cs="Times New Roman"/>
          <w:sz w:val="22"/>
          <w:szCs w:val="22"/>
        </w:rPr>
      </w:pPr>
    </w:p>
    <w:p w14:paraId="5F1A6CF5" w14:textId="1F74DEF1" w:rsidR="0055464F" w:rsidRPr="00500054" w:rsidRDefault="0055464F" w:rsidP="00125915">
      <w:pPr>
        <w:widowControl w:val="0"/>
        <w:autoSpaceDE w:val="0"/>
        <w:autoSpaceDN w:val="0"/>
        <w:adjustRightInd w:val="0"/>
        <w:rPr>
          <w:rFonts w:cs="Times New Roman"/>
          <w:sz w:val="22"/>
          <w:szCs w:val="22"/>
        </w:rPr>
      </w:pPr>
      <w:r w:rsidRPr="00500054">
        <w:rPr>
          <w:rFonts w:cs="Times New Roman"/>
          <w:sz w:val="22"/>
          <w:szCs w:val="22"/>
        </w:rPr>
        <w:t xml:space="preserve">The </w:t>
      </w:r>
      <w:r w:rsidR="00972D3B" w:rsidRPr="00500054">
        <w:rPr>
          <w:rFonts w:cs="Times New Roman"/>
          <w:sz w:val="22"/>
          <w:szCs w:val="22"/>
        </w:rPr>
        <w:t xml:space="preserve">Conversation Project </w:t>
      </w:r>
      <w:r w:rsidRPr="00500054">
        <w:rPr>
          <w:rFonts w:cs="Times New Roman"/>
          <w:sz w:val="22"/>
          <w:szCs w:val="22"/>
        </w:rPr>
        <w:t xml:space="preserve">goes even further in </w:t>
      </w:r>
      <w:r w:rsidR="00973DB3" w:rsidRPr="00500054">
        <w:rPr>
          <w:rFonts w:cs="Times New Roman"/>
          <w:sz w:val="22"/>
          <w:szCs w:val="22"/>
        </w:rPr>
        <w:t>specifically eliciting</w:t>
      </w:r>
      <w:r w:rsidRPr="00500054">
        <w:rPr>
          <w:rFonts w:cs="Times New Roman"/>
          <w:sz w:val="22"/>
          <w:szCs w:val="22"/>
        </w:rPr>
        <w:t xml:space="preserve"> fears of </w:t>
      </w:r>
      <w:r w:rsidR="00B73377" w:rsidRPr="00500054">
        <w:rPr>
          <w:rFonts w:cs="Times New Roman"/>
          <w:sz w:val="22"/>
          <w:szCs w:val="22"/>
        </w:rPr>
        <w:t xml:space="preserve">long term </w:t>
      </w:r>
      <w:r w:rsidRPr="00500054">
        <w:rPr>
          <w:rFonts w:cs="Times New Roman"/>
          <w:sz w:val="22"/>
          <w:szCs w:val="22"/>
        </w:rPr>
        <w:t>disability</w:t>
      </w:r>
      <w:r w:rsidR="00973DB3" w:rsidRPr="00500054">
        <w:rPr>
          <w:rFonts w:cs="Times New Roman"/>
          <w:sz w:val="22"/>
          <w:szCs w:val="22"/>
        </w:rPr>
        <w:t xml:space="preserve"> </w:t>
      </w:r>
      <w:r w:rsidR="00B73377" w:rsidRPr="00500054">
        <w:rPr>
          <w:rFonts w:cs="Times New Roman"/>
          <w:sz w:val="22"/>
          <w:szCs w:val="22"/>
        </w:rPr>
        <w:t xml:space="preserve">and translating them </w:t>
      </w:r>
      <w:r w:rsidR="00973DB3" w:rsidRPr="00500054">
        <w:rPr>
          <w:rFonts w:cs="Times New Roman"/>
          <w:sz w:val="22"/>
          <w:szCs w:val="22"/>
        </w:rPr>
        <w:t>into decisions to forego live-saving treatment</w:t>
      </w:r>
      <w:r w:rsidRPr="00500054">
        <w:rPr>
          <w:rFonts w:cs="Times New Roman"/>
          <w:sz w:val="22"/>
          <w:szCs w:val="22"/>
        </w:rPr>
        <w:t>:</w:t>
      </w:r>
    </w:p>
    <w:p w14:paraId="13D2EC3E" w14:textId="77777777" w:rsidR="0055464F" w:rsidRPr="0026003A" w:rsidRDefault="0055464F" w:rsidP="00125915">
      <w:pPr>
        <w:widowControl w:val="0"/>
        <w:autoSpaceDE w:val="0"/>
        <w:autoSpaceDN w:val="0"/>
        <w:adjustRightInd w:val="0"/>
        <w:rPr>
          <w:rFonts w:cs="Times New Roman"/>
        </w:rPr>
      </w:pPr>
    </w:p>
    <w:p w14:paraId="454340C7" w14:textId="77777777" w:rsidR="0055464F" w:rsidRPr="00500054" w:rsidRDefault="0055464F" w:rsidP="0055464F">
      <w:pPr>
        <w:widowControl w:val="0"/>
        <w:autoSpaceDE w:val="0"/>
        <w:autoSpaceDN w:val="0"/>
        <w:adjustRightInd w:val="0"/>
        <w:spacing w:after="240"/>
        <w:ind w:left="720"/>
        <w:rPr>
          <w:rFonts w:cs="Times"/>
          <w:color w:val="404040" w:themeColor="text1" w:themeTint="BF"/>
          <w:sz w:val="20"/>
          <w:szCs w:val="20"/>
        </w:rPr>
      </w:pPr>
      <w:r w:rsidRPr="00500054">
        <w:rPr>
          <w:rFonts w:cs="Times"/>
          <w:color w:val="404040" w:themeColor="text1" w:themeTint="BF"/>
          <w:sz w:val="20"/>
          <w:szCs w:val="20"/>
        </w:rPr>
        <w:t>What to talk about:</w:t>
      </w:r>
    </w:p>
    <w:p w14:paraId="4018F2A7" w14:textId="77777777" w:rsidR="0055464F" w:rsidRPr="00500054" w:rsidRDefault="0055464F" w:rsidP="0055464F">
      <w:pPr>
        <w:widowControl w:val="0"/>
        <w:autoSpaceDE w:val="0"/>
        <w:autoSpaceDN w:val="0"/>
        <w:adjustRightInd w:val="0"/>
        <w:spacing w:after="240"/>
        <w:ind w:left="720"/>
        <w:rPr>
          <w:rFonts w:cs="Times"/>
          <w:color w:val="404040" w:themeColor="text1" w:themeTint="BF"/>
          <w:sz w:val="20"/>
          <w:szCs w:val="20"/>
        </w:rPr>
      </w:pPr>
      <w:r w:rsidRPr="00500054">
        <w:rPr>
          <w:rFonts w:cs="Times"/>
          <w:color w:val="404040" w:themeColor="text1" w:themeTint="BF"/>
          <w:sz w:val="20"/>
          <w:szCs w:val="20"/>
        </w:rPr>
        <w:t xml:space="preserve">Are there circumstances that you would consider worse than death? </w:t>
      </w:r>
      <w:r w:rsidRPr="00500054">
        <w:rPr>
          <w:rFonts w:cs="Times"/>
          <w:i/>
          <w:iCs/>
          <w:color w:val="404040" w:themeColor="text1" w:themeTint="BF"/>
          <w:sz w:val="20"/>
          <w:szCs w:val="20"/>
        </w:rPr>
        <w:t>(Long-term need</w:t>
      </w:r>
      <w:r w:rsidRPr="00500054">
        <w:rPr>
          <w:rFonts w:cs="Times"/>
          <w:color w:val="404040" w:themeColor="text1" w:themeTint="BF"/>
          <w:sz w:val="20"/>
          <w:szCs w:val="20"/>
        </w:rPr>
        <w:t xml:space="preserve"> </w:t>
      </w:r>
      <w:r w:rsidRPr="00500054">
        <w:rPr>
          <w:rFonts w:cs="Times"/>
          <w:i/>
          <w:iCs/>
          <w:color w:val="404040" w:themeColor="text1" w:themeTint="BF"/>
          <w:sz w:val="20"/>
          <w:szCs w:val="20"/>
        </w:rPr>
        <w:t>of a breathing machine or feeding tube, not being able to recognize your loved ones)</w:t>
      </w:r>
    </w:p>
    <w:p w14:paraId="1821BAC6" w14:textId="77777777" w:rsidR="0055464F" w:rsidRPr="00500054" w:rsidRDefault="0055464F" w:rsidP="0055464F">
      <w:pPr>
        <w:widowControl w:val="0"/>
        <w:autoSpaceDE w:val="0"/>
        <w:autoSpaceDN w:val="0"/>
        <w:adjustRightInd w:val="0"/>
        <w:spacing w:after="240"/>
        <w:ind w:left="720"/>
        <w:rPr>
          <w:rFonts w:cs="Times"/>
          <w:color w:val="404040" w:themeColor="text1" w:themeTint="BF"/>
          <w:sz w:val="20"/>
          <w:szCs w:val="20"/>
        </w:rPr>
      </w:pPr>
      <w:r w:rsidRPr="00500054">
        <w:rPr>
          <w:rFonts w:cs="Times"/>
          <w:color w:val="404040" w:themeColor="text1" w:themeTint="BF"/>
          <w:sz w:val="20"/>
          <w:szCs w:val="20"/>
        </w:rPr>
        <w:t xml:space="preserve">What kinds of aggressive treatment would you want (or not want)? </w:t>
      </w:r>
      <w:r w:rsidRPr="00500054">
        <w:rPr>
          <w:rFonts w:cs="Times"/>
          <w:i/>
          <w:iCs/>
          <w:color w:val="404040" w:themeColor="text1" w:themeTint="BF"/>
          <w:sz w:val="20"/>
          <w:szCs w:val="20"/>
        </w:rPr>
        <w:t>(Resuscitation if your</w:t>
      </w:r>
      <w:r w:rsidRPr="00500054">
        <w:rPr>
          <w:rFonts w:cs="Times"/>
          <w:color w:val="404040" w:themeColor="text1" w:themeTint="BF"/>
          <w:sz w:val="20"/>
          <w:szCs w:val="20"/>
        </w:rPr>
        <w:t xml:space="preserve"> </w:t>
      </w:r>
      <w:r w:rsidRPr="00500054">
        <w:rPr>
          <w:rFonts w:cs="Times"/>
          <w:i/>
          <w:iCs/>
          <w:color w:val="404040" w:themeColor="text1" w:themeTint="BF"/>
          <w:sz w:val="20"/>
          <w:szCs w:val="20"/>
        </w:rPr>
        <w:t>heart stops, breathing machine, feeding tube)</w:t>
      </w:r>
    </w:p>
    <w:p w14:paraId="61070A0E" w14:textId="77777777" w:rsidR="0055464F" w:rsidRPr="00500054" w:rsidRDefault="0055464F" w:rsidP="0055464F">
      <w:pPr>
        <w:widowControl w:val="0"/>
        <w:autoSpaceDE w:val="0"/>
        <w:autoSpaceDN w:val="0"/>
        <w:adjustRightInd w:val="0"/>
        <w:spacing w:after="240"/>
        <w:ind w:left="720"/>
        <w:rPr>
          <w:rFonts w:cs="Times"/>
          <w:color w:val="404040" w:themeColor="text1" w:themeTint="BF"/>
          <w:sz w:val="20"/>
          <w:szCs w:val="20"/>
        </w:rPr>
      </w:pPr>
      <w:r w:rsidRPr="00500054">
        <w:rPr>
          <w:rFonts w:cs="Times"/>
          <w:color w:val="404040" w:themeColor="text1" w:themeTint="BF"/>
          <w:sz w:val="20"/>
          <w:szCs w:val="20"/>
        </w:rPr>
        <w:t>When would it be okay to shift from a focus on curative care to a focus on comfort care alone?</w:t>
      </w:r>
    </w:p>
    <w:p w14:paraId="1C562D7E" w14:textId="776C6D3B" w:rsidR="00956042" w:rsidRPr="00500054" w:rsidRDefault="00FE0140" w:rsidP="00125915">
      <w:pPr>
        <w:widowControl w:val="0"/>
        <w:autoSpaceDE w:val="0"/>
        <w:autoSpaceDN w:val="0"/>
        <w:adjustRightInd w:val="0"/>
        <w:rPr>
          <w:rFonts w:cs="Times New Roman"/>
          <w:sz w:val="22"/>
          <w:szCs w:val="22"/>
        </w:rPr>
      </w:pPr>
      <w:r w:rsidRPr="00500054">
        <w:rPr>
          <w:rFonts w:cs="Times New Roman"/>
          <w:sz w:val="22"/>
          <w:szCs w:val="22"/>
        </w:rPr>
        <w:lastRenderedPageBreak/>
        <w:t xml:space="preserve">The site does not reference any studies that prove that physicians often do not know what the duration of need might be.  </w:t>
      </w:r>
      <w:r w:rsidR="00973DB3" w:rsidRPr="00500054">
        <w:rPr>
          <w:rFonts w:cs="Times New Roman"/>
          <w:sz w:val="22"/>
          <w:szCs w:val="22"/>
        </w:rPr>
        <w:t>There</w:t>
      </w:r>
      <w:r w:rsidR="00956042" w:rsidRPr="00500054">
        <w:rPr>
          <w:rFonts w:cs="Times New Roman"/>
          <w:sz w:val="22"/>
          <w:szCs w:val="22"/>
        </w:rPr>
        <w:t xml:space="preserve"> is</w:t>
      </w:r>
      <w:r w:rsidR="00973DB3" w:rsidRPr="00500054">
        <w:rPr>
          <w:rFonts w:cs="Times New Roman"/>
          <w:sz w:val="22"/>
          <w:szCs w:val="22"/>
        </w:rPr>
        <w:t xml:space="preserve"> no indication that the need for such interventions could be</w:t>
      </w:r>
      <w:r w:rsidR="00956042" w:rsidRPr="00500054">
        <w:rPr>
          <w:rFonts w:cs="Times New Roman"/>
          <w:sz w:val="22"/>
          <w:szCs w:val="22"/>
        </w:rPr>
        <w:t xml:space="preserve"> </w:t>
      </w:r>
      <w:r w:rsidR="006E26E5" w:rsidRPr="00500054">
        <w:rPr>
          <w:rFonts w:cs="Times New Roman"/>
          <w:sz w:val="22"/>
          <w:szCs w:val="22"/>
        </w:rPr>
        <w:t xml:space="preserve">either </w:t>
      </w:r>
      <w:r w:rsidR="00973DB3" w:rsidRPr="00500054">
        <w:rPr>
          <w:rFonts w:cs="Times New Roman"/>
          <w:sz w:val="22"/>
          <w:szCs w:val="22"/>
        </w:rPr>
        <w:t xml:space="preserve">short term </w:t>
      </w:r>
      <w:r w:rsidR="000E6D06" w:rsidRPr="00500054">
        <w:rPr>
          <w:rFonts w:cs="Times New Roman"/>
          <w:sz w:val="22"/>
          <w:szCs w:val="22"/>
        </w:rPr>
        <w:t>or</w:t>
      </w:r>
      <w:r w:rsidR="00973DB3" w:rsidRPr="00500054">
        <w:rPr>
          <w:rFonts w:cs="Times New Roman"/>
          <w:sz w:val="22"/>
          <w:szCs w:val="22"/>
        </w:rPr>
        <w:t xml:space="preserve"> permanent</w:t>
      </w:r>
      <w:r w:rsidR="00956042" w:rsidRPr="00500054">
        <w:rPr>
          <w:rFonts w:cs="Times New Roman"/>
          <w:sz w:val="22"/>
          <w:szCs w:val="22"/>
        </w:rPr>
        <w:t xml:space="preserve">. </w:t>
      </w:r>
      <w:r w:rsidR="00973DB3" w:rsidRPr="00500054">
        <w:rPr>
          <w:rFonts w:cs="Times New Roman"/>
          <w:sz w:val="22"/>
          <w:szCs w:val="22"/>
        </w:rPr>
        <w:t>There</w:t>
      </w:r>
      <w:r w:rsidR="00956042" w:rsidRPr="00500054">
        <w:rPr>
          <w:rFonts w:cs="Times New Roman"/>
          <w:sz w:val="22"/>
          <w:szCs w:val="22"/>
        </w:rPr>
        <w:t xml:space="preserve"> is no information on the </w:t>
      </w:r>
      <w:r w:rsidR="00973DB3" w:rsidRPr="00500054">
        <w:rPr>
          <w:rFonts w:cs="Times New Roman"/>
          <w:sz w:val="22"/>
          <w:szCs w:val="22"/>
        </w:rPr>
        <w:t xml:space="preserve">tens of thousands of </w:t>
      </w:r>
      <w:r w:rsidR="00956042" w:rsidRPr="00500054">
        <w:rPr>
          <w:rFonts w:cs="Times New Roman"/>
          <w:sz w:val="22"/>
          <w:szCs w:val="22"/>
        </w:rPr>
        <w:t xml:space="preserve">disabled individuals who are currently living a fulfilled life while permanently using these devices. </w:t>
      </w:r>
    </w:p>
    <w:p w14:paraId="19E8A3E5" w14:textId="77777777" w:rsidR="00956042" w:rsidRPr="00500054" w:rsidRDefault="00956042" w:rsidP="00125915">
      <w:pPr>
        <w:widowControl w:val="0"/>
        <w:autoSpaceDE w:val="0"/>
        <w:autoSpaceDN w:val="0"/>
        <w:adjustRightInd w:val="0"/>
        <w:rPr>
          <w:rFonts w:cs="Times New Roman"/>
          <w:sz w:val="22"/>
          <w:szCs w:val="22"/>
        </w:rPr>
      </w:pPr>
    </w:p>
    <w:p w14:paraId="2B696734" w14:textId="3960E567" w:rsidR="007A70CF" w:rsidRPr="00500054" w:rsidRDefault="00956042" w:rsidP="00125915">
      <w:pPr>
        <w:widowControl w:val="0"/>
        <w:autoSpaceDE w:val="0"/>
        <w:autoSpaceDN w:val="0"/>
        <w:adjustRightInd w:val="0"/>
        <w:rPr>
          <w:rFonts w:cs="Tahoma"/>
          <w:sz w:val="22"/>
          <w:szCs w:val="22"/>
        </w:rPr>
      </w:pPr>
      <w:r w:rsidRPr="00500054">
        <w:rPr>
          <w:rFonts w:cs="Times New Roman"/>
          <w:sz w:val="22"/>
          <w:szCs w:val="22"/>
        </w:rPr>
        <w:t>In DSRIP, t</w:t>
      </w:r>
      <w:r w:rsidR="007A70CF" w:rsidRPr="00500054">
        <w:rPr>
          <w:rFonts w:cs="Times New Roman"/>
          <w:sz w:val="22"/>
          <w:szCs w:val="22"/>
        </w:rPr>
        <w:t xml:space="preserve">he role of the professional should be to provide </w:t>
      </w:r>
      <w:r w:rsidRPr="00500054">
        <w:rPr>
          <w:rFonts w:cs="Times New Roman"/>
          <w:sz w:val="22"/>
          <w:szCs w:val="22"/>
        </w:rPr>
        <w:t xml:space="preserve">thorough </w:t>
      </w:r>
      <w:r w:rsidR="007A70CF" w:rsidRPr="00500054">
        <w:rPr>
          <w:rFonts w:cs="Times New Roman"/>
          <w:sz w:val="22"/>
          <w:szCs w:val="22"/>
        </w:rPr>
        <w:t>information and support that assists people to ada</w:t>
      </w:r>
      <w:r w:rsidR="00773AF0" w:rsidRPr="00500054">
        <w:rPr>
          <w:rFonts w:cs="Times New Roman"/>
          <w:sz w:val="22"/>
          <w:szCs w:val="22"/>
        </w:rPr>
        <w:t xml:space="preserve">pt to disability. </w:t>
      </w:r>
      <w:r w:rsidR="00262231" w:rsidRPr="00500054">
        <w:rPr>
          <w:rFonts w:cs="Times New Roman"/>
          <w:sz w:val="22"/>
          <w:szCs w:val="22"/>
        </w:rPr>
        <w:t>The medical community</w:t>
      </w:r>
      <w:r w:rsidRPr="00500054">
        <w:rPr>
          <w:rFonts w:cs="Times New Roman"/>
          <w:sz w:val="22"/>
          <w:szCs w:val="22"/>
        </w:rPr>
        <w:t xml:space="preserve"> </w:t>
      </w:r>
      <w:r w:rsidR="00773AF0" w:rsidRPr="00500054">
        <w:rPr>
          <w:rFonts w:cs="Times New Roman"/>
          <w:sz w:val="22"/>
          <w:szCs w:val="22"/>
        </w:rPr>
        <w:t>should never</w:t>
      </w:r>
      <w:r w:rsidR="007A70CF" w:rsidRPr="00500054">
        <w:rPr>
          <w:rFonts w:cs="Times New Roman"/>
          <w:sz w:val="22"/>
          <w:szCs w:val="22"/>
        </w:rPr>
        <w:t xml:space="preserve"> leverage common societal prejudices against disability to </w:t>
      </w:r>
      <w:r w:rsidRPr="00500054">
        <w:rPr>
          <w:rFonts w:cs="Times New Roman"/>
          <w:sz w:val="22"/>
          <w:szCs w:val="22"/>
        </w:rPr>
        <w:t>persuade</w:t>
      </w:r>
      <w:r w:rsidR="007A70CF" w:rsidRPr="00500054">
        <w:rPr>
          <w:rFonts w:cs="Times New Roman"/>
          <w:sz w:val="22"/>
          <w:szCs w:val="22"/>
        </w:rPr>
        <w:t xml:space="preserve"> people </w:t>
      </w:r>
      <w:r w:rsidRPr="00500054">
        <w:rPr>
          <w:rFonts w:cs="Times New Roman"/>
          <w:sz w:val="22"/>
          <w:szCs w:val="22"/>
        </w:rPr>
        <w:t>to</w:t>
      </w:r>
      <w:r w:rsidR="007A70CF" w:rsidRPr="00500054">
        <w:rPr>
          <w:rFonts w:cs="Times New Roman"/>
          <w:sz w:val="22"/>
          <w:szCs w:val="22"/>
        </w:rPr>
        <w:t xml:space="preserve"> forego </w:t>
      </w:r>
      <w:r w:rsidR="00262231" w:rsidRPr="00500054">
        <w:rPr>
          <w:rFonts w:cs="Times New Roman"/>
          <w:sz w:val="22"/>
          <w:szCs w:val="22"/>
        </w:rPr>
        <w:t>health</w:t>
      </w:r>
      <w:r w:rsidR="007A70CF" w:rsidRPr="00500054">
        <w:rPr>
          <w:rFonts w:cs="Times New Roman"/>
          <w:sz w:val="22"/>
          <w:szCs w:val="22"/>
        </w:rPr>
        <w:t>care in order to save money.</w:t>
      </w:r>
    </w:p>
    <w:p w14:paraId="58F133FF" w14:textId="77777777" w:rsidR="00125915" w:rsidRPr="00500054" w:rsidRDefault="00125915" w:rsidP="00125915">
      <w:pPr>
        <w:widowControl w:val="0"/>
        <w:autoSpaceDE w:val="0"/>
        <w:autoSpaceDN w:val="0"/>
        <w:adjustRightInd w:val="0"/>
        <w:rPr>
          <w:rFonts w:cs="Tahoma"/>
          <w:sz w:val="22"/>
          <w:szCs w:val="22"/>
        </w:rPr>
      </w:pPr>
      <w:r w:rsidRPr="00500054">
        <w:rPr>
          <w:rFonts w:cs="Tahoma"/>
          <w:sz w:val="22"/>
          <w:szCs w:val="22"/>
        </w:rPr>
        <w:t> </w:t>
      </w:r>
    </w:p>
    <w:p w14:paraId="0B0C9AD1" w14:textId="2B37672D" w:rsidR="008604F2" w:rsidRPr="00500054" w:rsidRDefault="00125915" w:rsidP="00125915">
      <w:pPr>
        <w:widowControl w:val="0"/>
        <w:autoSpaceDE w:val="0"/>
        <w:autoSpaceDN w:val="0"/>
        <w:adjustRightInd w:val="0"/>
        <w:rPr>
          <w:rFonts w:cs="Times New Roman"/>
          <w:sz w:val="22"/>
          <w:szCs w:val="22"/>
        </w:rPr>
      </w:pPr>
      <w:r w:rsidRPr="00500054">
        <w:rPr>
          <w:rFonts w:cs="Times New Roman"/>
          <w:sz w:val="22"/>
          <w:szCs w:val="22"/>
        </w:rPr>
        <w:t xml:space="preserve">The DOH-referenced </w:t>
      </w:r>
      <w:r w:rsidR="007A70CF" w:rsidRPr="00500054">
        <w:rPr>
          <w:rFonts w:cs="Times New Roman"/>
          <w:sz w:val="22"/>
          <w:szCs w:val="22"/>
        </w:rPr>
        <w:t xml:space="preserve">Conversation Project </w:t>
      </w:r>
      <w:r w:rsidRPr="00500054">
        <w:rPr>
          <w:rFonts w:cs="Times New Roman"/>
          <w:sz w:val="22"/>
          <w:szCs w:val="22"/>
        </w:rPr>
        <w:t xml:space="preserve">website even includes a </w:t>
      </w:r>
      <w:r w:rsidR="002A504E" w:rsidRPr="00500054">
        <w:rPr>
          <w:rFonts w:cs="Times New Roman"/>
          <w:sz w:val="22"/>
          <w:szCs w:val="22"/>
        </w:rPr>
        <w:t>Likert</w:t>
      </w:r>
      <w:r w:rsidR="007A70CF" w:rsidRPr="00500054">
        <w:rPr>
          <w:rFonts w:cs="Times New Roman"/>
          <w:sz w:val="22"/>
          <w:szCs w:val="22"/>
        </w:rPr>
        <w:t xml:space="preserve"> </w:t>
      </w:r>
      <w:r w:rsidRPr="00500054">
        <w:rPr>
          <w:rFonts w:cs="Times New Roman"/>
          <w:sz w:val="22"/>
          <w:szCs w:val="22"/>
        </w:rPr>
        <w:t xml:space="preserve">scale </w:t>
      </w:r>
      <w:r w:rsidR="007A70CF" w:rsidRPr="00500054">
        <w:rPr>
          <w:rFonts w:cs="Times New Roman"/>
          <w:sz w:val="22"/>
          <w:szCs w:val="22"/>
        </w:rPr>
        <w:t>regarding various issues</w:t>
      </w:r>
      <w:r w:rsidR="002A504E" w:rsidRPr="00500054">
        <w:rPr>
          <w:rFonts w:cs="Times New Roman"/>
          <w:sz w:val="22"/>
          <w:szCs w:val="22"/>
        </w:rPr>
        <w:t>. The phrase</w:t>
      </w:r>
      <w:r w:rsidR="007A70CF" w:rsidRPr="00500054">
        <w:rPr>
          <w:rFonts w:cs="Times New Roman"/>
          <w:sz w:val="22"/>
          <w:szCs w:val="22"/>
        </w:rPr>
        <w:t xml:space="preserve"> associated with declining </w:t>
      </w:r>
      <w:r w:rsidR="002A504E" w:rsidRPr="00500054">
        <w:rPr>
          <w:rFonts w:cs="Times New Roman"/>
          <w:sz w:val="22"/>
          <w:szCs w:val="22"/>
        </w:rPr>
        <w:t xml:space="preserve">care is rated the highest, which </w:t>
      </w:r>
      <w:r w:rsidR="008604F2" w:rsidRPr="00500054">
        <w:rPr>
          <w:rFonts w:cs="Times New Roman"/>
          <w:sz w:val="22"/>
          <w:szCs w:val="22"/>
        </w:rPr>
        <w:t>steer</w:t>
      </w:r>
      <w:r w:rsidR="002A504E" w:rsidRPr="00500054">
        <w:rPr>
          <w:rFonts w:cs="Times New Roman"/>
          <w:sz w:val="22"/>
          <w:szCs w:val="22"/>
        </w:rPr>
        <w:t>s</w:t>
      </w:r>
      <w:r w:rsidR="008604F2" w:rsidRPr="00500054">
        <w:rPr>
          <w:rFonts w:cs="Times New Roman"/>
          <w:sz w:val="22"/>
          <w:szCs w:val="22"/>
        </w:rPr>
        <w:t xml:space="preserve"> responses</w:t>
      </w:r>
      <w:r w:rsidR="002A504E" w:rsidRPr="00500054">
        <w:rPr>
          <w:rFonts w:cs="Times New Roman"/>
          <w:sz w:val="22"/>
          <w:szCs w:val="22"/>
        </w:rPr>
        <w:t xml:space="preserve"> towards “choosing” death. </w:t>
      </w:r>
    </w:p>
    <w:p w14:paraId="68770821" w14:textId="77777777" w:rsidR="008604F2" w:rsidRPr="0026003A" w:rsidRDefault="008604F2" w:rsidP="008604F2"/>
    <w:p w14:paraId="789D5E93" w14:textId="2782E867" w:rsidR="008604F2" w:rsidRPr="00500054" w:rsidRDefault="008604F2" w:rsidP="008604F2">
      <w:pPr>
        <w:widowControl w:val="0"/>
        <w:autoSpaceDE w:val="0"/>
        <w:autoSpaceDN w:val="0"/>
        <w:adjustRightInd w:val="0"/>
        <w:spacing w:after="240"/>
        <w:ind w:left="720"/>
        <w:rPr>
          <w:rFonts w:cs="Times"/>
          <w:color w:val="404040" w:themeColor="text1" w:themeTint="BF"/>
          <w:sz w:val="20"/>
          <w:szCs w:val="20"/>
        </w:rPr>
      </w:pPr>
      <w:r w:rsidRPr="00500054">
        <w:rPr>
          <w:rFonts w:cs="Times"/>
          <w:bCs/>
          <w:color w:val="404040" w:themeColor="text1" w:themeTint="BF"/>
          <w:sz w:val="20"/>
          <w:szCs w:val="20"/>
        </w:rPr>
        <w:t>“I want to live as long as possible, no matter what” vs.</w:t>
      </w:r>
      <w:r w:rsidRPr="00500054">
        <w:rPr>
          <w:rFonts w:cs="Times"/>
          <w:color w:val="404040" w:themeColor="text1" w:themeTint="BF"/>
          <w:sz w:val="20"/>
          <w:szCs w:val="20"/>
        </w:rPr>
        <w:t xml:space="preserve"> “</w:t>
      </w:r>
      <w:r w:rsidRPr="00500054">
        <w:rPr>
          <w:rFonts w:cs="Times"/>
          <w:bCs/>
          <w:color w:val="404040" w:themeColor="text1" w:themeTint="BF"/>
          <w:sz w:val="20"/>
          <w:szCs w:val="20"/>
        </w:rPr>
        <w:t>Quality of life is more important to me than quantity</w:t>
      </w:r>
      <w:r w:rsidR="00773AF0" w:rsidRPr="00500054">
        <w:rPr>
          <w:rFonts w:cs="Times"/>
          <w:bCs/>
          <w:color w:val="404040" w:themeColor="text1" w:themeTint="BF"/>
          <w:sz w:val="20"/>
          <w:szCs w:val="20"/>
        </w:rPr>
        <w:t>.</w:t>
      </w:r>
      <w:r w:rsidRPr="00500054">
        <w:rPr>
          <w:rFonts w:cs="Times"/>
          <w:bCs/>
          <w:color w:val="404040" w:themeColor="text1" w:themeTint="BF"/>
          <w:sz w:val="20"/>
          <w:szCs w:val="20"/>
        </w:rPr>
        <w:t>”</w:t>
      </w:r>
    </w:p>
    <w:p w14:paraId="2B5E41C4" w14:textId="641A86EA" w:rsidR="008604F2" w:rsidRPr="00500054" w:rsidRDefault="008604F2" w:rsidP="008604F2">
      <w:pPr>
        <w:widowControl w:val="0"/>
        <w:autoSpaceDE w:val="0"/>
        <w:autoSpaceDN w:val="0"/>
        <w:adjustRightInd w:val="0"/>
        <w:spacing w:after="240"/>
        <w:ind w:left="720"/>
        <w:rPr>
          <w:rFonts w:cs="Times"/>
          <w:color w:val="404040" w:themeColor="text1" w:themeTint="BF"/>
          <w:sz w:val="20"/>
          <w:szCs w:val="20"/>
        </w:rPr>
      </w:pPr>
      <w:r w:rsidRPr="00500054">
        <w:rPr>
          <w:rFonts w:cs="Times"/>
          <w:bCs/>
          <w:color w:val="404040" w:themeColor="text1" w:themeTint="BF"/>
          <w:sz w:val="20"/>
          <w:szCs w:val="20"/>
        </w:rPr>
        <w:t>“I’m worried that I won’t get enough care” vs. “I’m worried that I’ll get overly aggressive care</w:t>
      </w:r>
      <w:r w:rsidR="00773AF0" w:rsidRPr="00500054">
        <w:rPr>
          <w:rFonts w:cs="Times"/>
          <w:bCs/>
          <w:color w:val="404040" w:themeColor="text1" w:themeTint="BF"/>
          <w:sz w:val="20"/>
          <w:szCs w:val="20"/>
        </w:rPr>
        <w:t>.</w:t>
      </w:r>
      <w:r w:rsidRPr="00500054">
        <w:rPr>
          <w:rFonts w:cs="Times"/>
          <w:bCs/>
          <w:color w:val="404040" w:themeColor="text1" w:themeTint="BF"/>
          <w:sz w:val="20"/>
          <w:szCs w:val="20"/>
        </w:rPr>
        <w:t>”</w:t>
      </w:r>
    </w:p>
    <w:p w14:paraId="05D797B6" w14:textId="68B6B47E" w:rsidR="00125915" w:rsidRPr="00500054" w:rsidRDefault="008604F2" w:rsidP="008604F2">
      <w:pPr>
        <w:widowControl w:val="0"/>
        <w:autoSpaceDE w:val="0"/>
        <w:autoSpaceDN w:val="0"/>
        <w:adjustRightInd w:val="0"/>
        <w:spacing w:after="240"/>
        <w:ind w:left="720"/>
        <w:rPr>
          <w:rFonts w:cs="Times"/>
          <w:color w:val="404040" w:themeColor="text1" w:themeTint="BF"/>
          <w:sz w:val="20"/>
          <w:szCs w:val="20"/>
        </w:rPr>
      </w:pPr>
      <w:r w:rsidRPr="00500054">
        <w:rPr>
          <w:rFonts w:cs="Times"/>
          <w:bCs/>
          <w:color w:val="404040" w:themeColor="text1" w:themeTint="BF"/>
          <w:sz w:val="20"/>
          <w:szCs w:val="20"/>
        </w:rPr>
        <w:t>“I wouldn’t mind being cared for in a nursing facility” vs. “Living independently, no matter what</w:t>
      </w:r>
      <w:r w:rsidR="00773AF0" w:rsidRPr="00500054">
        <w:rPr>
          <w:rFonts w:cs="Times"/>
          <w:bCs/>
          <w:color w:val="404040" w:themeColor="text1" w:themeTint="BF"/>
          <w:sz w:val="20"/>
          <w:szCs w:val="20"/>
        </w:rPr>
        <w:t>.</w:t>
      </w:r>
      <w:r w:rsidRPr="00500054">
        <w:rPr>
          <w:rFonts w:cs="Times"/>
          <w:bCs/>
          <w:color w:val="404040" w:themeColor="text1" w:themeTint="BF"/>
          <w:sz w:val="20"/>
          <w:szCs w:val="20"/>
        </w:rPr>
        <w:t>”</w:t>
      </w:r>
      <w:r w:rsidR="00125915" w:rsidRPr="00500054">
        <w:rPr>
          <w:rFonts w:cs="Tahoma"/>
          <w:color w:val="404040" w:themeColor="text1" w:themeTint="BF"/>
          <w:sz w:val="20"/>
          <w:szCs w:val="20"/>
        </w:rPr>
        <w:t> </w:t>
      </w:r>
    </w:p>
    <w:p w14:paraId="70424BE9" w14:textId="00FB59F4" w:rsidR="00125915" w:rsidRPr="00500054" w:rsidRDefault="00125915" w:rsidP="0054462B">
      <w:pPr>
        <w:widowControl w:val="0"/>
        <w:autoSpaceDE w:val="0"/>
        <w:autoSpaceDN w:val="0"/>
        <w:adjustRightInd w:val="0"/>
        <w:rPr>
          <w:rFonts w:cs="Tahoma"/>
          <w:sz w:val="22"/>
          <w:szCs w:val="22"/>
        </w:rPr>
      </w:pPr>
      <w:r w:rsidRPr="00500054">
        <w:rPr>
          <w:rFonts w:cs="Times New Roman"/>
          <w:sz w:val="22"/>
          <w:szCs w:val="22"/>
        </w:rPr>
        <w:t>“</w:t>
      </w:r>
      <w:r w:rsidR="00E861AB" w:rsidRPr="00500054">
        <w:rPr>
          <w:rFonts w:cs="Times New Roman"/>
          <w:sz w:val="22"/>
          <w:szCs w:val="22"/>
        </w:rPr>
        <w:t>N</w:t>
      </w:r>
      <w:r w:rsidR="008604F2" w:rsidRPr="00500054">
        <w:rPr>
          <w:rFonts w:cs="Times New Roman"/>
          <w:sz w:val="22"/>
          <w:szCs w:val="22"/>
        </w:rPr>
        <w:t>o matter what” clearly does</w:t>
      </w:r>
      <w:r w:rsidR="00A63A59" w:rsidRPr="00500054">
        <w:rPr>
          <w:rFonts w:cs="Times New Roman"/>
          <w:sz w:val="22"/>
          <w:szCs w:val="22"/>
        </w:rPr>
        <w:t xml:space="preserve"> not</w:t>
      </w:r>
      <w:r w:rsidR="008604F2" w:rsidRPr="00500054">
        <w:rPr>
          <w:rFonts w:cs="Times New Roman"/>
          <w:sz w:val="22"/>
          <w:szCs w:val="22"/>
        </w:rPr>
        <w:t xml:space="preserve"> mean</w:t>
      </w:r>
      <w:r w:rsidRPr="00500054">
        <w:rPr>
          <w:rFonts w:cs="Times New Roman"/>
          <w:sz w:val="22"/>
          <w:szCs w:val="22"/>
        </w:rPr>
        <w:t xml:space="preserve"> </w:t>
      </w:r>
      <w:r w:rsidR="008604F2" w:rsidRPr="00500054">
        <w:rPr>
          <w:rFonts w:cs="Times New Roman"/>
          <w:sz w:val="22"/>
          <w:szCs w:val="22"/>
        </w:rPr>
        <w:t>“</w:t>
      </w:r>
      <w:r w:rsidRPr="00500054">
        <w:rPr>
          <w:rFonts w:cs="Times New Roman"/>
          <w:sz w:val="22"/>
          <w:szCs w:val="22"/>
        </w:rPr>
        <w:t xml:space="preserve">get the services and supports I need to live </w:t>
      </w:r>
      <w:proofErr w:type="gramStart"/>
      <w:r w:rsidRPr="00500054">
        <w:rPr>
          <w:rFonts w:cs="Times New Roman"/>
          <w:sz w:val="22"/>
          <w:szCs w:val="22"/>
        </w:rPr>
        <w:t>independently</w:t>
      </w:r>
      <w:r w:rsidR="00A63A59" w:rsidRPr="00500054">
        <w:rPr>
          <w:rFonts w:cs="Times New Roman"/>
          <w:sz w:val="22"/>
          <w:szCs w:val="22"/>
        </w:rPr>
        <w:t>.</w:t>
      </w:r>
      <w:proofErr w:type="gramEnd"/>
      <w:r w:rsidR="00A63A59" w:rsidRPr="00500054">
        <w:rPr>
          <w:rFonts w:cs="Times New Roman"/>
          <w:sz w:val="22"/>
          <w:szCs w:val="22"/>
        </w:rPr>
        <w:t>”</w:t>
      </w:r>
      <w:r w:rsidR="008604F2" w:rsidRPr="00500054">
        <w:rPr>
          <w:rFonts w:cs="Times New Roman"/>
          <w:sz w:val="22"/>
          <w:szCs w:val="22"/>
        </w:rPr>
        <w:t> </w:t>
      </w:r>
      <w:r w:rsidR="00A63A59" w:rsidRPr="00500054">
        <w:rPr>
          <w:rFonts w:cs="Times New Roman"/>
          <w:sz w:val="22"/>
          <w:szCs w:val="22"/>
        </w:rPr>
        <w:t>It obviously refers</w:t>
      </w:r>
      <w:r w:rsidR="00B20FD2" w:rsidRPr="00500054">
        <w:rPr>
          <w:rFonts w:cs="Times New Roman"/>
          <w:sz w:val="22"/>
          <w:szCs w:val="22"/>
        </w:rPr>
        <w:t xml:space="preserve"> </w:t>
      </w:r>
      <w:r w:rsidR="00B73377" w:rsidRPr="00500054">
        <w:rPr>
          <w:rFonts w:cs="Times New Roman"/>
          <w:sz w:val="22"/>
          <w:szCs w:val="22"/>
        </w:rPr>
        <w:t xml:space="preserve">to </w:t>
      </w:r>
      <w:r w:rsidR="00E861AB" w:rsidRPr="00500054">
        <w:rPr>
          <w:rFonts w:cs="Times New Roman"/>
          <w:sz w:val="22"/>
          <w:szCs w:val="22"/>
        </w:rPr>
        <w:t xml:space="preserve">the fact </w:t>
      </w:r>
      <w:r w:rsidR="00B20FD2" w:rsidRPr="00500054">
        <w:rPr>
          <w:rFonts w:cs="Times New Roman"/>
          <w:sz w:val="22"/>
          <w:szCs w:val="22"/>
        </w:rPr>
        <w:t>that the person</w:t>
      </w:r>
      <w:r w:rsidR="00A63A59" w:rsidRPr="00500054">
        <w:rPr>
          <w:rFonts w:cs="Times New Roman"/>
          <w:sz w:val="22"/>
          <w:szCs w:val="22"/>
        </w:rPr>
        <w:t xml:space="preserve"> </w:t>
      </w:r>
      <w:r w:rsidRPr="00500054">
        <w:rPr>
          <w:rFonts w:cs="Times New Roman"/>
          <w:sz w:val="22"/>
          <w:szCs w:val="22"/>
        </w:rPr>
        <w:t xml:space="preserve">would rather </w:t>
      </w:r>
      <w:r w:rsidR="008604F2" w:rsidRPr="00500054">
        <w:rPr>
          <w:rFonts w:cs="Times New Roman"/>
          <w:sz w:val="22"/>
          <w:szCs w:val="22"/>
        </w:rPr>
        <w:t xml:space="preserve">decline healthcare and </w:t>
      </w:r>
      <w:r w:rsidRPr="00500054">
        <w:rPr>
          <w:rFonts w:cs="Times New Roman"/>
          <w:sz w:val="22"/>
          <w:szCs w:val="22"/>
        </w:rPr>
        <w:t>die</w:t>
      </w:r>
      <w:r w:rsidR="00773AF0" w:rsidRPr="00500054">
        <w:rPr>
          <w:rFonts w:cs="Times New Roman"/>
          <w:sz w:val="22"/>
          <w:szCs w:val="22"/>
        </w:rPr>
        <w:t xml:space="preserve"> than </w:t>
      </w:r>
      <w:r w:rsidR="00E861AB" w:rsidRPr="00500054">
        <w:rPr>
          <w:rFonts w:cs="Times New Roman"/>
          <w:sz w:val="22"/>
          <w:szCs w:val="22"/>
        </w:rPr>
        <w:t xml:space="preserve">live </w:t>
      </w:r>
      <w:r w:rsidR="0009109D" w:rsidRPr="00500054">
        <w:rPr>
          <w:rFonts w:cs="Times New Roman"/>
          <w:sz w:val="22"/>
          <w:szCs w:val="22"/>
        </w:rPr>
        <w:t xml:space="preserve">in the community </w:t>
      </w:r>
      <w:r w:rsidR="00E861AB" w:rsidRPr="00500054">
        <w:rPr>
          <w:rFonts w:cs="Times New Roman"/>
          <w:sz w:val="22"/>
          <w:szCs w:val="22"/>
        </w:rPr>
        <w:t>with a disability</w:t>
      </w:r>
      <w:r w:rsidRPr="00500054">
        <w:rPr>
          <w:rFonts w:cs="Times New Roman"/>
          <w:sz w:val="22"/>
          <w:szCs w:val="22"/>
        </w:rPr>
        <w:t>. </w:t>
      </w:r>
      <w:r w:rsidR="008604F2" w:rsidRPr="00500054">
        <w:rPr>
          <w:rFonts w:cs="Times New Roman"/>
          <w:sz w:val="22"/>
          <w:szCs w:val="22"/>
        </w:rPr>
        <w:t xml:space="preserve">This is a false choice which </w:t>
      </w:r>
      <w:r w:rsidR="00B20FD2" w:rsidRPr="00500054">
        <w:rPr>
          <w:rFonts w:cs="Times New Roman"/>
          <w:sz w:val="22"/>
          <w:szCs w:val="22"/>
        </w:rPr>
        <w:t xml:space="preserve">blatantly </w:t>
      </w:r>
      <w:r w:rsidR="008604F2" w:rsidRPr="00500054">
        <w:rPr>
          <w:rFonts w:cs="Times New Roman"/>
          <w:sz w:val="22"/>
          <w:szCs w:val="22"/>
        </w:rPr>
        <w:t>omits key information</w:t>
      </w:r>
      <w:r w:rsidR="0054462B" w:rsidRPr="00500054">
        <w:rPr>
          <w:rFonts w:cs="Times New Roman"/>
          <w:sz w:val="22"/>
          <w:szCs w:val="22"/>
        </w:rPr>
        <w:t xml:space="preserve"> about people’s right to home and community based services, and</w:t>
      </w:r>
      <w:r w:rsidR="008604F2" w:rsidRPr="00500054">
        <w:rPr>
          <w:rFonts w:cs="Times New Roman"/>
          <w:sz w:val="22"/>
          <w:szCs w:val="22"/>
        </w:rPr>
        <w:t xml:space="preserve"> prioritizes saving money over saving people.</w:t>
      </w:r>
      <w:r w:rsidR="0054462B" w:rsidRPr="00500054">
        <w:rPr>
          <w:rFonts w:cs="Times New Roman"/>
          <w:sz w:val="22"/>
          <w:szCs w:val="22"/>
        </w:rPr>
        <w:t xml:space="preserve">  The state should never</w:t>
      </w:r>
      <w:r w:rsidR="00B20FD2" w:rsidRPr="00500054">
        <w:rPr>
          <w:rFonts w:cs="Times New Roman"/>
          <w:sz w:val="22"/>
          <w:szCs w:val="22"/>
        </w:rPr>
        <w:t xml:space="preserve"> </w:t>
      </w:r>
      <w:r w:rsidR="0054462B" w:rsidRPr="00500054">
        <w:rPr>
          <w:rFonts w:cs="Times New Roman"/>
          <w:sz w:val="22"/>
          <w:szCs w:val="22"/>
        </w:rPr>
        <w:t xml:space="preserve">promote death through refusal of healthcare as the alternative to institutional placement.  </w:t>
      </w:r>
    </w:p>
    <w:p w14:paraId="3A672FEB" w14:textId="77777777" w:rsidR="00125915" w:rsidRPr="00500054" w:rsidRDefault="00125915" w:rsidP="00125915">
      <w:pPr>
        <w:widowControl w:val="0"/>
        <w:autoSpaceDE w:val="0"/>
        <w:autoSpaceDN w:val="0"/>
        <w:adjustRightInd w:val="0"/>
        <w:rPr>
          <w:rFonts w:cs="Tahoma"/>
          <w:sz w:val="22"/>
          <w:szCs w:val="22"/>
        </w:rPr>
      </w:pPr>
      <w:r w:rsidRPr="00500054">
        <w:rPr>
          <w:rFonts w:cs="Tahoma"/>
          <w:sz w:val="22"/>
          <w:szCs w:val="22"/>
        </w:rPr>
        <w:t> </w:t>
      </w:r>
    </w:p>
    <w:p w14:paraId="23A61108" w14:textId="5E00C611" w:rsidR="00125915" w:rsidRPr="00500054" w:rsidRDefault="00B20FD2" w:rsidP="00125915">
      <w:pPr>
        <w:widowControl w:val="0"/>
        <w:autoSpaceDE w:val="0"/>
        <w:autoSpaceDN w:val="0"/>
        <w:adjustRightInd w:val="0"/>
        <w:rPr>
          <w:rFonts w:cs="Tahoma"/>
          <w:sz w:val="22"/>
          <w:szCs w:val="22"/>
        </w:rPr>
      </w:pPr>
      <w:r w:rsidRPr="00500054">
        <w:rPr>
          <w:rFonts w:cs="Times New Roman"/>
          <w:sz w:val="22"/>
          <w:szCs w:val="22"/>
        </w:rPr>
        <w:t>T</w:t>
      </w:r>
      <w:r w:rsidR="00125915" w:rsidRPr="00500054">
        <w:rPr>
          <w:rFonts w:cs="Times New Roman"/>
          <w:sz w:val="22"/>
          <w:szCs w:val="22"/>
        </w:rPr>
        <w:t xml:space="preserve">he Cuomo administration </w:t>
      </w:r>
      <w:r w:rsidR="0054462B" w:rsidRPr="00500054">
        <w:rPr>
          <w:rFonts w:cs="Times New Roman"/>
          <w:sz w:val="22"/>
          <w:szCs w:val="22"/>
        </w:rPr>
        <w:t>must promote the Community First Choice Option</w:t>
      </w:r>
      <w:r w:rsidR="00125915" w:rsidRPr="00500054">
        <w:rPr>
          <w:rFonts w:cs="Times New Roman"/>
          <w:sz w:val="22"/>
          <w:szCs w:val="22"/>
        </w:rPr>
        <w:t xml:space="preserve"> and Olmstead</w:t>
      </w:r>
      <w:r w:rsidR="0054462B" w:rsidRPr="00500054">
        <w:rPr>
          <w:rFonts w:cs="Times New Roman"/>
          <w:sz w:val="22"/>
          <w:szCs w:val="22"/>
        </w:rPr>
        <w:t>.  The suggestion that seniors and people with disabilities</w:t>
      </w:r>
      <w:r w:rsidR="00125915" w:rsidRPr="00500054">
        <w:rPr>
          <w:rFonts w:cs="Times New Roman"/>
          <w:sz w:val="22"/>
          <w:szCs w:val="22"/>
        </w:rPr>
        <w:t xml:space="preserve"> </w:t>
      </w:r>
      <w:r w:rsidR="00D52DC7">
        <w:rPr>
          <w:rFonts w:cs="Times New Roman"/>
          <w:sz w:val="22"/>
          <w:szCs w:val="22"/>
        </w:rPr>
        <w:t>can</w:t>
      </w:r>
      <w:bookmarkStart w:id="0" w:name="_GoBack"/>
      <w:bookmarkEnd w:id="0"/>
      <w:r w:rsidRPr="00500054">
        <w:rPr>
          <w:rFonts w:cs="Times New Roman"/>
          <w:sz w:val="22"/>
          <w:szCs w:val="22"/>
        </w:rPr>
        <w:t>not</w:t>
      </w:r>
      <w:r w:rsidR="00125915" w:rsidRPr="00500054">
        <w:rPr>
          <w:rFonts w:cs="Times New Roman"/>
          <w:sz w:val="22"/>
          <w:szCs w:val="22"/>
        </w:rPr>
        <w:t xml:space="preserve"> get the right to live independently with services and supports</w:t>
      </w:r>
      <w:r w:rsidR="00773AF0" w:rsidRPr="00500054">
        <w:rPr>
          <w:rFonts w:cs="Times New Roman"/>
          <w:sz w:val="22"/>
          <w:szCs w:val="22"/>
        </w:rPr>
        <w:t>,</w:t>
      </w:r>
      <w:r w:rsidR="00125915" w:rsidRPr="00500054">
        <w:rPr>
          <w:rFonts w:cs="Times New Roman"/>
          <w:sz w:val="22"/>
          <w:szCs w:val="22"/>
        </w:rPr>
        <w:t xml:space="preserve"> but </w:t>
      </w:r>
      <w:r w:rsidRPr="00500054">
        <w:rPr>
          <w:rFonts w:cs="Times New Roman"/>
          <w:sz w:val="22"/>
          <w:szCs w:val="22"/>
        </w:rPr>
        <w:t xml:space="preserve">will instead </w:t>
      </w:r>
      <w:r w:rsidR="00125915" w:rsidRPr="00500054">
        <w:rPr>
          <w:rFonts w:cs="Times New Roman"/>
          <w:sz w:val="22"/>
          <w:szCs w:val="22"/>
        </w:rPr>
        <w:t>be gi</w:t>
      </w:r>
      <w:r w:rsidR="0054462B" w:rsidRPr="00500054">
        <w:rPr>
          <w:rFonts w:cs="Times New Roman"/>
          <w:sz w:val="22"/>
          <w:szCs w:val="22"/>
        </w:rPr>
        <w:t>ven information about how to</w:t>
      </w:r>
      <w:r w:rsidR="00125915" w:rsidRPr="00500054">
        <w:rPr>
          <w:rFonts w:cs="Times New Roman"/>
          <w:sz w:val="22"/>
          <w:szCs w:val="22"/>
        </w:rPr>
        <w:t xml:space="preserve"> die and </w:t>
      </w:r>
      <w:r w:rsidR="0054462B" w:rsidRPr="00500054">
        <w:rPr>
          <w:rFonts w:cs="Times New Roman"/>
          <w:sz w:val="22"/>
          <w:szCs w:val="22"/>
        </w:rPr>
        <w:t>save Medicaid funds</w:t>
      </w:r>
      <w:r w:rsidR="00773AF0" w:rsidRPr="00500054">
        <w:rPr>
          <w:rFonts w:cs="Times New Roman"/>
          <w:sz w:val="22"/>
          <w:szCs w:val="22"/>
        </w:rPr>
        <w:t>,</w:t>
      </w:r>
      <w:r w:rsidR="0054462B" w:rsidRPr="00500054">
        <w:rPr>
          <w:rFonts w:cs="Times New Roman"/>
          <w:sz w:val="22"/>
          <w:szCs w:val="22"/>
        </w:rPr>
        <w:t xml:space="preserve"> is </w:t>
      </w:r>
      <w:r w:rsidR="0034068A" w:rsidRPr="00500054">
        <w:rPr>
          <w:rFonts w:cs="Times New Roman"/>
          <w:sz w:val="22"/>
          <w:szCs w:val="22"/>
        </w:rPr>
        <w:t xml:space="preserve">the ultimate form of discrimination and </w:t>
      </w:r>
      <w:r w:rsidR="0054462B" w:rsidRPr="00500054">
        <w:rPr>
          <w:rFonts w:cs="Times New Roman"/>
          <w:sz w:val="22"/>
          <w:szCs w:val="22"/>
        </w:rPr>
        <w:t xml:space="preserve">completely </w:t>
      </w:r>
      <w:r w:rsidRPr="00500054">
        <w:rPr>
          <w:rFonts w:cs="Times New Roman"/>
          <w:sz w:val="22"/>
          <w:szCs w:val="22"/>
        </w:rPr>
        <w:t>deplorable</w:t>
      </w:r>
      <w:r w:rsidR="0054462B" w:rsidRPr="00500054">
        <w:rPr>
          <w:rFonts w:cs="Times New Roman"/>
          <w:sz w:val="22"/>
          <w:szCs w:val="22"/>
        </w:rPr>
        <w:t>.</w:t>
      </w:r>
    </w:p>
    <w:p w14:paraId="34E81E66" w14:textId="77777777" w:rsidR="00125915" w:rsidRPr="00500054" w:rsidRDefault="00125915" w:rsidP="00125915">
      <w:pPr>
        <w:widowControl w:val="0"/>
        <w:autoSpaceDE w:val="0"/>
        <w:autoSpaceDN w:val="0"/>
        <w:adjustRightInd w:val="0"/>
        <w:rPr>
          <w:rFonts w:cs="Tahoma"/>
          <w:sz w:val="22"/>
          <w:szCs w:val="22"/>
        </w:rPr>
      </w:pPr>
      <w:r w:rsidRPr="00500054">
        <w:rPr>
          <w:rFonts w:cs="Tahoma"/>
          <w:sz w:val="22"/>
          <w:szCs w:val="22"/>
        </w:rPr>
        <w:t> </w:t>
      </w:r>
    </w:p>
    <w:p w14:paraId="2D503735" w14:textId="23552BAE" w:rsidR="00135262" w:rsidRPr="00500054" w:rsidRDefault="000D730B" w:rsidP="0019071D">
      <w:pPr>
        <w:widowControl w:val="0"/>
        <w:autoSpaceDE w:val="0"/>
        <w:autoSpaceDN w:val="0"/>
        <w:adjustRightInd w:val="0"/>
        <w:spacing w:after="240"/>
        <w:rPr>
          <w:rFonts w:cs="Calibri"/>
          <w:sz w:val="22"/>
          <w:szCs w:val="22"/>
        </w:rPr>
      </w:pPr>
      <w:r w:rsidRPr="00500054">
        <w:rPr>
          <w:rFonts w:cs="Calibri"/>
          <w:sz w:val="22"/>
          <w:szCs w:val="22"/>
        </w:rPr>
        <w:t>T</w:t>
      </w:r>
      <w:r w:rsidR="0034068A" w:rsidRPr="00500054">
        <w:rPr>
          <w:rFonts w:cs="Calibri"/>
          <w:sz w:val="22"/>
          <w:szCs w:val="22"/>
        </w:rPr>
        <w:t xml:space="preserve">he </w:t>
      </w:r>
      <w:r w:rsidRPr="00500054">
        <w:rPr>
          <w:rFonts w:cs="Calibri"/>
          <w:sz w:val="22"/>
          <w:szCs w:val="22"/>
        </w:rPr>
        <w:t>“</w:t>
      </w:r>
      <w:r w:rsidR="0034068A" w:rsidRPr="00500054">
        <w:rPr>
          <w:rFonts w:cs="Calibri"/>
          <w:sz w:val="22"/>
          <w:szCs w:val="22"/>
        </w:rPr>
        <w:t xml:space="preserve">Conversation Ready” Project </w:t>
      </w:r>
      <w:r w:rsidRPr="00500054">
        <w:rPr>
          <w:rFonts w:cs="Calibri"/>
          <w:sz w:val="22"/>
          <w:szCs w:val="22"/>
        </w:rPr>
        <w:t xml:space="preserve">must be deleted </w:t>
      </w:r>
      <w:r w:rsidR="0034068A" w:rsidRPr="00500054">
        <w:rPr>
          <w:rFonts w:cs="Calibri"/>
          <w:sz w:val="22"/>
          <w:szCs w:val="22"/>
        </w:rPr>
        <w:t>from the DSRIP Toolkit.</w:t>
      </w:r>
    </w:p>
    <w:p w14:paraId="273AE40F" w14:textId="0DCE719A" w:rsidR="00440AA0" w:rsidRPr="00500054" w:rsidRDefault="00440AA0" w:rsidP="00135262">
      <w:pPr>
        <w:widowControl w:val="0"/>
        <w:autoSpaceDE w:val="0"/>
        <w:autoSpaceDN w:val="0"/>
        <w:adjustRightInd w:val="0"/>
        <w:rPr>
          <w:rFonts w:cs="Calibri"/>
          <w:b/>
          <w:sz w:val="22"/>
          <w:szCs w:val="22"/>
          <w:u w:val="single"/>
        </w:rPr>
      </w:pPr>
      <w:r w:rsidRPr="00500054">
        <w:rPr>
          <w:rFonts w:cs="Calibri"/>
          <w:b/>
          <w:sz w:val="22"/>
          <w:szCs w:val="22"/>
          <w:u w:val="single"/>
        </w:rPr>
        <w:t xml:space="preserve">Enhance the Two Remaining Palliative Care Services Projects with Disability </w:t>
      </w:r>
      <w:r w:rsidR="00075F08" w:rsidRPr="00500054">
        <w:rPr>
          <w:rFonts w:cs="Calibri"/>
          <w:b/>
          <w:sz w:val="22"/>
          <w:szCs w:val="22"/>
          <w:u w:val="single"/>
        </w:rPr>
        <w:t xml:space="preserve">and Independent Living </w:t>
      </w:r>
      <w:r w:rsidRPr="00500054">
        <w:rPr>
          <w:rFonts w:cs="Calibri"/>
          <w:b/>
          <w:sz w:val="22"/>
          <w:szCs w:val="22"/>
          <w:u w:val="single"/>
        </w:rPr>
        <w:t>Expertise</w:t>
      </w:r>
    </w:p>
    <w:p w14:paraId="194BDF94" w14:textId="77777777" w:rsidR="00440AA0" w:rsidRPr="00500054" w:rsidRDefault="00440AA0" w:rsidP="00135262">
      <w:pPr>
        <w:widowControl w:val="0"/>
        <w:autoSpaceDE w:val="0"/>
        <w:autoSpaceDN w:val="0"/>
        <w:adjustRightInd w:val="0"/>
        <w:rPr>
          <w:rFonts w:cs="Calibri"/>
          <w:b/>
          <w:sz w:val="22"/>
          <w:szCs w:val="22"/>
        </w:rPr>
      </w:pPr>
    </w:p>
    <w:p w14:paraId="5B3FB072" w14:textId="6BC28A97" w:rsidR="008D07DD" w:rsidRPr="00500054" w:rsidRDefault="00440AA0" w:rsidP="00362814">
      <w:pPr>
        <w:widowControl w:val="0"/>
        <w:autoSpaceDE w:val="0"/>
        <w:autoSpaceDN w:val="0"/>
        <w:adjustRightInd w:val="0"/>
        <w:rPr>
          <w:rFonts w:cs="Times"/>
          <w:sz w:val="22"/>
          <w:szCs w:val="22"/>
        </w:rPr>
      </w:pPr>
      <w:r w:rsidRPr="00500054">
        <w:rPr>
          <w:rFonts w:cs="Calibri"/>
          <w:sz w:val="22"/>
          <w:szCs w:val="22"/>
        </w:rPr>
        <w:t>The two remaining palliative care projects are entitled “</w:t>
      </w:r>
      <w:r w:rsidR="00135262" w:rsidRPr="00500054">
        <w:rPr>
          <w:rFonts w:cs="Calibri"/>
          <w:sz w:val="22"/>
          <w:szCs w:val="22"/>
        </w:rPr>
        <w:t>Integration of Palliative Care Services into the PCMH model</w:t>
      </w:r>
      <w:r w:rsidRPr="00500054">
        <w:rPr>
          <w:rFonts w:cs="Calibri"/>
          <w:sz w:val="22"/>
          <w:szCs w:val="22"/>
        </w:rPr>
        <w:t>”</w:t>
      </w:r>
      <w:r w:rsidR="000A7EA7" w:rsidRPr="00500054">
        <w:rPr>
          <w:rFonts w:cs="Calibri"/>
          <w:sz w:val="22"/>
          <w:szCs w:val="22"/>
        </w:rPr>
        <w:t xml:space="preserve"> and “Integration of Palliative Care Services into Nursing Homes.”</w:t>
      </w:r>
      <w:r w:rsidR="00362814" w:rsidRPr="00500054">
        <w:rPr>
          <w:rFonts w:cs="Calibri"/>
          <w:sz w:val="22"/>
          <w:szCs w:val="22"/>
        </w:rPr>
        <w:t xml:space="preserve">  Good quality palliative care can be of great benefit in </w:t>
      </w:r>
      <w:r w:rsidR="00AC3040" w:rsidRPr="00500054">
        <w:rPr>
          <w:rFonts w:cs="Calibri"/>
          <w:sz w:val="22"/>
          <w:szCs w:val="22"/>
        </w:rPr>
        <w:t xml:space="preserve">meeting individual needs, both </w:t>
      </w:r>
      <w:r w:rsidR="008A4F90" w:rsidRPr="00500054">
        <w:rPr>
          <w:rFonts w:cs="Calibri"/>
          <w:sz w:val="22"/>
          <w:szCs w:val="22"/>
        </w:rPr>
        <w:t xml:space="preserve">in </w:t>
      </w:r>
      <w:r w:rsidR="00AC3040" w:rsidRPr="00500054">
        <w:rPr>
          <w:rFonts w:cs="Calibri"/>
          <w:sz w:val="22"/>
          <w:szCs w:val="22"/>
        </w:rPr>
        <w:t>relieving pain and approaching people holistically to respond to their</w:t>
      </w:r>
      <w:r w:rsidR="008A4F90" w:rsidRPr="00500054">
        <w:rPr>
          <w:rFonts w:cs="Calibri"/>
          <w:sz w:val="22"/>
          <w:szCs w:val="22"/>
        </w:rPr>
        <w:t xml:space="preserve"> specific</w:t>
      </w:r>
      <w:r w:rsidR="00AC3040" w:rsidRPr="00500054">
        <w:rPr>
          <w:rFonts w:cs="Calibri"/>
          <w:sz w:val="22"/>
          <w:szCs w:val="22"/>
        </w:rPr>
        <w:t xml:space="preserve"> circumstances.  This could certainly reduce unnecessary hospitalizations.    </w:t>
      </w:r>
    </w:p>
    <w:p w14:paraId="6033945A" w14:textId="77777777" w:rsidR="00135262" w:rsidRPr="00500054" w:rsidRDefault="00135262">
      <w:pPr>
        <w:rPr>
          <w:rFonts w:cs="Times"/>
          <w:sz w:val="22"/>
          <w:szCs w:val="22"/>
        </w:rPr>
      </w:pPr>
    </w:p>
    <w:p w14:paraId="2F1A0EE2" w14:textId="03F22890" w:rsidR="00AC3040" w:rsidRPr="00500054" w:rsidRDefault="00AC3040">
      <w:pPr>
        <w:rPr>
          <w:rFonts w:cs="Times"/>
          <w:sz w:val="22"/>
          <w:szCs w:val="22"/>
        </w:rPr>
      </w:pPr>
      <w:r w:rsidRPr="00500054">
        <w:rPr>
          <w:rFonts w:cs="Times"/>
          <w:sz w:val="22"/>
          <w:szCs w:val="22"/>
        </w:rPr>
        <w:t>Both of these projects require performing provider systems to</w:t>
      </w:r>
      <w:r w:rsidR="0055464F" w:rsidRPr="00500054">
        <w:rPr>
          <w:rFonts w:cs="Times"/>
          <w:sz w:val="22"/>
          <w:szCs w:val="22"/>
        </w:rPr>
        <w:t>:</w:t>
      </w:r>
      <w:r w:rsidRPr="00500054">
        <w:rPr>
          <w:rFonts w:cs="Times"/>
          <w:sz w:val="22"/>
          <w:szCs w:val="22"/>
        </w:rPr>
        <w:t xml:space="preserve"> </w:t>
      </w:r>
    </w:p>
    <w:p w14:paraId="40D27589" w14:textId="77777777" w:rsidR="00521261" w:rsidRPr="00500054" w:rsidRDefault="00521261">
      <w:pPr>
        <w:rPr>
          <w:rFonts w:cs="Times"/>
          <w:sz w:val="22"/>
          <w:szCs w:val="22"/>
        </w:rPr>
      </w:pPr>
    </w:p>
    <w:p w14:paraId="784CBDF7" w14:textId="7C0ACB24" w:rsidR="00135262" w:rsidRPr="00500054" w:rsidRDefault="00135262" w:rsidP="00D73892">
      <w:pPr>
        <w:pStyle w:val="ListParagraph"/>
        <w:widowControl w:val="0"/>
        <w:numPr>
          <w:ilvl w:val="0"/>
          <w:numId w:val="3"/>
        </w:numPr>
        <w:tabs>
          <w:tab w:val="left" w:pos="220"/>
          <w:tab w:val="left" w:pos="720"/>
        </w:tabs>
        <w:autoSpaceDE w:val="0"/>
        <w:autoSpaceDN w:val="0"/>
        <w:adjustRightInd w:val="0"/>
        <w:rPr>
          <w:rFonts w:cs="Times"/>
          <w:sz w:val="22"/>
          <w:szCs w:val="22"/>
        </w:rPr>
      </w:pPr>
      <w:r w:rsidRPr="00500054">
        <w:rPr>
          <w:rFonts w:cs="Calibri"/>
          <w:sz w:val="22"/>
          <w:szCs w:val="22"/>
        </w:rPr>
        <w:t>Develop partnerships with community and provider resources including Hospice to bring the palliative care supports and services into the practice</w:t>
      </w:r>
      <w:r w:rsidR="0055464F" w:rsidRPr="00500054">
        <w:rPr>
          <w:rFonts w:cs="Calibri"/>
          <w:sz w:val="22"/>
          <w:szCs w:val="22"/>
        </w:rPr>
        <w:t>/nursing home</w:t>
      </w:r>
      <w:r w:rsidRPr="00500054">
        <w:rPr>
          <w:rFonts w:cs="Calibri"/>
          <w:sz w:val="22"/>
          <w:szCs w:val="22"/>
        </w:rPr>
        <w:t xml:space="preserve">. </w:t>
      </w:r>
    </w:p>
    <w:p w14:paraId="64F3F2DE" w14:textId="77777777" w:rsidR="00521261" w:rsidRPr="00500054" w:rsidRDefault="00521261" w:rsidP="00500054">
      <w:pPr>
        <w:pStyle w:val="ListParagraph"/>
        <w:widowControl w:val="0"/>
        <w:tabs>
          <w:tab w:val="left" w:pos="220"/>
          <w:tab w:val="left" w:pos="720"/>
        </w:tabs>
        <w:autoSpaceDE w:val="0"/>
        <w:autoSpaceDN w:val="0"/>
        <w:adjustRightInd w:val="0"/>
        <w:rPr>
          <w:rFonts w:cs="Times"/>
          <w:sz w:val="22"/>
          <w:szCs w:val="22"/>
        </w:rPr>
      </w:pPr>
    </w:p>
    <w:p w14:paraId="47AEDF45" w14:textId="77777777" w:rsidR="00135262" w:rsidRPr="00500054" w:rsidRDefault="00135262" w:rsidP="00D73892">
      <w:pPr>
        <w:pStyle w:val="ListParagraph"/>
        <w:widowControl w:val="0"/>
        <w:numPr>
          <w:ilvl w:val="0"/>
          <w:numId w:val="3"/>
        </w:numPr>
        <w:tabs>
          <w:tab w:val="left" w:pos="220"/>
          <w:tab w:val="left" w:pos="720"/>
        </w:tabs>
        <w:autoSpaceDE w:val="0"/>
        <w:autoSpaceDN w:val="0"/>
        <w:adjustRightInd w:val="0"/>
        <w:rPr>
          <w:rFonts w:cs="Times"/>
          <w:sz w:val="22"/>
          <w:szCs w:val="22"/>
        </w:rPr>
      </w:pPr>
      <w:r w:rsidRPr="00500054">
        <w:rPr>
          <w:rFonts w:cs="Calibri"/>
          <w:sz w:val="22"/>
          <w:szCs w:val="22"/>
        </w:rPr>
        <w:t xml:space="preserve">Develop a quality committee to monitor and address quality. </w:t>
      </w:r>
    </w:p>
    <w:p w14:paraId="214BB606" w14:textId="77777777" w:rsidR="008A4F90" w:rsidRPr="00500054" w:rsidRDefault="008A4F90" w:rsidP="000D4034">
      <w:pPr>
        <w:rPr>
          <w:sz w:val="22"/>
          <w:szCs w:val="22"/>
        </w:rPr>
      </w:pPr>
    </w:p>
    <w:p w14:paraId="55FDF100" w14:textId="0BD1DB6B" w:rsidR="000D4034" w:rsidRPr="00500054" w:rsidRDefault="008A4F90" w:rsidP="000D4034">
      <w:pPr>
        <w:rPr>
          <w:sz w:val="22"/>
          <w:szCs w:val="22"/>
        </w:rPr>
      </w:pPr>
      <w:r w:rsidRPr="00500054">
        <w:rPr>
          <w:sz w:val="22"/>
          <w:szCs w:val="22"/>
        </w:rPr>
        <w:t>Individuals</w:t>
      </w:r>
      <w:r w:rsidR="000D4034" w:rsidRPr="00500054">
        <w:rPr>
          <w:sz w:val="22"/>
          <w:szCs w:val="22"/>
        </w:rPr>
        <w:t xml:space="preserve"> who need palliative care are, almost by definition, people with disabilities.  A holistic approach to serving this population requires </w:t>
      </w:r>
      <w:r w:rsidR="00CB5B45" w:rsidRPr="00500054">
        <w:rPr>
          <w:sz w:val="22"/>
          <w:szCs w:val="22"/>
        </w:rPr>
        <w:t xml:space="preserve">a </w:t>
      </w:r>
      <w:r w:rsidR="000D4034" w:rsidRPr="00500054">
        <w:rPr>
          <w:sz w:val="22"/>
          <w:szCs w:val="22"/>
        </w:rPr>
        <w:t>partnership with the disability</w:t>
      </w:r>
      <w:r w:rsidR="00CB5B45" w:rsidRPr="00500054">
        <w:rPr>
          <w:sz w:val="22"/>
          <w:szCs w:val="22"/>
        </w:rPr>
        <w:t>-</w:t>
      </w:r>
      <w:r w:rsidR="000D4034" w:rsidRPr="00500054">
        <w:rPr>
          <w:sz w:val="22"/>
          <w:szCs w:val="22"/>
        </w:rPr>
        <w:t xml:space="preserve">led independent living centers, and </w:t>
      </w:r>
      <w:r w:rsidR="000D4034" w:rsidRPr="00500054">
        <w:rPr>
          <w:sz w:val="22"/>
          <w:szCs w:val="22"/>
        </w:rPr>
        <w:lastRenderedPageBreak/>
        <w:t xml:space="preserve">information about the full range of independent living services, </w:t>
      </w:r>
      <w:r w:rsidR="00CB5B45" w:rsidRPr="00500054">
        <w:rPr>
          <w:sz w:val="22"/>
          <w:szCs w:val="22"/>
        </w:rPr>
        <w:t>especially</w:t>
      </w:r>
      <w:r w:rsidR="000D4034" w:rsidRPr="00500054">
        <w:rPr>
          <w:sz w:val="22"/>
          <w:szCs w:val="22"/>
        </w:rPr>
        <w:t xml:space="preserve"> on how to access home and community based services.</w:t>
      </w:r>
    </w:p>
    <w:p w14:paraId="2D5D867F" w14:textId="77777777" w:rsidR="00773AF0" w:rsidRPr="00500054" w:rsidRDefault="00773AF0" w:rsidP="000D4034">
      <w:pPr>
        <w:rPr>
          <w:sz w:val="22"/>
          <w:szCs w:val="22"/>
        </w:rPr>
      </w:pPr>
    </w:p>
    <w:p w14:paraId="50CC3211" w14:textId="5BD3E343" w:rsidR="00773AF0" w:rsidRPr="00500054" w:rsidRDefault="00773AF0" w:rsidP="00773AF0">
      <w:pPr>
        <w:widowControl w:val="0"/>
        <w:autoSpaceDE w:val="0"/>
        <w:autoSpaceDN w:val="0"/>
        <w:adjustRightInd w:val="0"/>
        <w:spacing w:after="240"/>
        <w:rPr>
          <w:rFonts w:cs="Arial"/>
          <w:sz w:val="22"/>
          <w:szCs w:val="22"/>
        </w:rPr>
      </w:pPr>
      <w:r w:rsidRPr="00500054">
        <w:rPr>
          <w:rFonts w:cs="Arial"/>
          <w:sz w:val="22"/>
          <w:szCs w:val="22"/>
        </w:rPr>
        <w:t>Based on these considerations, we recommend that the following</w:t>
      </w:r>
      <w:r w:rsidR="00C40B54" w:rsidRPr="00500054">
        <w:rPr>
          <w:rFonts w:cs="Arial"/>
          <w:sz w:val="22"/>
          <w:szCs w:val="22"/>
        </w:rPr>
        <w:t xml:space="preserve"> c</w:t>
      </w:r>
      <w:r w:rsidR="006676E0" w:rsidRPr="00500054">
        <w:rPr>
          <w:rFonts w:cs="Arial"/>
          <w:sz w:val="22"/>
          <w:szCs w:val="22"/>
        </w:rPr>
        <w:t>ore components be added to the two palliative care projects:</w:t>
      </w:r>
      <w:r w:rsidRPr="00500054">
        <w:rPr>
          <w:rFonts w:cs="Arial"/>
          <w:sz w:val="22"/>
          <w:szCs w:val="22"/>
        </w:rPr>
        <w:t xml:space="preserve"> </w:t>
      </w:r>
    </w:p>
    <w:p w14:paraId="44A99C4E" w14:textId="51BCFFC5" w:rsidR="00773AF0" w:rsidRPr="00500054" w:rsidRDefault="00773AF0" w:rsidP="00500054">
      <w:pPr>
        <w:pStyle w:val="ListParagraph"/>
        <w:widowControl w:val="0"/>
        <w:numPr>
          <w:ilvl w:val="0"/>
          <w:numId w:val="4"/>
        </w:numPr>
        <w:autoSpaceDE w:val="0"/>
        <w:autoSpaceDN w:val="0"/>
        <w:adjustRightInd w:val="0"/>
        <w:rPr>
          <w:rFonts w:cs="Verdana"/>
          <w:sz w:val="22"/>
          <w:szCs w:val="22"/>
        </w:rPr>
      </w:pPr>
      <w:r w:rsidRPr="00500054">
        <w:rPr>
          <w:rFonts w:cs="Verdana"/>
          <w:sz w:val="22"/>
          <w:szCs w:val="22"/>
        </w:rPr>
        <w:t>Ensure the provision of information and services relating to the Olmstead decision, Money Follows the Person</w:t>
      </w:r>
      <w:r w:rsidR="0027212C" w:rsidRPr="00500054">
        <w:rPr>
          <w:rFonts w:cs="Verdana"/>
          <w:sz w:val="22"/>
          <w:szCs w:val="22"/>
        </w:rPr>
        <w:t>,</w:t>
      </w:r>
      <w:r w:rsidRPr="00500054">
        <w:rPr>
          <w:rFonts w:cs="Verdana"/>
          <w:sz w:val="22"/>
          <w:szCs w:val="22"/>
        </w:rPr>
        <w:t xml:space="preserve"> and the Community First Choice Option to patients and their families.</w:t>
      </w:r>
    </w:p>
    <w:p w14:paraId="4AD2D9E8" w14:textId="77777777" w:rsidR="00521261" w:rsidRPr="00500054" w:rsidRDefault="00521261" w:rsidP="00500054">
      <w:pPr>
        <w:pStyle w:val="ListParagraph"/>
        <w:widowControl w:val="0"/>
        <w:autoSpaceDE w:val="0"/>
        <w:autoSpaceDN w:val="0"/>
        <w:adjustRightInd w:val="0"/>
        <w:rPr>
          <w:rFonts w:cs="Verdana"/>
          <w:sz w:val="22"/>
          <w:szCs w:val="22"/>
        </w:rPr>
      </w:pPr>
    </w:p>
    <w:p w14:paraId="39DE25EB" w14:textId="77777777" w:rsidR="00773AF0" w:rsidRPr="00500054" w:rsidRDefault="00773AF0" w:rsidP="00500054">
      <w:pPr>
        <w:pStyle w:val="ListParagraph"/>
        <w:widowControl w:val="0"/>
        <w:numPr>
          <w:ilvl w:val="0"/>
          <w:numId w:val="4"/>
        </w:numPr>
        <w:autoSpaceDE w:val="0"/>
        <w:autoSpaceDN w:val="0"/>
        <w:adjustRightInd w:val="0"/>
        <w:rPr>
          <w:rFonts w:cs="Verdana"/>
          <w:sz w:val="22"/>
          <w:szCs w:val="22"/>
        </w:rPr>
      </w:pPr>
      <w:r w:rsidRPr="00500054">
        <w:rPr>
          <w:rFonts w:cs="Verdana"/>
          <w:sz w:val="22"/>
          <w:szCs w:val="22"/>
        </w:rPr>
        <w:t>Ensure the provision of independent living information and services to patients and their families.</w:t>
      </w:r>
    </w:p>
    <w:p w14:paraId="15FE6B68" w14:textId="77777777" w:rsidR="00521261" w:rsidRPr="00500054" w:rsidRDefault="00521261" w:rsidP="00500054">
      <w:pPr>
        <w:widowControl w:val="0"/>
        <w:autoSpaceDE w:val="0"/>
        <w:autoSpaceDN w:val="0"/>
        <w:adjustRightInd w:val="0"/>
        <w:rPr>
          <w:rFonts w:cs="Verdana"/>
          <w:sz w:val="22"/>
          <w:szCs w:val="22"/>
        </w:rPr>
      </w:pPr>
    </w:p>
    <w:p w14:paraId="1A616A16" w14:textId="77777777" w:rsidR="00773AF0" w:rsidRPr="00500054" w:rsidRDefault="00773AF0" w:rsidP="00500054">
      <w:pPr>
        <w:pStyle w:val="ListParagraph"/>
        <w:widowControl w:val="0"/>
        <w:numPr>
          <w:ilvl w:val="0"/>
          <w:numId w:val="4"/>
        </w:numPr>
        <w:autoSpaceDE w:val="0"/>
        <w:autoSpaceDN w:val="0"/>
        <w:adjustRightInd w:val="0"/>
        <w:rPr>
          <w:rFonts w:cs="Times"/>
          <w:color w:val="313131"/>
          <w:sz w:val="22"/>
          <w:szCs w:val="22"/>
        </w:rPr>
      </w:pPr>
      <w:r w:rsidRPr="00500054">
        <w:rPr>
          <w:rFonts w:cs="Verdana"/>
          <w:sz w:val="22"/>
          <w:szCs w:val="22"/>
        </w:rPr>
        <w:t xml:space="preserve">Require the proposed “quality committees” to include representatives from disability and aging advocacy organizations. </w:t>
      </w:r>
    </w:p>
    <w:p w14:paraId="1AB82F90" w14:textId="77777777" w:rsidR="00135262" w:rsidRPr="00500054" w:rsidRDefault="00135262">
      <w:pPr>
        <w:rPr>
          <w:sz w:val="22"/>
          <w:szCs w:val="22"/>
        </w:rPr>
      </w:pPr>
    </w:p>
    <w:p w14:paraId="45201213" w14:textId="7A622F40" w:rsidR="0055464F" w:rsidRPr="00500054" w:rsidRDefault="0055464F">
      <w:pPr>
        <w:rPr>
          <w:sz w:val="22"/>
          <w:szCs w:val="22"/>
        </w:rPr>
      </w:pPr>
      <w:r w:rsidRPr="00500054">
        <w:rPr>
          <w:sz w:val="22"/>
          <w:szCs w:val="22"/>
        </w:rPr>
        <w:t>In addition, according to the DSRIP FAQs:</w:t>
      </w:r>
    </w:p>
    <w:p w14:paraId="0A5ECE0C" w14:textId="77777777" w:rsidR="00D73892" w:rsidRPr="00500054" w:rsidRDefault="00D73892">
      <w:pPr>
        <w:rPr>
          <w:color w:val="595959" w:themeColor="text1" w:themeTint="A6"/>
        </w:rPr>
      </w:pPr>
    </w:p>
    <w:p w14:paraId="2084368F" w14:textId="77777777" w:rsidR="0055464F" w:rsidRPr="00500054" w:rsidRDefault="00324BFD" w:rsidP="00D73892">
      <w:pPr>
        <w:widowControl w:val="0"/>
        <w:autoSpaceDE w:val="0"/>
        <w:autoSpaceDN w:val="0"/>
        <w:adjustRightInd w:val="0"/>
        <w:spacing w:after="240"/>
        <w:ind w:left="720"/>
        <w:rPr>
          <w:rFonts w:cs="Arial"/>
          <w:color w:val="404040" w:themeColor="text1" w:themeTint="BF"/>
          <w:sz w:val="20"/>
          <w:szCs w:val="20"/>
        </w:rPr>
      </w:pPr>
      <w:r w:rsidRPr="00500054">
        <w:rPr>
          <w:rFonts w:cs="Arial"/>
          <w:color w:val="404040" w:themeColor="text1" w:themeTint="BF"/>
          <w:sz w:val="20"/>
          <w:szCs w:val="20"/>
        </w:rPr>
        <w:t xml:space="preserve">Each emerging Performing Provider System (PPS) is required to form a Project Advisory Committee (PAC). The PAC will advise emerging Performing Provider Systems on all elements of their DSRIP Project Plans and should include representation from each of the emerging PPS partners as well as workers and/or relevant unions. </w:t>
      </w:r>
    </w:p>
    <w:p w14:paraId="4873AC2F" w14:textId="45824EAB" w:rsidR="002D7A9C" w:rsidRPr="00500054" w:rsidRDefault="000D4034" w:rsidP="002D7A9C">
      <w:pPr>
        <w:widowControl w:val="0"/>
        <w:autoSpaceDE w:val="0"/>
        <w:autoSpaceDN w:val="0"/>
        <w:adjustRightInd w:val="0"/>
        <w:rPr>
          <w:rFonts w:cs="Verdana"/>
          <w:sz w:val="22"/>
          <w:szCs w:val="22"/>
        </w:rPr>
      </w:pPr>
      <w:r w:rsidRPr="00500054">
        <w:rPr>
          <w:rFonts w:cs="Arial"/>
          <w:sz w:val="22"/>
          <w:szCs w:val="22"/>
        </w:rPr>
        <w:t>It is unclear how providers can expect to optimize their success in reducing unnecessary hospitalization without getting the advice of “patient” advocacy groups along with the advice of provider partners.</w:t>
      </w:r>
      <w:r w:rsidR="002D7A9C" w:rsidRPr="00500054">
        <w:rPr>
          <w:rFonts w:cs="Arial"/>
          <w:sz w:val="22"/>
          <w:szCs w:val="22"/>
        </w:rPr>
        <w:t xml:space="preserve">  </w:t>
      </w:r>
      <w:r w:rsidR="002D7A9C" w:rsidRPr="00500054">
        <w:rPr>
          <w:rFonts w:cs="Verdana"/>
          <w:sz w:val="22"/>
          <w:szCs w:val="22"/>
        </w:rPr>
        <w:t>Project Advisory Committees should therefore include representatives of safety net consumer advocacy groups in at least equal proportion to the representation from provider, union</w:t>
      </w:r>
      <w:r w:rsidR="0027212C" w:rsidRPr="00500054">
        <w:rPr>
          <w:rFonts w:cs="Verdana"/>
          <w:sz w:val="22"/>
          <w:szCs w:val="22"/>
        </w:rPr>
        <w:t>,</w:t>
      </w:r>
      <w:r w:rsidR="002D7A9C" w:rsidRPr="00500054">
        <w:rPr>
          <w:rFonts w:cs="Verdana"/>
          <w:sz w:val="22"/>
          <w:szCs w:val="22"/>
        </w:rPr>
        <w:t xml:space="preserve"> and worker groups. </w:t>
      </w:r>
    </w:p>
    <w:p w14:paraId="323098B0" w14:textId="77777777" w:rsidR="00124CC0" w:rsidRPr="00500054" w:rsidRDefault="00124CC0" w:rsidP="002D7A9C">
      <w:pPr>
        <w:widowControl w:val="0"/>
        <w:autoSpaceDE w:val="0"/>
        <w:autoSpaceDN w:val="0"/>
        <w:adjustRightInd w:val="0"/>
        <w:rPr>
          <w:rFonts w:cs="Verdana"/>
          <w:sz w:val="22"/>
          <w:szCs w:val="22"/>
        </w:rPr>
      </w:pPr>
    </w:p>
    <w:p w14:paraId="7FF285E4" w14:textId="0CDB5DEF" w:rsidR="005818E7" w:rsidRDefault="00124CC0" w:rsidP="00500054">
      <w:pPr>
        <w:widowControl w:val="0"/>
        <w:autoSpaceDE w:val="0"/>
        <w:autoSpaceDN w:val="0"/>
        <w:adjustRightInd w:val="0"/>
        <w:rPr>
          <w:rFonts w:cs="Verdana"/>
          <w:sz w:val="22"/>
          <w:szCs w:val="22"/>
        </w:rPr>
      </w:pPr>
      <w:r w:rsidRPr="00500054">
        <w:rPr>
          <w:rFonts w:cs="Verdana"/>
          <w:sz w:val="22"/>
          <w:szCs w:val="22"/>
        </w:rPr>
        <w:t xml:space="preserve">The disability rights community believes that these changes will enhance the DSRIP Toolkit. Eliminating the “Conversation Ready” project and adding advocate and community-based organizations to the palliative care conversation will </w:t>
      </w:r>
      <w:r w:rsidR="00DC335B" w:rsidRPr="00500054">
        <w:rPr>
          <w:rFonts w:cs="Verdana"/>
          <w:sz w:val="22"/>
          <w:szCs w:val="22"/>
        </w:rPr>
        <w:t xml:space="preserve">keep this initiative in line with Olmstead while reducing unnecessary hospitalizations. </w:t>
      </w:r>
    </w:p>
    <w:p w14:paraId="16077E82" w14:textId="77777777" w:rsidR="005818E7" w:rsidRDefault="005818E7" w:rsidP="00500054">
      <w:pPr>
        <w:widowControl w:val="0"/>
        <w:autoSpaceDE w:val="0"/>
        <w:autoSpaceDN w:val="0"/>
        <w:adjustRightInd w:val="0"/>
        <w:rPr>
          <w:rFonts w:cs="Verdana"/>
          <w:sz w:val="22"/>
          <w:szCs w:val="22"/>
        </w:rPr>
      </w:pPr>
    </w:p>
    <w:p w14:paraId="388CEC50" w14:textId="11527D8D" w:rsidR="005818E7" w:rsidRDefault="005818E7" w:rsidP="00500054">
      <w:pPr>
        <w:widowControl w:val="0"/>
        <w:autoSpaceDE w:val="0"/>
        <w:autoSpaceDN w:val="0"/>
        <w:adjustRightInd w:val="0"/>
        <w:rPr>
          <w:rFonts w:cs="Arial"/>
        </w:rPr>
      </w:pPr>
      <w:r>
        <w:rPr>
          <w:rFonts w:cs="Verdana"/>
          <w:sz w:val="22"/>
          <w:szCs w:val="22"/>
        </w:rPr>
        <w:t xml:space="preserve">We welcome the opportunity to discuss these comments with you. </w:t>
      </w:r>
    </w:p>
    <w:p w14:paraId="42FC416D" w14:textId="77777777" w:rsidR="004027E2" w:rsidRDefault="004027E2" w:rsidP="002D7A9C">
      <w:pPr>
        <w:widowControl w:val="0"/>
        <w:autoSpaceDE w:val="0"/>
        <w:autoSpaceDN w:val="0"/>
        <w:adjustRightInd w:val="0"/>
        <w:rPr>
          <w:rFonts w:cs="Arial"/>
        </w:rPr>
      </w:pPr>
    </w:p>
    <w:p w14:paraId="54C5B0EE" w14:textId="77777777" w:rsidR="005A26D8" w:rsidRDefault="005A26D8" w:rsidP="002D7A9C">
      <w:pPr>
        <w:widowControl w:val="0"/>
        <w:autoSpaceDE w:val="0"/>
        <w:autoSpaceDN w:val="0"/>
        <w:adjustRightInd w:val="0"/>
        <w:rPr>
          <w:rFonts w:cs="Arial"/>
        </w:rPr>
      </w:pPr>
    </w:p>
    <w:p w14:paraId="5B21F566" w14:textId="77777777" w:rsidR="00623649" w:rsidRDefault="00623649" w:rsidP="002D7A9C">
      <w:pPr>
        <w:widowControl w:val="0"/>
        <w:autoSpaceDE w:val="0"/>
        <w:autoSpaceDN w:val="0"/>
        <w:adjustRightInd w:val="0"/>
        <w:rPr>
          <w:rFonts w:cs="Arial"/>
        </w:rPr>
      </w:pPr>
    </w:p>
    <w:p w14:paraId="40D0217F" w14:textId="77777777" w:rsidR="00623649" w:rsidRDefault="00623649" w:rsidP="002D7A9C">
      <w:pPr>
        <w:widowControl w:val="0"/>
        <w:autoSpaceDE w:val="0"/>
        <w:autoSpaceDN w:val="0"/>
        <w:adjustRightInd w:val="0"/>
        <w:rPr>
          <w:rFonts w:cs="Arial"/>
        </w:rPr>
      </w:pPr>
    </w:p>
    <w:p w14:paraId="1B7BC4D9" w14:textId="60D3A313" w:rsidR="004027E2" w:rsidRDefault="004027E2" w:rsidP="002D7A9C">
      <w:pPr>
        <w:widowControl w:val="0"/>
        <w:autoSpaceDE w:val="0"/>
        <w:autoSpaceDN w:val="0"/>
        <w:adjustRightInd w:val="0"/>
        <w:rPr>
          <w:rFonts w:cs="Arial"/>
        </w:rPr>
      </w:pPr>
      <w:r>
        <w:rPr>
          <w:rFonts w:cs="Arial"/>
        </w:rPr>
        <w:t xml:space="preserve">Sincerely, </w:t>
      </w:r>
    </w:p>
    <w:p w14:paraId="763B6D0E" w14:textId="77777777" w:rsidR="004027E2" w:rsidRDefault="004027E2" w:rsidP="002D7A9C">
      <w:pPr>
        <w:widowControl w:val="0"/>
        <w:autoSpaceDE w:val="0"/>
        <w:autoSpaceDN w:val="0"/>
        <w:adjustRightInd w:val="0"/>
        <w:rPr>
          <w:rFonts w:cs="Arial"/>
        </w:rPr>
      </w:pPr>
    </w:p>
    <w:p w14:paraId="65894809" w14:textId="77777777" w:rsidR="0039612C" w:rsidRDefault="0039612C" w:rsidP="002D7A9C">
      <w:pPr>
        <w:widowControl w:val="0"/>
        <w:autoSpaceDE w:val="0"/>
        <w:autoSpaceDN w:val="0"/>
        <w:adjustRightInd w:val="0"/>
        <w:rPr>
          <w:rFonts w:cs="Arial"/>
        </w:rPr>
      </w:pPr>
    </w:p>
    <w:p w14:paraId="5E9D6E24" w14:textId="77777777" w:rsidR="0039612C" w:rsidRDefault="0039612C" w:rsidP="002D7A9C">
      <w:pPr>
        <w:widowControl w:val="0"/>
        <w:autoSpaceDE w:val="0"/>
        <w:autoSpaceDN w:val="0"/>
        <w:adjustRightInd w:val="0"/>
        <w:rPr>
          <w:rFonts w:cs="Arial"/>
        </w:rPr>
      </w:pPr>
    </w:p>
    <w:p w14:paraId="29A52994" w14:textId="77777777" w:rsidR="001B6A14" w:rsidRDefault="005818E7" w:rsidP="002D7A9C">
      <w:pPr>
        <w:widowControl w:val="0"/>
        <w:autoSpaceDE w:val="0"/>
        <w:autoSpaceDN w:val="0"/>
        <w:adjustRightInd w:val="0"/>
        <w:rPr>
          <w:rFonts w:cs="Arial"/>
        </w:rPr>
      </w:pPr>
      <w:r>
        <w:rPr>
          <w:rFonts w:cs="Arial"/>
        </w:rPr>
        <w:t>Diane Coleman</w:t>
      </w:r>
      <w:r w:rsidR="001B6A14">
        <w:rPr>
          <w:rFonts w:cs="Arial"/>
        </w:rPr>
        <w:t>, President and CEO</w:t>
      </w:r>
    </w:p>
    <w:p w14:paraId="3F138C68" w14:textId="4038CC89" w:rsidR="005818E7" w:rsidRDefault="005818E7" w:rsidP="002D7A9C">
      <w:pPr>
        <w:widowControl w:val="0"/>
        <w:autoSpaceDE w:val="0"/>
        <w:autoSpaceDN w:val="0"/>
        <w:adjustRightInd w:val="0"/>
        <w:rPr>
          <w:rFonts w:cs="Arial"/>
        </w:rPr>
      </w:pPr>
      <w:r>
        <w:rPr>
          <w:rFonts w:cs="Arial"/>
        </w:rPr>
        <w:t>Not Dead Yet</w:t>
      </w:r>
    </w:p>
    <w:p w14:paraId="5D32F4E7" w14:textId="760D7332" w:rsidR="00623E64" w:rsidRPr="00623E64" w:rsidRDefault="00205A07" w:rsidP="002D7A9C">
      <w:pPr>
        <w:widowControl w:val="0"/>
        <w:autoSpaceDE w:val="0"/>
        <w:autoSpaceDN w:val="0"/>
        <w:adjustRightInd w:val="0"/>
        <w:rPr>
          <w:rFonts w:cs="Arial"/>
        </w:rPr>
      </w:pPr>
      <w:hyperlink r:id="rId11" w:history="1">
        <w:r w:rsidR="00623E64" w:rsidRPr="00500054">
          <w:rPr>
            <w:rStyle w:val="Hyperlink"/>
            <w:color w:val="auto"/>
            <w:u w:val="none"/>
          </w:rPr>
          <w:t>dcoleman@notdeadyet.org</w:t>
        </w:r>
      </w:hyperlink>
    </w:p>
    <w:p w14:paraId="2410DF04" w14:textId="77777777" w:rsidR="00F1265B" w:rsidRDefault="00F1265B" w:rsidP="002D7A9C">
      <w:pPr>
        <w:widowControl w:val="0"/>
        <w:autoSpaceDE w:val="0"/>
        <w:autoSpaceDN w:val="0"/>
        <w:adjustRightInd w:val="0"/>
        <w:rPr>
          <w:rFonts w:cs="Arial"/>
        </w:rPr>
      </w:pPr>
    </w:p>
    <w:p w14:paraId="04D508E3" w14:textId="77777777" w:rsidR="001B6A14" w:rsidRDefault="001B6A14" w:rsidP="002D7A9C">
      <w:pPr>
        <w:widowControl w:val="0"/>
        <w:autoSpaceDE w:val="0"/>
        <w:autoSpaceDN w:val="0"/>
        <w:adjustRightInd w:val="0"/>
        <w:rPr>
          <w:rFonts w:cs="Arial"/>
        </w:rPr>
      </w:pPr>
      <w:r>
        <w:rPr>
          <w:rFonts w:cs="Arial"/>
        </w:rPr>
        <w:t>Bruce Darling, President and CEO</w:t>
      </w:r>
    </w:p>
    <w:p w14:paraId="664A9977" w14:textId="7BC2A8C7" w:rsidR="00834A6C" w:rsidRDefault="00834A6C" w:rsidP="002D7A9C">
      <w:pPr>
        <w:widowControl w:val="0"/>
        <w:autoSpaceDE w:val="0"/>
        <w:autoSpaceDN w:val="0"/>
        <w:adjustRightInd w:val="0"/>
        <w:rPr>
          <w:rFonts w:cs="Arial"/>
        </w:rPr>
      </w:pPr>
      <w:r>
        <w:rPr>
          <w:rFonts w:cs="Arial"/>
        </w:rPr>
        <w:t>Center for Disability Rights</w:t>
      </w:r>
    </w:p>
    <w:p w14:paraId="69587F8E" w14:textId="188618F6" w:rsidR="00981927" w:rsidRDefault="00981927" w:rsidP="002D7A9C">
      <w:pPr>
        <w:widowControl w:val="0"/>
        <w:autoSpaceDE w:val="0"/>
        <w:autoSpaceDN w:val="0"/>
        <w:adjustRightInd w:val="0"/>
        <w:rPr>
          <w:rFonts w:cs="Arial"/>
        </w:rPr>
      </w:pPr>
      <w:r w:rsidRPr="00500054">
        <w:t>bdarling@cdrnys.org</w:t>
      </w:r>
    </w:p>
    <w:p w14:paraId="6B785341" w14:textId="77777777" w:rsidR="00981927" w:rsidRDefault="00981927" w:rsidP="002D7A9C">
      <w:pPr>
        <w:widowControl w:val="0"/>
        <w:autoSpaceDE w:val="0"/>
        <w:autoSpaceDN w:val="0"/>
        <w:adjustRightInd w:val="0"/>
        <w:rPr>
          <w:rFonts w:cs="Arial"/>
        </w:rPr>
      </w:pPr>
    </w:p>
    <w:p w14:paraId="589731FE" w14:textId="77777777" w:rsidR="0039612C" w:rsidRDefault="0039612C" w:rsidP="002D7A9C">
      <w:pPr>
        <w:widowControl w:val="0"/>
        <w:autoSpaceDE w:val="0"/>
        <w:autoSpaceDN w:val="0"/>
        <w:adjustRightInd w:val="0"/>
        <w:rPr>
          <w:rFonts w:cs="Arial"/>
        </w:rPr>
      </w:pPr>
    </w:p>
    <w:p w14:paraId="7B7AF11C" w14:textId="009461BB" w:rsidR="00981927" w:rsidRDefault="00981927" w:rsidP="002D7A9C">
      <w:pPr>
        <w:widowControl w:val="0"/>
        <w:autoSpaceDE w:val="0"/>
        <w:autoSpaceDN w:val="0"/>
        <w:adjustRightInd w:val="0"/>
        <w:rPr>
          <w:rFonts w:cs="Arial"/>
        </w:rPr>
      </w:pPr>
      <w:r>
        <w:rPr>
          <w:rFonts w:cs="Arial"/>
        </w:rPr>
        <w:lastRenderedPageBreak/>
        <w:t>On behalf of:</w:t>
      </w:r>
    </w:p>
    <w:p w14:paraId="2B37E212" w14:textId="77777777" w:rsidR="001B6A14" w:rsidRDefault="001B6A14" w:rsidP="002D7A9C">
      <w:pPr>
        <w:widowControl w:val="0"/>
        <w:autoSpaceDE w:val="0"/>
        <w:autoSpaceDN w:val="0"/>
        <w:adjustRightInd w:val="0"/>
        <w:rPr>
          <w:rFonts w:cs="Arial"/>
        </w:rPr>
      </w:pPr>
    </w:p>
    <w:p w14:paraId="0A162D83" w14:textId="75D1E2F6" w:rsidR="001B6A14" w:rsidRDefault="001B6A14" w:rsidP="002D7A9C">
      <w:pPr>
        <w:widowControl w:val="0"/>
        <w:autoSpaceDE w:val="0"/>
        <w:autoSpaceDN w:val="0"/>
        <w:adjustRightInd w:val="0"/>
        <w:rPr>
          <w:rFonts w:cs="Arial"/>
        </w:rPr>
      </w:pPr>
      <w:r>
        <w:rPr>
          <w:rFonts w:cs="Arial"/>
        </w:rPr>
        <w:t>Lindsay Miller, Executive Director</w:t>
      </w:r>
    </w:p>
    <w:p w14:paraId="2DC436A5" w14:textId="46E018F3" w:rsidR="001B6A14" w:rsidRDefault="001B6A14" w:rsidP="002D7A9C">
      <w:pPr>
        <w:widowControl w:val="0"/>
        <w:autoSpaceDE w:val="0"/>
        <w:autoSpaceDN w:val="0"/>
        <w:adjustRightInd w:val="0"/>
        <w:rPr>
          <w:rFonts w:cs="Arial"/>
        </w:rPr>
      </w:pPr>
      <w:r>
        <w:rPr>
          <w:rFonts w:cs="Arial"/>
        </w:rPr>
        <w:t xml:space="preserve">New York Association on Independent Living </w:t>
      </w:r>
    </w:p>
    <w:p w14:paraId="3680A706" w14:textId="77777777" w:rsidR="00981927" w:rsidRDefault="00981927" w:rsidP="002D7A9C">
      <w:pPr>
        <w:widowControl w:val="0"/>
        <w:autoSpaceDE w:val="0"/>
        <w:autoSpaceDN w:val="0"/>
        <w:adjustRightInd w:val="0"/>
        <w:rPr>
          <w:rFonts w:cs="Arial"/>
        </w:rPr>
      </w:pPr>
    </w:p>
    <w:p w14:paraId="1E6D0E69" w14:textId="40B008FA" w:rsidR="00956B1A" w:rsidRPr="00956B1A" w:rsidRDefault="00956B1A" w:rsidP="00956B1A">
      <w:pPr>
        <w:widowControl w:val="0"/>
        <w:autoSpaceDE w:val="0"/>
        <w:autoSpaceDN w:val="0"/>
        <w:adjustRightInd w:val="0"/>
        <w:rPr>
          <w:rFonts w:cs="Arial"/>
        </w:rPr>
      </w:pPr>
      <w:r w:rsidRPr="00956B1A">
        <w:rPr>
          <w:rFonts w:cs="Arial"/>
        </w:rPr>
        <w:t>Susan Dooha</w:t>
      </w:r>
      <w:r w:rsidR="002D2E9C">
        <w:rPr>
          <w:rFonts w:cs="Arial"/>
        </w:rPr>
        <w:t>, Executive Director</w:t>
      </w:r>
    </w:p>
    <w:p w14:paraId="58CE94FB" w14:textId="2946A148" w:rsidR="00956B1A" w:rsidRDefault="00956B1A" w:rsidP="00956B1A">
      <w:pPr>
        <w:widowControl w:val="0"/>
        <w:autoSpaceDE w:val="0"/>
        <w:autoSpaceDN w:val="0"/>
        <w:adjustRightInd w:val="0"/>
        <w:rPr>
          <w:rFonts w:cs="Arial"/>
        </w:rPr>
      </w:pPr>
      <w:r w:rsidRPr="00956B1A">
        <w:rPr>
          <w:rFonts w:cs="Arial"/>
        </w:rPr>
        <w:t>Center for Independence of the Disabled, N</w:t>
      </w:r>
      <w:r w:rsidR="002D2E9C">
        <w:rPr>
          <w:rFonts w:cs="Arial"/>
        </w:rPr>
        <w:t xml:space="preserve">ew </w:t>
      </w:r>
      <w:r w:rsidRPr="00956B1A">
        <w:rPr>
          <w:rFonts w:cs="Arial"/>
        </w:rPr>
        <w:t>Y</w:t>
      </w:r>
      <w:r w:rsidR="002D2E9C">
        <w:rPr>
          <w:rFonts w:cs="Arial"/>
        </w:rPr>
        <w:t>ork</w:t>
      </w:r>
    </w:p>
    <w:p w14:paraId="4B97A751" w14:textId="77777777" w:rsidR="004965C4" w:rsidRDefault="004965C4" w:rsidP="00956B1A">
      <w:pPr>
        <w:widowControl w:val="0"/>
        <w:autoSpaceDE w:val="0"/>
        <w:autoSpaceDN w:val="0"/>
        <w:adjustRightInd w:val="0"/>
        <w:rPr>
          <w:rFonts w:cs="Arial"/>
        </w:rPr>
      </w:pPr>
    </w:p>
    <w:p w14:paraId="54ABC74D" w14:textId="45639F81" w:rsidR="00A7535D" w:rsidRPr="00A7535D" w:rsidRDefault="00A7535D" w:rsidP="00A7535D">
      <w:pPr>
        <w:widowControl w:val="0"/>
        <w:autoSpaceDE w:val="0"/>
        <w:autoSpaceDN w:val="0"/>
        <w:adjustRightInd w:val="0"/>
        <w:rPr>
          <w:rFonts w:cs="Arial"/>
        </w:rPr>
      </w:pPr>
      <w:r w:rsidRPr="00A7535D">
        <w:rPr>
          <w:rFonts w:cs="Arial"/>
        </w:rPr>
        <w:t>Melvyn R. Tanzman</w:t>
      </w:r>
      <w:r>
        <w:rPr>
          <w:rFonts w:cs="Arial"/>
        </w:rPr>
        <w:t xml:space="preserve">, </w:t>
      </w:r>
      <w:r w:rsidRPr="00A7535D">
        <w:rPr>
          <w:rFonts w:cs="Arial"/>
        </w:rPr>
        <w:t>Executive Director</w:t>
      </w:r>
    </w:p>
    <w:p w14:paraId="5D09BAE0" w14:textId="19EAF36E" w:rsidR="00A7535D" w:rsidRPr="00A7535D" w:rsidRDefault="00A7535D" w:rsidP="00A7535D">
      <w:pPr>
        <w:widowControl w:val="0"/>
        <w:autoSpaceDE w:val="0"/>
        <w:autoSpaceDN w:val="0"/>
        <w:adjustRightInd w:val="0"/>
        <w:rPr>
          <w:rFonts w:cs="Arial"/>
        </w:rPr>
      </w:pPr>
      <w:r w:rsidRPr="00A7535D">
        <w:rPr>
          <w:rFonts w:cs="Arial"/>
        </w:rPr>
        <w:t>Westchester Disabled On the Move Inc</w:t>
      </w:r>
      <w:r>
        <w:rPr>
          <w:rFonts w:cs="Arial"/>
        </w:rPr>
        <w:t>.</w:t>
      </w:r>
    </w:p>
    <w:p w14:paraId="7557798B" w14:textId="77777777" w:rsidR="00A7535D" w:rsidRDefault="00A7535D" w:rsidP="004965C4">
      <w:pPr>
        <w:widowControl w:val="0"/>
        <w:autoSpaceDE w:val="0"/>
        <w:autoSpaceDN w:val="0"/>
        <w:adjustRightInd w:val="0"/>
        <w:rPr>
          <w:rFonts w:cs="Arial"/>
        </w:rPr>
      </w:pPr>
    </w:p>
    <w:p w14:paraId="467273E9" w14:textId="427D2C3A" w:rsidR="004965C4" w:rsidRPr="004965C4" w:rsidRDefault="004965C4" w:rsidP="004965C4">
      <w:pPr>
        <w:widowControl w:val="0"/>
        <w:autoSpaceDE w:val="0"/>
        <w:autoSpaceDN w:val="0"/>
        <w:adjustRightInd w:val="0"/>
        <w:rPr>
          <w:rFonts w:cs="Arial"/>
        </w:rPr>
      </w:pPr>
      <w:r w:rsidRPr="004965C4">
        <w:rPr>
          <w:rFonts w:cs="Arial"/>
        </w:rPr>
        <w:t>Maria Dibble</w:t>
      </w:r>
      <w:r w:rsidR="00CC4B6C">
        <w:rPr>
          <w:rFonts w:cs="Arial"/>
        </w:rPr>
        <w:t>, Executive Director</w:t>
      </w:r>
    </w:p>
    <w:p w14:paraId="2FD58EB5" w14:textId="6F574DBD" w:rsidR="004965C4" w:rsidRDefault="004965C4" w:rsidP="004965C4">
      <w:pPr>
        <w:widowControl w:val="0"/>
        <w:autoSpaceDE w:val="0"/>
        <w:autoSpaceDN w:val="0"/>
        <w:adjustRightInd w:val="0"/>
        <w:rPr>
          <w:rFonts w:cs="Arial"/>
        </w:rPr>
      </w:pPr>
      <w:r w:rsidRPr="004965C4">
        <w:rPr>
          <w:rFonts w:cs="Arial"/>
        </w:rPr>
        <w:t>Southern Tier Independence Center</w:t>
      </w:r>
    </w:p>
    <w:p w14:paraId="5A5AC3D1" w14:textId="77777777" w:rsidR="002B5E2B" w:rsidRDefault="002B5E2B" w:rsidP="004965C4">
      <w:pPr>
        <w:widowControl w:val="0"/>
        <w:autoSpaceDE w:val="0"/>
        <w:autoSpaceDN w:val="0"/>
        <w:adjustRightInd w:val="0"/>
        <w:rPr>
          <w:rFonts w:cs="Arial"/>
        </w:rPr>
      </w:pPr>
    </w:p>
    <w:p w14:paraId="66CC3531" w14:textId="204B8FD3" w:rsidR="00E85FFA" w:rsidRDefault="00205A07" w:rsidP="002B5E2B">
      <w:pPr>
        <w:widowControl w:val="0"/>
        <w:autoSpaceDE w:val="0"/>
        <w:autoSpaceDN w:val="0"/>
        <w:adjustRightInd w:val="0"/>
        <w:rPr>
          <w:rFonts w:cs="Arial"/>
        </w:rPr>
      </w:pPr>
      <w:hyperlink r:id="rId12" w:history="1">
        <w:r w:rsidR="00E85FFA" w:rsidRPr="00E85FFA">
          <w:rPr>
            <w:rStyle w:val="Hyperlink"/>
            <w:rFonts w:cs="Arial"/>
            <w:color w:val="auto"/>
            <w:u w:val="none"/>
          </w:rPr>
          <w:t>Denise A. Figueroa, Executive Director</w:t>
        </w:r>
      </w:hyperlink>
    </w:p>
    <w:p w14:paraId="54248B7E" w14:textId="20587886" w:rsidR="00E85FFA" w:rsidRPr="00E85FFA" w:rsidRDefault="00016C89" w:rsidP="002B5E2B">
      <w:pPr>
        <w:widowControl w:val="0"/>
        <w:autoSpaceDE w:val="0"/>
        <w:autoSpaceDN w:val="0"/>
        <w:adjustRightInd w:val="0"/>
        <w:rPr>
          <w:rFonts w:cs="Arial"/>
        </w:rPr>
      </w:pPr>
      <w:r>
        <w:rPr>
          <w:rFonts w:cs="Arial"/>
        </w:rPr>
        <w:t>Independent Living Center of the Hudson Valley</w:t>
      </w:r>
    </w:p>
    <w:p w14:paraId="432179C2" w14:textId="77777777" w:rsidR="00E85FFA" w:rsidRDefault="00E85FFA" w:rsidP="002B5E2B">
      <w:pPr>
        <w:widowControl w:val="0"/>
        <w:autoSpaceDE w:val="0"/>
        <w:autoSpaceDN w:val="0"/>
        <w:adjustRightInd w:val="0"/>
        <w:rPr>
          <w:rFonts w:cs="Arial"/>
        </w:rPr>
      </w:pPr>
    </w:p>
    <w:p w14:paraId="32174BD5" w14:textId="77777777" w:rsidR="00D47FD7" w:rsidRPr="00D47FD7" w:rsidRDefault="00D47FD7" w:rsidP="00D47FD7">
      <w:pPr>
        <w:widowControl w:val="0"/>
        <w:autoSpaceDE w:val="0"/>
        <w:autoSpaceDN w:val="0"/>
        <w:adjustRightInd w:val="0"/>
        <w:rPr>
          <w:rFonts w:cs="Arial"/>
        </w:rPr>
      </w:pPr>
      <w:r w:rsidRPr="00D47FD7">
        <w:rPr>
          <w:rFonts w:cs="Arial"/>
        </w:rPr>
        <w:t>Doug Hovey, Executive Director</w:t>
      </w:r>
    </w:p>
    <w:p w14:paraId="42C4E712" w14:textId="77777777" w:rsidR="00D47FD7" w:rsidRPr="00D47FD7" w:rsidRDefault="00D47FD7" w:rsidP="00D47FD7">
      <w:pPr>
        <w:widowControl w:val="0"/>
        <w:autoSpaceDE w:val="0"/>
        <w:autoSpaceDN w:val="0"/>
        <w:adjustRightInd w:val="0"/>
        <w:rPr>
          <w:rFonts w:cs="Arial"/>
        </w:rPr>
      </w:pPr>
      <w:r w:rsidRPr="00D47FD7">
        <w:rPr>
          <w:rFonts w:cs="Arial"/>
        </w:rPr>
        <w:t>Independent Living, Inc.</w:t>
      </w:r>
    </w:p>
    <w:p w14:paraId="2EA4D775" w14:textId="77777777" w:rsidR="00D47FD7" w:rsidRDefault="00D47FD7" w:rsidP="002B5E2B">
      <w:pPr>
        <w:widowControl w:val="0"/>
        <w:autoSpaceDE w:val="0"/>
        <w:autoSpaceDN w:val="0"/>
        <w:adjustRightInd w:val="0"/>
        <w:rPr>
          <w:rFonts w:cs="Arial"/>
        </w:rPr>
      </w:pPr>
    </w:p>
    <w:p w14:paraId="0AA93665" w14:textId="04E775C6" w:rsidR="002B5E2B" w:rsidRDefault="002F77CF" w:rsidP="002B5E2B">
      <w:pPr>
        <w:widowControl w:val="0"/>
        <w:autoSpaceDE w:val="0"/>
        <w:autoSpaceDN w:val="0"/>
        <w:adjustRightInd w:val="0"/>
        <w:rPr>
          <w:rFonts w:cs="Arial"/>
        </w:rPr>
      </w:pPr>
      <w:r>
        <w:rPr>
          <w:rFonts w:cs="Arial"/>
        </w:rPr>
        <w:t>George Hoehmann, Executive Director</w:t>
      </w:r>
    </w:p>
    <w:p w14:paraId="3BBF45A0" w14:textId="77777777" w:rsidR="002B5E2B" w:rsidRDefault="002B5E2B" w:rsidP="002B5E2B">
      <w:pPr>
        <w:widowControl w:val="0"/>
        <w:autoSpaceDE w:val="0"/>
        <w:autoSpaceDN w:val="0"/>
        <w:adjustRightInd w:val="0"/>
        <w:rPr>
          <w:rFonts w:cs="Arial"/>
        </w:rPr>
      </w:pPr>
      <w:r w:rsidRPr="002B5E2B">
        <w:rPr>
          <w:rFonts w:cs="Arial"/>
        </w:rPr>
        <w:t>Rockland Independent Living Center</w:t>
      </w:r>
    </w:p>
    <w:p w14:paraId="32323D0F" w14:textId="77777777" w:rsidR="00DC3890" w:rsidRDefault="00DC3890" w:rsidP="002B5E2B">
      <w:pPr>
        <w:widowControl w:val="0"/>
        <w:autoSpaceDE w:val="0"/>
        <w:autoSpaceDN w:val="0"/>
        <w:adjustRightInd w:val="0"/>
        <w:rPr>
          <w:rFonts w:cs="Arial"/>
        </w:rPr>
      </w:pPr>
    </w:p>
    <w:p w14:paraId="4C5D49A1" w14:textId="1BDBA925" w:rsidR="00DC3890" w:rsidRDefault="00DC3890" w:rsidP="002B5E2B">
      <w:pPr>
        <w:widowControl w:val="0"/>
        <w:autoSpaceDE w:val="0"/>
        <w:autoSpaceDN w:val="0"/>
        <w:adjustRightInd w:val="0"/>
        <w:rPr>
          <w:rFonts w:cs="Arial"/>
        </w:rPr>
      </w:pPr>
      <w:r w:rsidRPr="00DC3890">
        <w:rPr>
          <w:rFonts w:cs="Arial"/>
        </w:rPr>
        <w:t>René Snyder</w:t>
      </w:r>
      <w:r>
        <w:rPr>
          <w:rFonts w:cs="Arial"/>
        </w:rPr>
        <w:t>, Executive Director</w:t>
      </w:r>
    </w:p>
    <w:p w14:paraId="79E9DD4C" w14:textId="4021B252" w:rsidR="00DC3890" w:rsidRDefault="00923D72" w:rsidP="002B5E2B">
      <w:pPr>
        <w:widowControl w:val="0"/>
        <w:autoSpaceDE w:val="0"/>
        <w:autoSpaceDN w:val="0"/>
        <w:adjustRightInd w:val="0"/>
        <w:rPr>
          <w:rFonts w:cs="Arial"/>
        </w:rPr>
      </w:pPr>
      <w:r>
        <w:rPr>
          <w:rFonts w:cs="Arial"/>
        </w:rPr>
        <w:t>AIM Independent Living Center</w:t>
      </w:r>
    </w:p>
    <w:p w14:paraId="17434708" w14:textId="77777777" w:rsidR="003C3AAC" w:rsidRDefault="003C3AAC" w:rsidP="002B5E2B">
      <w:pPr>
        <w:widowControl w:val="0"/>
        <w:autoSpaceDE w:val="0"/>
        <w:autoSpaceDN w:val="0"/>
        <w:adjustRightInd w:val="0"/>
        <w:rPr>
          <w:rFonts w:cs="Arial"/>
        </w:rPr>
      </w:pPr>
    </w:p>
    <w:p w14:paraId="0B08AE50" w14:textId="4A8C979F" w:rsidR="003C3AAC" w:rsidRDefault="003C3AAC" w:rsidP="002B5E2B">
      <w:pPr>
        <w:widowControl w:val="0"/>
        <w:autoSpaceDE w:val="0"/>
        <w:autoSpaceDN w:val="0"/>
        <w:adjustRightInd w:val="0"/>
        <w:rPr>
          <w:rFonts w:cs="Arial"/>
        </w:rPr>
      </w:pPr>
      <w:r w:rsidRPr="003C3AAC">
        <w:rPr>
          <w:rFonts w:cs="Arial"/>
        </w:rPr>
        <w:t xml:space="preserve">Margaret </w:t>
      </w:r>
      <w:proofErr w:type="spellStart"/>
      <w:r w:rsidRPr="003C3AAC">
        <w:rPr>
          <w:rFonts w:cs="Arial"/>
        </w:rPr>
        <w:t>Mikol</w:t>
      </w:r>
      <w:proofErr w:type="spellEnd"/>
      <w:r w:rsidR="00CF7C74">
        <w:rPr>
          <w:rFonts w:cs="Arial"/>
        </w:rPr>
        <w:t>, Executive Director</w:t>
      </w:r>
      <w:r w:rsidRPr="003C3AAC">
        <w:rPr>
          <w:rFonts w:cs="Arial"/>
        </w:rPr>
        <w:br/>
        <w:t>SKIP of New York, Inc</w:t>
      </w:r>
      <w:r w:rsidR="00CF7C74">
        <w:rPr>
          <w:rFonts w:cs="Arial"/>
        </w:rPr>
        <w:t>.</w:t>
      </w:r>
    </w:p>
    <w:p w14:paraId="1888EB00" w14:textId="77777777" w:rsidR="003804F0" w:rsidRDefault="003804F0" w:rsidP="002B5E2B">
      <w:pPr>
        <w:widowControl w:val="0"/>
        <w:autoSpaceDE w:val="0"/>
        <w:autoSpaceDN w:val="0"/>
        <w:adjustRightInd w:val="0"/>
        <w:rPr>
          <w:rFonts w:cs="Arial"/>
        </w:rPr>
      </w:pPr>
    </w:p>
    <w:p w14:paraId="57AC1147" w14:textId="7C328269" w:rsidR="003804F0" w:rsidRDefault="003804F0" w:rsidP="002B5E2B">
      <w:pPr>
        <w:widowControl w:val="0"/>
        <w:autoSpaceDE w:val="0"/>
        <w:autoSpaceDN w:val="0"/>
        <w:adjustRightInd w:val="0"/>
        <w:rPr>
          <w:rFonts w:cs="Arial"/>
        </w:rPr>
      </w:pPr>
      <w:r>
        <w:rPr>
          <w:rFonts w:cs="Arial"/>
        </w:rPr>
        <w:t>Christina Curry, Executive Director</w:t>
      </w:r>
    </w:p>
    <w:p w14:paraId="7F1FA60F" w14:textId="66AD4EF8" w:rsidR="003804F0" w:rsidRDefault="00B33E33" w:rsidP="002B5E2B">
      <w:pPr>
        <w:widowControl w:val="0"/>
        <w:autoSpaceDE w:val="0"/>
        <w:autoSpaceDN w:val="0"/>
        <w:adjustRightInd w:val="0"/>
        <w:rPr>
          <w:rFonts w:cs="Arial"/>
        </w:rPr>
      </w:pPr>
      <w:r>
        <w:rPr>
          <w:rFonts w:cs="Arial"/>
        </w:rPr>
        <w:t>Harlem Independent Living Center</w:t>
      </w:r>
    </w:p>
    <w:p w14:paraId="6DD61760" w14:textId="77777777" w:rsidR="00524A45" w:rsidRDefault="00524A45" w:rsidP="002B5E2B">
      <w:pPr>
        <w:widowControl w:val="0"/>
        <w:autoSpaceDE w:val="0"/>
        <w:autoSpaceDN w:val="0"/>
        <w:adjustRightInd w:val="0"/>
        <w:rPr>
          <w:rFonts w:cs="Arial"/>
        </w:rPr>
      </w:pPr>
    </w:p>
    <w:p w14:paraId="11B9410E" w14:textId="4101FA7E" w:rsidR="00524A45" w:rsidRPr="00524A45" w:rsidRDefault="00524A45" w:rsidP="00524A45">
      <w:pPr>
        <w:widowControl w:val="0"/>
        <w:autoSpaceDE w:val="0"/>
        <w:autoSpaceDN w:val="0"/>
        <w:adjustRightInd w:val="0"/>
        <w:rPr>
          <w:rFonts w:cs="Arial"/>
        </w:rPr>
      </w:pPr>
      <w:proofErr w:type="spellStart"/>
      <w:r w:rsidRPr="00524A45">
        <w:rPr>
          <w:rFonts w:cs="Arial"/>
        </w:rPr>
        <w:t>Hindy</w:t>
      </w:r>
      <w:proofErr w:type="spellEnd"/>
      <w:r w:rsidRPr="00524A45">
        <w:rPr>
          <w:rFonts w:cs="Arial"/>
        </w:rPr>
        <w:t xml:space="preserve"> Kohn</w:t>
      </w:r>
      <w:r>
        <w:rPr>
          <w:rFonts w:cs="Arial"/>
        </w:rPr>
        <w:t xml:space="preserve">, </w:t>
      </w:r>
      <w:r w:rsidRPr="00524A45">
        <w:rPr>
          <w:rFonts w:cs="Arial"/>
        </w:rPr>
        <w:t>Executive Director</w:t>
      </w:r>
    </w:p>
    <w:p w14:paraId="0B0172EE" w14:textId="77777777" w:rsidR="00524A45" w:rsidRDefault="00524A45" w:rsidP="00524A45">
      <w:pPr>
        <w:widowControl w:val="0"/>
        <w:autoSpaceDE w:val="0"/>
        <w:autoSpaceDN w:val="0"/>
        <w:adjustRightInd w:val="0"/>
        <w:rPr>
          <w:rFonts w:cs="Arial"/>
        </w:rPr>
      </w:pPr>
      <w:r w:rsidRPr="00524A45">
        <w:rPr>
          <w:rFonts w:cs="Arial"/>
        </w:rPr>
        <w:t>Community Service Center of Greater Williamsburg</w:t>
      </w:r>
    </w:p>
    <w:p w14:paraId="3650D40A" w14:textId="77777777" w:rsidR="00135CB3" w:rsidRDefault="00135CB3" w:rsidP="00524A45">
      <w:pPr>
        <w:widowControl w:val="0"/>
        <w:autoSpaceDE w:val="0"/>
        <w:autoSpaceDN w:val="0"/>
        <w:adjustRightInd w:val="0"/>
        <w:rPr>
          <w:rFonts w:cs="Arial"/>
        </w:rPr>
      </w:pPr>
    </w:p>
    <w:p w14:paraId="55E35E98" w14:textId="150BD05B" w:rsidR="00135CB3" w:rsidRDefault="00135CB3" w:rsidP="00524A45">
      <w:pPr>
        <w:widowControl w:val="0"/>
        <w:autoSpaceDE w:val="0"/>
        <w:autoSpaceDN w:val="0"/>
        <w:adjustRightInd w:val="0"/>
        <w:rPr>
          <w:rFonts w:cs="Arial"/>
        </w:rPr>
      </w:pPr>
      <w:r>
        <w:rPr>
          <w:rFonts w:cs="Arial"/>
        </w:rPr>
        <w:t>Chad Underwood</w:t>
      </w:r>
      <w:r w:rsidR="004A090E">
        <w:rPr>
          <w:rFonts w:cs="Arial"/>
        </w:rPr>
        <w:t>, Chief Operating Officer</w:t>
      </w:r>
    </w:p>
    <w:p w14:paraId="7B0F4D0C" w14:textId="1A75F5BB" w:rsidR="004A090E" w:rsidRDefault="004A090E" w:rsidP="00524A45">
      <w:pPr>
        <w:widowControl w:val="0"/>
        <w:autoSpaceDE w:val="0"/>
        <w:autoSpaceDN w:val="0"/>
        <w:adjustRightInd w:val="0"/>
        <w:rPr>
          <w:rFonts w:cs="Arial"/>
        </w:rPr>
      </w:pPr>
      <w:proofErr w:type="gramStart"/>
      <w:r>
        <w:rPr>
          <w:rFonts w:cs="Arial"/>
        </w:rPr>
        <w:t>Access to Independence of Cortland County, Inc.</w:t>
      </w:r>
      <w:proofErr w:type="gramEnd"/>
      <w:r>
        <w:rPr>
          <w:rFonts w:cs="Arial"/>
        </w:rPr>
        <w:t xml:space="preserve"> </w:t>
      </w:r>
    </w:p>
    <w:p w14:paraId="0EB0DAB1" w14:textId="77777777" w:rsidR="00135CB3" w:rsidRPr="00524A45" w:rsidRDefault="00135CB3" w:rsidP="00524A45">
      <w:pPr>
        <w:widowControl w:val="0"/>
        <w:autoSpaceDE w:val="0"/>
        <w:autoSpaceDN w:val="0"/>
        <w:adjustRightInd w:val="0"/>
        <w:rPr>
          <w:rFonts w:cs="Arial"/>
        </w:rPr>
      </w:pPr>
    </w:p>
    <w:p w14:paraId="494BC08D" w14:textId="77777777" w:rsidR="00524A45" w:rsidRPr="002B5E2B" w:rsidRDefault="00524A45" w:rsidP="002B5E2B">
      <w:pPr>
        <w:widowControl w:val="0"/>
        <w:autoSpaceDE w:val="0"/>
        <w:autoSpaceDN w:val="0"/>
        <w:adjustRightInd w:val="0"/>
        <w:rPr>
          <w:rFonts w:cs="Arial"/>
        </w:rPr>
      </w:pPr>
    </w:p>
    <w:p w14:paraId="671701DD" w14:textId="77777777" w:rsidR="002B5E2B" w:rsidRPr="004965C4" w:rsidRDefault="002B5E2B" w:rsidP="004965C4">
      <w:pPr>
        <w:widowControl w:val="0"/>
        <w:autoSpaceDE w:val="0"/>
        <w:autoSpaceDN w:val="0"/>
        <w:adjustRightInd w:val="0"/>
        <w:rPr>
          <w:rFonts w:cs="Arial"/>
        </w:rPr>
      </w:pPr>
    </w:p>
    <w:p w14:paraId="13FAB215" w14:textId="77777777" w:rsidR="004965C4" w:rsidRPr="00956B1A" w:rsidRDefault="004965C4" w:rsidP="00956B1A">
      <w:pPr>
        <w:widowControl w:val="0"/>
        <w:autoSpaceDE w:val="0"/>
        <w:autoSpaceDN w:val="0"/>
        <w:adjustRightInd w:val="0"/>
        <w:rPr>
          <w:rFonts w:cs="Arial"/>
        </w:rPr>
      </w:pPr>
    </w:p>
    <w:p w14:paraId="1CD7F502" w14:textId="77777777" w:rsidR="00956B1A" w:rsidRDefault="00956B1A" w:rsidP="002D7A9C">
      <w:pPr>
        <w:widowControl w:val="0"/>
        <w:autoSpaceDE w:val="0"/>
        <w:autoSpaceDN w:val="0"/>
        <w:adjustRightInd w:val="0"/>
        <w:rPr>
          <w:rFonts w:cs="Arial"/>
        </w:rPr>
      </w:pPr>
    </w:p>
    <w:p w14:paraId="57760086" w14:textId="77777777" w:rsidR="00981927" w:rsidRDefault="00981927" w:rsidP="002D7A9C">
      <w:pPr>
        <w:widowControl w:val="0"/>
        <w:autoSpaceDE w:val="0"/>
        <w:autoSpaceDN w:val="0"/>
        <w:adjustRightInd w:val="0"/>
        <w:rPr>
          <w:rFonts w:cs="Arial"/>
        </w:rPr>
      </w:pPr>
    </w:p>
    <w:p w14:paraId="54084B06" w14:textId="77777777" w:rsidR="00623E64" w:rsidRDefault="00623E64" w:rsidP="002D7A9C">
      <w:pPr>
        <w:widowControl w:val="0"/>
        <w:autoSpaceDE w:val="0"/>
        <w:autoSpaceDN w:val="0"/>
        <w:adjustRightInd w:val="0"/>
        <w:rPr>
          <w:rFonts w:cs="Arial"/>
        </w:rPr>
      </w:pPr>
    </w:p>
    <w:p w14:paraId="32240CCF" w14:textId="77777777" w:rsidR="004027E2" w:rsidRPr="00500054" w:rsidRDefault="004027E2" w:rsidP="002D7A9C">
      <w:pPr>
        <w:widowControl w:val="0"/>
        <w:autoSpaceDE w:val="0"/>
        <w:autoSpaceDN w:val="0"/>
        <w:adjustRightInd w:val="0"/>
        <w:rPr>
          <w:rFonts w:cs="Verdana"/>
          <w:sz w:val="22"/>
          <w:szCs w:val="22"/>
        </w:rPr>
      </w:pPr>
    </w:p>
    <w:p w14:paraId="5B8CFE12" w14:textId="0D3F1775" w:rsidR="000D4034" w:rsidRPr="0026003A" w:rsidRDefault="000D4034" w:rsidP="00500054">
      <w:pPr>
        <w:widowControl w:val="0"/>
        <w:autoSpaceDE w:val="0"/>
        <w:autoSpaceDN w:val="0"/>
        <w:adjustRightInd w:val="0"/>
        <w:rPr>
          <w:rFonts w:cs="Arial"/>
        </w:rPr>
      </w:pPr>
    </w:p>
    <w:sectPr w:rsidR="000D4034" w:rsidRPr="0026003A" w:rsidSect="00C75E54">
      <w:footerReference w:type="default" r:id="rId13"/>
      <w:pgSz w:w="12240" w:h="15840"/>
      <w:pgMar w:top="1440" w:right="1080" w:bottom="1440" w:left="1080" w:header="720" w:footer="720" w:gutter="0"/>
      <w:pgNumType w:fmt="numberInDash"/>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F6621E" w14:textId="77777777" w:rsidR="00205A07" w:rsidRDefault="00205A07" w:rsidP="00C75E54">
      <w:r>
        <w:separator/>
      </w:r>
    </w:p>
  </w:endnote>
  <w:endnote w:type="continuationSeparator" w:id="0">
    <w:p w14:paraId="52D66ED5" w14:textId="77777777" w:rsidR="00205A07" w:rsidRDefault="00205A07" w:rsidP="00C75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Narrow"/>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4D"/>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52170"/>
      <w:docPartObj>
        <w:docPartGallery w:val="Page Numbers (Bottom of Page)"/>
        <w:docPartUnique/>
      </w:docPartObj>
    </w:sdtPr>
    <w:sdtEndPr>
      <w:rPr>
        <w:noProof/>
      </w:rPr>
    </w:sdtEndPr>
    <w:sdtContent>
      <w:p w14:paraId="5232B8D9" w14:textId="7A4BB5A3" w:rsidR="00C75E54" w:rsidRDefault="00C75E54">
        <w:pPr>
          <w:pStyle w:val="Footer"/>
          <w:jc w:val="center"/>
        </w:pPr>
        <w:r>
          <w:fldChar w:fldCharType="begin"/>
        </w:r>
        <w:r>
          <w:instrText xml:space="preserve"> PAGE   \* MERGEFORMAT </w:instrText>
        </w:r>
        <w:r>
          <w:fldChar w:fldCharType="separate"/>
        </w:r>
        <w:r w:rsidR="00D52DC7">
          <w:rPr>
            <w:noProof/>
          </w:rPr>
          <w:t>- 3 -</w:t>
        </w:r>
        <w:r>
          <w:rPr>
            <w:noProof/>
          </w:rPr>
          <w:fldChar w:fldCharType="end"/>
        </w:r>
      </w:p>
    </w:sdtContent>
  </w:sdt>
  <w:p w14:paraId="4A423F0F" w14:textId="77777777" w:rsidR="00C75E54" w:rsidRDefault="00C75E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C1F3AE" w14:textId="77777777" w:rsidR="00205A07" w:rsidRDefault="00205A07" w:rsidP="00C75E54">
      <w:r>
        <w:separator/>
      </w:r>
    </w:p>
  </w:footnote>
  <w:footnote w:type="continuationSeparator" w:id="0">
    <w:p w14:paraId="3D15EAAB" w14:textId="77777777" w:rsidR="00205A07" w:rsidRDefault="00205A07" w:rsidP="00C75E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5E729A3"/>
    <w:multiLevelType w:val="hybridMultilevel"/>
    <w:tmpl w:val="21CE6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126D0E"/>
    <w:multiLevelType w:val="hybridMultilevel"/>
    <w:tmpl w:val="1A1C0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1C5999"/>
    <w:multiLevelType w:val="hybridMultilevel"/>
    <w:tmpl w:val="FC1667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71D"/>
    <w:rsid w:val="00016C89"/>
    <w:rsid w:val="00056BFE"/>
    <w:rsid w:val="00060DC9"/>
    <w:rsid w:val="00070CE7"/>
    <w:rsid w:val="0007539A"/>
    <w:rsid w:val="00075F08"/>
    <w:rsid w:val="00085A9E"/>
    <w:rsid w:val="00087CD8"/>
    <w:rsid w:val="0009109D"/>
    <w:rsid w:val="000A7EA7"/>
    <w:rsid w:val="000D4034"/>
    <w:rsid w:val="000D730B"/>
    <w:rsid w:val="000E6D06"/>
    <w:rsid w:val="0011044B"/>
    <w:rsid w:val="00124CC0"/>
    <w:rsid w:val="00125915"/>
    <w:rsid w:val="00135262"/>
    <w:rsid w:val="00135CB3"/>
    <w:rsid w:val="00140CD4"/>
    <w:rsid w:val="0019071D"/>
    <w:rsid w:val="001B6A14"/>
    <w:rsid w:val="00205A07"/>
    <w:rsid w:val="0026003A"/>
    <w:rsid w:val="00262231"/>
    <w:rsid w:val="0027212C"/>
    <w:rsid w:val="002A504E"/>
    <w:rsid w:val="002B11EE"/>
    <w:rsid w:val="002B5E2B"/>
    <w:rsid w:val="002C5DE7"/>
    <w:rsid w:val="002D2E9C"/>
    <w:rsid w:val="002D7A9C"/>
    <w:rsid w:val="002E174E"/>
    <w:rsid w:val="002F77CF"/>
    <w:rsid w:val="00324BFD"/>
    <w:rsid w:val="0034068A"/>
    <w:rsid w:val="00362814"/>
    <w:rsid w:val="00371777"/>
    <w:rsid w:val="003804F0"/>
    <w:rsid w:val="00386D89"/>
    <w:rsid w:val="00390192"/>
    <w:rsid w:val="00395115"/>
    <w:rsid w:val="0039612C"/>
    <w:rsid w:val="003C3AAC"/>
    <w:rsid w:val="004027E2"/>
    <w:rsid w:val="004069C1"/>
    <w:rsid w:val="00413CB4"/>
    <w:rsid w:val="0042391B"/>
    <w:rsid w:val="004243EA"/>
    <w:rsid w:val="00440AA0"/>
    <w:rsid w:val="00493FCA"/>
    <w:rsid w:val="004965C4"/>
    <w:rsid w:val="004A090E"/>
    <w:rsid w:val="004E2F56"/>
    <w:rsid w:val="00500054"/>
    <w:rsid w:val="0051373B"/>
    <w:rsid w:val="00521261"/>
    <w:rsid w:val="00524A45"/>
    <w:rsid w:val="0054462B"/>
    <w:rsid w:val="0055464F"/>
    <w:rsid w:val="005818E7"/>
    <w:rsid w:val="005A26D8"/>
    <w:rsid w:val="005A2F83"/>
    <w:rsid w:val="005B3A4F"/>
    <w:rsid w:val="0061385D"/>
    <w:rsid w:val="0061477B"/>
    <w:rsid w:val="00623649"/>
    <w:rsid w:val="00623E64"/>
    <w:rsid w:val="00635A0C"/>
    <w:rsid w:val="00645582"/>
    <w:rsid w:val="00661283"/>
    <w:rsid w:val="006661A3"/>
    <w:rsid w:val="006676E0"/>
    <w:rsid w:val="00674770"/>
    <w:rsid w:val="00676E16"/>
    <w:rsid w:val="006A08F9"/>
    <w:rsid w:val="006B4589"/>
    <w:rsid w:val="006C1D2F"/>
    <w:rsid w:val="006C5952"/>
    <w:rsid w:val="006D1FD4"/>
    <w:rsid w:val="006E26E5"/>
    <w:rsid w:val="006F27A0"/>
    <w:rsid w:val="00714D33"/>
    <w:rsid w:val="00734CED"/>
    <w:rsid w:val="007440F9"/>
    <w:rsid w:val="0074493D"/>
    <w:rsid w:val="00747366"/>
    <w:rsid w:val="00773AF0"/>
    <w:rsid w:val="007A5560"/>
    <w:rsid w:val="007A70CF"/>
    <w:rsid w:val="007C5BB6"/>
    <w:rsid w:val="007D5BEE"/>
    <w:rsid w:val="007F5A73"/>
    <w:rsid w:val="00834A6C"/>
    <w:rsid w:val="008477BA"/>
    <w:rsid w:val="008604F2"/>
    <w:rsid w:val="008A170E"/>
    <w:rsid w:val="008A4F90"/>
    <w:rsid w:val="008D07DD"/>
    <w:rsid w:val="008F2277"/>
    <w:rsid w:val="00913FC6"/>
    <w:rsid w:val="00923D72"/>
    <w:rsid w:val="009347D9"/>
    <w:rsid w:val="0095066A"/>
    <w:rsid w:val="00952DD7"/>
    <w:rsid w:val="00956042"/>
    <w:rsid w:val="00956B1A"/>
    <w:rsid w:val="00963FE4"/>
    <w:rsid w:val="00972D3B"/>
    <w:rsid w:val="00973DB3"/>
    <w:rsid w:val="00974852"/>
    <w:rsid w:val="00981927"/>
    <w:rsid w:val="0099272C"/>
    <w:rsid w:val="009E4847"/>
    <w:rsid w:val="009E6E93"/>
    <w:rsid w:val="009F0366"/>
    <w:rsid w:val="00A1253F"/>
    <w:rsid w:val="00A44A0C"/>
    <w:rsid w:val="00A63A59"/>
    <w:rsid w:val="00A7535D"/>
    <w:rsid w:val="00AB160B"/>
    <w:rsid w:val="00AC3040"/>
    <w:rsid w:val="00B03020"/>
    <w:rsid w:val="00B20FD2"/>
    <w:rsid w:val="00B32097"/>
    <w:rsid w:val="00B33E33"/>
    <w:rsid w:val="00B610CA"/>
    <w:rsid w:val="00B6751D"/>
    <w:rsid w:val="00B73377"/>
    <w:rsid w:val="00B96ED8"/>
    <w:rsid w:val="00BA3545"/>
    <w:rsid w:val="00BB08DE"/>
    <w:rsid w:val="00BB671F"/>
    <w:rsid w:val="00C039E0"/>
    <w:rsid w:val="00C04310"/>
    <w:rsid w:val="00C17FD9"/>
    <w:rsid w:val="00C30386"/>
    <w:rsid w:val="00C40B54"/>
    <w:rsid w:val="00C50253"/>
    <w:rsid w:val="00C75E54"/>
    <w:rsid w:val="00CB5B45"/>
    <w:rsid w:val="00CB73B7"/>
    <w:rsid w:val="00CC09FF"/>
    <w:rsid w:val="00CC4284"/>
    <w:rsid w:val="00CC4B6C"/>
    <w:rsid w:val="00CC62B5"/>
    <w:rsid w:val="00CD7986"/>
    <w:rsid w:val="00CF39A6"/>
    <w:rsid w:val="00CF6D9E"/>
    <w:rsid w:val="00CF7C74"/>
    <w:rsid w:val="00D47FD7"/>
    <w:rsid w:val="00D52DC7"/>
    <w:rsid w:val="00D73892"/>
    <w:rsid w:val="00D9671C"/>
    <w:rsid w:val="00DB548E"/>
    <w:rsid w:val="00DB78C8"/>
    <w:rsid w:val="00DC335B"/>
    <w:rsid w:val="00DC3890"/>
    <w:rsid w:val="00DC6BA8"/>
    <w:rsid w:val="00DF3031"/>
    <w:rsid w:val="00DF66CF"/>
    <w:rsid w:val="00E733F2"/>
    <w:rsid w:val="00E7368F"/>
    <w:rsid w:val="00E85FFA"/>
    <w:rsid w:val="00E861AB"/>
    <w:rsid w:val="00ED6D93"/>
    <w:rsid w:val="00F0579D"/>
    <w:rsid w:val="00F1265B"/>
    <w:rsid w:val="00F37DD5"/>
    <w:rsid w:val="00F70567"/>
    <w:rsid w:val="00F8217E"/>
    <w:rsid w:val="00F91B14"/>
    <w:rsid w:val="00FE0140"/>
    <w:rsid w:val="00FF3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42DF7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52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5262"/>
    <w:rPr>
      <w:rFonts w:ascii="Lucida Grande" w:hAnsi="Lucida Grande" w:cs="Lucida Grande"/>
      <w:sz w:val="18"/>
      <w:szCs w:val="18"/>
    </w:rPr>
  </w:style>
  <w:style w:type="paragraph" w:styleId="ListParagraph">
    <w:name w:val="List Paragraph"/>
    <w:basedOn w:val="Normal"/>
    <w:uiPriority w:val="34"/>
    <w:qFormat/>
    <w:rsid w:val="00324BFD"/>
    <w:pPr>
      <w:ind w:left="720"/>
      <w:contextualSpacing/>
    </w:pPr>
  </w:style>
  <w:style w:type="character" w:styleId="Hyperlink">
    <w:name w:val="Hyperlink"/>
    <w:basedOn w:val="DefaultParagraphFont"/>
    <w:uiPriority w:val="99"/>
    <w:unhideWhenUsed/>
    <w:rsid w:val="00714D33"/>
    <w:rPr>
      <w:color w:val="0000FF" w:themeColor="hyperlink"/>
      <w:u w:val="single"/>
    </w:rPr>
  </w:style>
  <w:style w:type="character" w:styleId="FollowedHyperlink">
    <w:name w:val="FollowedHyperlink"/>
    <w:basedOn w:val="DefaultParagraphFont"/>
    <w:uiPriority w:val="99"/>
    <w:semiHidden/>
    <w:unhideWhenUsed/>
    <w:rsid w:val="00C40B54"/>
    <w:rPr>
      <w:color w:val="800080" w:themeColor="followedHyperlink"/>
      <w:u w:val="single"/>
    </w:rPr>
  </w:style>
  <w:style w:type="paragraph" w:styleId="Header">
    <w:name w:val="header"/>
    <w:basedOn w:val="Normal"/>
    <w:link w:val="HeaderChar"/>
    <w:uiPriority w:val="99"/>
    <w:unhideWhenUsed/>
    <w:rsid w:val="00C75E54"/>
    <w:pPr>
      <w:tabs>
        <w:tab w:val="center" w:pos="4680"/>
        <w:tab w:val="right" w:pos="9360"/>
      </w:tabs>
    </w:pPr>
  </w:style>
  <w:style w:type="character" w:customStyle="1" w:styleId="HeaderChar">
    <w:name w:val="Header Char"/>
    <w:basedOn w:val="DefaultParagraphFont"/>
    <w:link w:val="Header"/>
    <w:uiPriority w:val="99"/>
    <w:rsid w:val="00C75E54"/>
  </w:style>
  <w:style w:type="paragraph" w:styleId="Footer">
    <w:name w:val="footer"/>
    <w:basedOn w:val="Normal"/>
    <w:link w:val="FooterChar"/>
    <w:uiPriority w:val="99"/>
    <w:unhideWhenUsed/>
    <w:rsid w:val="00C75E54"/>
    <w:pPr>
      <w:tabs>
        <w:tab w:val="center" w:pos="4680"/>
        <w:tab w:val="right" w:pos="9360"/>
      </w:tabs>
    </w:pPr>
  </w:style>
  <w:style w:type="character" w:customStyle="1" w:styleId="FooterChar">
    <w:name w:val="Footer Char"/>
    <w:basedOn w:val="DefaultParagraphFont"/>
    <w:link w:val="Footer"/>
    <w:uiPriority w:val="99"/>
    <w:rsid w:val="00C75E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52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5262"/>
    <w:rPr>
      <w:rFonts w:ascii="Lucida Grande" w:hAnsi="Lucida Grande" w:cs="Lucida Grande"/>
      <w:sz w:val="18"/>
      <w:szCs w:val="18"/>
    </w:rPr>
  </w:style>
  <w:style w:type="paragraph" w:styleId="ListParagraph">
    <w:name w:val="List Paragraph"/>
    <w:basedOn w:val="Normal"/>
    <w:uiPriority w:val="34"/>
    <w:qFormat/>
    <w:rsid w:val="00324BFD"/>
    <w:pPr>
      <w:ind w:left="720"/>
      <w:contextualSpacing/>
    </w:pPr>
  </w:style>
  <w:style w:type="character" w:styleId="Hyperlink">
    <w:name w:val="Hyperlink"/>
    <w:basedOn w:val="DefaultParagraphFont"/>
    <w:uiPriority w:val="99"/>
    <w:unhideWhenUsed/>
    <w:rsid w:val="00714D33"/>
    <w:rPr>
      <w:color w:val="0000FF" w:themeColor="hyperlink"/>
      <w:u w:val="single"/>
    </w:rPr>
  </w:style>
  <w:style w:type="character" w:styleId="FollowedHyperlink">
    <w:name w:val="FollowedHyperlink"/>
    <w:basedOn w:val="DefaultParagraphFont"/>
    <w:uiPriority w:val="99"/>
    <w:semiHidden/>
    <w:unhideWhenUsed/>
    <w:rsid w:val="00C40B54"/>
    <w:rPr>
      <w:color w:val="800080" w:themeColor="followedHyperlink"/>
      <w:u w:val="single"/>
    </w:rPr>
  </w:style>
  <w:style w:type="paragraph" w:styleId="Header">
    <w:name w:val="header"/>
    <w:basedOn w:val="Normal"/>
    <w:link w:val="HeaderChar"/>
    <w:uiPriority w:val="99"/>
    <w:unhideWhenUsed/>
    <w:rsid w:val="00C75E54"/>
    <w:pPr>
      <w:tabs>
        <w:tab w:val="center" w:pos="4680"/>
        <w:tab w:val="right" w:pos="9360"/>
      </w:tabs>
    </w:pPr>
  </w:style>
  <w:style w:type="character" w:customStyle="1" w:styleId="HeaderChar">
    <w:name w:val="Header Char"/>
    <w:basedOn w:val="DefaultParagraphFont"/>
    <w:link w:val="Header"/>
    <w:uiPriority w:val="99"/>
    <w:rsid w:val="00C75E54"/>
  </w:style>
  <w:style w:type="paragraph" w:styleId="Footer">
    <w:name w:val="footer"/>
    <w:basedOn w:val="Normal"/>
    <w:link w:val="FooterChar"/>
    <w:uiPriority w:val="99"/>
    <w:unhideWhenUsed/>
    <w:rsid w:val="00C75E54"/>
    <w:pPr>
      <w:tabs>
        <w:tab w:val="center" w:pos="4680"/>
        <w:tab w:val="right" w:pos="9360"/>
      </w:tabs>
    </w:pPr>
  </w:style>
  <w:style w:type="character" w:customStyle="1" w:styleId="FooterChar">
    <w:name w:val="Footer Char"/>
    <w:basedOn w:val="DefaultParagraphFont"/>
    <w:link w:val="Footer"/>
    <w:uiPriority w:val="99"/>
    <w:rsid w:val="00C75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398756">
      <w:bodyDiv w:val="1"/>
      <w:marLeft w:val="0"/>
      <w:marRight w:val="0"/>
      <w:marTop w:val="0"/>
      <w:marBottom w:val="0"/>
      <w:divBdr>
        <w:top w:val="none" w:sz="0" w:space="0" w:color="auto"/>
        <w:left w:val="none" w:sz="0" w:space="0" w:color="auto"/>
        <w:bottom w:val="none" w:sz="0" w:space="0" w:color="auto"/>
        <w:right w:val="none" w:sz="0" w:space="0" w:color="auto"/>
      </w:divBdr>
    </w:div>
    <w:div w:id="497039481">
      <w:bodyDiv w:val="1"/>
      <w:marLeft w:val="0"/>
      <w:marRight w:val="0"/>
      <w:marTop w:val="0"/>
      <w:marBottom w:val="0"/>
      <w:divBdr>
        <w:top w:val="none" w:sz="0" w:space="0" w:color="auto"/>
        <w:left w:val="none" w:sz="0" w:space="0" w:color="auto"/>
        <w:bottom w:val="none" w:sz="0" w:space="0" w:color="auto"/>
        <w:right w:val="none" w:sz="0" w:space="0" w:color="auto"/>
      </w:divBdr>
    </w:div>
    <w:div w:id="599873331">
      <w:bodyDiv w:val="1"/>
      <w:marLeft w:val="0"/>
      <w:marRight w:val="0"/>
      <w:marTop w:val="0"/>
      <w:marBottom w:val="0"/>
      <w:divBdr>
        <w:top w:val="none" w:sz="0" w:space="0" w:color="auto"/>
        <w:left w:val="none" w:sz="0" w:space="0" w:color="auto"/>
        <w:bottom w:val="none" w:sz="0" w:space="0" w:color="auto"/>
        <w:right w:val="none" w:sz="0" w:space="0" w:color="auto"/>
      </w:divBdr>
    </w:div>
    <w:div w:id="996688351">
      <w:bodyDiv w:val="1"/>
      <w:marLeft w:val="0"/>
      <w:marRight w:val="0"/>
      <w:marTop w:val="0"/>
      <w:marBottom w:val="0"/>
      <w:divBdr>
        <w:top w:val="none" w:sz="0" w:space="0" w:color="auto"/>
        <w:left w:val="none" w:sz="0" w:space="0" w:color="auto"/>
        <w:bottom w:val="none" w:sz="0" w:space="0" w:color="auto"/>
        <w:right w:val="none" w:sz="0" w:space="0" w:color="auto"/>
      </w:divBdr>
    </w:div>
    <w:div w:id="1895045472">
      <w:bodyDiv w:val="1"/>
      <w:marLeft w:val="0"/>
      <w:marRight w:val="0"/>
      <w:marTop w:val="0"/>
      <w:marBottom w:val="0"/>
      <w:divBdr>
        <w:top w:val="none" w:sz="0" w:space="0" w:color="auto"/>
        <w:left w:val="none" w:sz="0" w:space="0" w:color="auto"/>
        <w:bottom w:val="none" w:sz="0" w:space="0" w:color="auto"/>
        <w:right w:val="none" w:sz="0" w:space="0" w:color="auto"/>
      </w:divBdr>
    </w:div>
    <w:div w:id="20211609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figueroa@ilchv.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coleman@notdeadyet.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ewforum.org/2013/11/21/views-on-end-of-life-medical-treatments/" TargetMode="External"/><Relationship Id="rId4" Type="http://schemas.microsoft.com/office/2007/relationships/stylesWithEffects" Target="stylesWithEffects.xml"/><Relationship Id="rId9" Type="http://schemas.openxmlformats.org/officeDocument/2006/relationships/hyperlink" Target="mailto:dsrip@health.state.ny.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A55FA-9190-4AFB-9AE4-46E00868B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5</Pages>
  <Words>1795</Words>
  <Characters>10234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Not Dead Yet</Company>
  <LinksUpToDate>false</LinksUpToDate>
  <CharactersWithSpaces>12005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Coleman</dc:creator>
  <cp:lastModifiedBy>Norain Siddiqui</cp:lastModifiedBy>
  <cp:revision>171</cp:revision>
  <cp:lastPrinted>2014-05-28T19:23:00Z</cp:lastPrinted>
  <dcterms:created xsi:type="dcterms:W3CDTF">2014-05-21T18:34:00Z</dcterms:created>
  <dcterms:modified xsi:type="dcterms:W3CDTF">2014-05-30T13:11:00Z</dcterms:modified>
</cp:coreProperties>
</file>