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EC6" w:rsidRDefault="00863EC6">
      <w:pPr>
        <w:pStyle w:val="BodyTextIndent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noProof/>
          <w:sz w:val="20"/>
        </w:rPr>
        <w:t>CONTACT:</w:t>
      </w:r>
      <w:r>
        <w:rPr>
          <w:rFonts w:ascii="Arial" w:hAnsi="Arial" w:cs="Arial"/>
          <w:b/>
          <w:bCs/>
          <w:noProof/>
          <w:sz w:val="20"/>
        </w:rPr>
        <w:tab/>
      </w:r>
      <w:r w:rsidR="00EE6007">
        <w:rPr>
          <w:rFonts w:ascii="Arial" w:hAnsi="Arial" w:cs="Arial"/>
          <w:noProof/>
          <w:sz w:val="20"/>
        </w:rPr>
        <w:t>Sandra Knight, APR</w:t>
      </w:r>
    </w:p>
    <w:p w:rsidR="00863EC6" w:rsidRDefault="00863EC6">
      <w:pPr>
        <w:ind w:left="198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EMAIL: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hyperlink r:id="rId12" w:history="1">
        <w:r w:rsidR="006D1659" w:rsidRPr="00D934FB">
          <w:rPr>
            <w:rStyle w:val="Hyperlink"/>
            <w:rFonts w:ascii="Arial" w:hAnsi="Arial"/>
            <w:bCs/>
            <w:sz w:val="20"/>
          </w:rPr>
          <w:t>sandra.knight@smithgroupjjr.com</w:t>
        </w:r>
      </w:hyperlink>
      <w:r w:rsidR="006D1659">
        <w:rPr>
          <w:rFonts w:ascii="Arial" w:hAnsi="Arial"/>
          <w:bCs/>
          <w:sz w:val="20"/>
        </w:rPr>
        <w:t xml:space="preserve"> </w:t>
      </w:r>
    </w:p>
    <w:p w:rsidR="00863EC6" w:rsidRDefault="00863EC6">
      <w:pPr>
        <w:ind w:left="1980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sz w:val="20"/>
        </w:rPr>
        <w:t>PHONE: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 w:rsidR="00B84143">
        <w:rPr>
          <w:rFonts w:ascii="Arial" w:hAnsi="Arial"/>
          <w:bCs/>
          <w:sz w:val="20"/>
        </w:rPr>
        <w:t>313</w:t>
      </w:r>
      <w:r w:rsidR="00990092">
        <w:rPr>
          <w:rFonts w:ascii="Arial" w:hAnsi="Arial"/>
          <w:bCs/>
          <w:sz w:val="20"/>
        </w:rPr>
        <w:t>.</w:t>
      </w:r>
      <w:r w:rsidR="00B84143">
        <w:rPr>
          <w:rFonts w:ascii="Arial" w:hAnsi="Arial"/>
          <w:bCs/>
          <w:sz w:val="20"/>
        </w:rPr>
        <w:t>442</w:t>
      </w:r>
      <w:r w:rsidR="00990092">
        <w:rPr>
          <w:rFonts w:ascii="Arial" w:hAnsi="Arial"/>
          <w:bCs/>
          <w:sz w:val="20"/>
        </w:rPr>
        <w:t>.</w:t>
      </w:r>
      <w:r w:rsidR="00B84143">
        <w:rPr>
          <w:rFonts w:ascii="Arial" w:hAnsi="Arial"/>
          <w:bCs/>
          <w:sz w:val="20"/>
        </w:rPr>
        <w:t>84</w:t>
      </w:r>
      <w:r w:rsidR="00EE6007">
        <w:rPr>
          <w:rFonts w:ascii="Arial" w:hAnsi="Arial"/>
          <w:bCs/>
          <w:sz w:val="20"/>
        </w:rPr>
        <w:t>70</w:t>
      </w:r>
    </w:p>
    <w:p w:rsidR="00863EC6" w:rsidRDefault="00863EC6">
      <w:pPr>
        <w:ind w:left="1980"/>
        <w:rPr>
          <w:rFonts w:ascii="Arial" w:hAnsi="Arial" w:cs="Arial"/>
          <w:b/>
          <w:caps/>
          <w:sz w:val="20"/>
        </w:rPr>
      </w:pPr>
    </w:p>
    <w:p w:rsidR="00863EC6" w:rsidRDefault="00863EC6">
      <w:pPr>
        <w:ind w:left="1980"/>
        <w:rPr>
          <w:rFonts w:ascii="Arial" w:hAnsi="Arial" w:cs="Arial"/>
          <w:b/>
          <w:caps/>
          <w:sz w:val="20"/>
        </w:rPr>
      </w:pPr>
    </w:p>
    <w:p w:rsidR="00C73FFF" w:rsidRDefault="00C73FFF" w:rsidP="00C73FFF">
      <w:pPr>
        <w:ind w:left="1980"/>
        <w:rPr>
          <w:b/>
          <w:sz w:val="20"/>
        </w:rPr>
      </w:pPr>
    </w:p>
    <w:p w:rsidR="00C73FFF" w:rsidRDefault="00C73FFF" w:rsidP="00C73FFF">
      <w:pPr>
        <w:ind w:left="1980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SmithGroupJJR reaches 100 LEED certified projects</w:t>
      </w:r>
    </w:p>
    <w:p w:rsidR="00C73FFF" w:rsidRDefault="00C73FFF" w:rsidP="00C73FFF">
      <w:pPr>
        <w:ind w:left="1980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C73FFF" w:rsidRDefault="0060137E" w:rsidP="00C73FFF">
      <w:pPr>
        <w:ind w:left="198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Trailblazing sustainable design f</w:t>
      </w:r>
      <w:r w:rsidR="00C73FFF" w:rsidRPr="00C73FFF">
        <w:rPr>
          <w:rFonts w:ascii="Arial" w:hAnsi="Arial" w:cs="Arial"/>
          <w:b/>
          <w:bCs/>
          <w:sz w:val="22"/>
          <w:szCs w:val="22"/>
        </w:rPr>
        <w:t xml:space="preserve">irm </w:t>
      </w:r>
      <w:r w:rsidR="006E5EE4">
        <w:rPr>
          <w:rFonts w:ascii="Arial" w:hAnsi="Arial" w:cs="Arial"/>
          <w:b/>
          <w:bCs/>
          <w:sz w:val="22"/>
          <w:szCs w:val="22"/>
        </w:rPr>
        <w:t xml:space="preserve">looks ahead </w:t>
      </w:r>
      <w:r>
        <w:rPr>
          <w:rFonts w:ascii="Arial" w:hAnsi="Arial" w:cs="Arial"/>
          <w:b/>
          <w:bCs/>
          <w:sz w:val="22"/>
          <w:szCs w:val="22"/>
        </w:rPr>
        <w:t xml:space="preserve">to the future </w:t>
      </w:r>
    </w:p>
    <w:p w:rsidR="0060137E" w:rsidRDefault="0060137E" w:rsidP="00C73FFF">
      <w:pPr>
        <w:ind w:left="1980"/>
        <w:rPr>
          <w:rFonts w:ascii="Arial" w:hAnsi="Arial" w:cs="Arial"/>
          <w:b/>
          <w:bCs/>
          <w:sz w:val="20"/>
        </w:rPr>
      </w:pPr>
    </w:p>
    <w:p w:rsidR="00C73FFF" w:rsidRDefault="004C3273" w:rsidP="00C73FFF">
      <w:pPr>
        <w:spacing w:line="360" w:lineRule="auto"/>
        <w:ind w:left="198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June 10</w:t>
      </w:r>
      <w:r w:rsidR="0039102C">
        <w:rPr>
          <w:rFonts w:ascii="Arial" w:hAnsi="Arial" w:cs="Arial"/>
          <w:bCs/>
          <w:sz w:val="20"/>
        </w:rPr>
        <w:t>, 2014</w:t>
      </w:r>
      <w:r w:rsidR="008169B9">
        <w:rPr>
          <w:rFonts w:ascii="Arial" w:hAnsi="Arial" w:cs="Arial"/>
          <w:bCs/>
          <w:sz w:val="20"/>
        </w:rPr>
        <w:t xml:space="preserve"> – </w:t>
      </w:r>
      <w:r w:rsidR="00C73FFF" w:rsidRPr="008169B9">
        <w:rPr>
          <w:rFonts w:ascii="Arial" w:hAnsi="Arial" w:cs="Arial"/>
          <w:bCs/>
          <w:sz w:val="20"/>
        </w:rPr>
        <w:t>SmithGroup</w:t>
      </w:r>
      <w:r w:rsidR="008169B9" w:rsidRPr="008169B9">
        <w:rPr>
          <w:rFonts w:ascii="Arial" w:hAnsi="Arial" w:cs="Arial"/>
          <w:bCs/>
          <w:sz w:val="20"/>
        </w:rPr>
        <w:t>JJR</w:t>
      </w:r>
      <w:r w:rsidR="00C73FFF" w:rsidRPr="008169B9">
        <w:rPr>
          <w:rFonts w:ascii="Arial" w:hAnsi="Arial" w:cs="Arial"/>
          <w:bCs/>
          <w:sz w:val="20"/>
        </w:rPr>
        <w:t>,</w:t>
      </w:r>
      <w:r w:rsidR="008169B9">
        <w:rPr>
          <w:rFonts w:ascii="Arial" w:hAnsi="Arial" w:cs="Arial"/>
          <w:bCs/>
          <w:sz w:val="20"/>
        </w:rPr>
        <w:t xml:space="preserve"> </w:t>
      </w:r>
      <w:r w:rsidR="00C73FFF">
        <w:rPr>
          <w:rFonts w:ascii="Arial" w:hAnsi="Arial" w:cs="Arial"/>
          <w:bCs/>
          <w:sz w:val="20"/>
        </w:rPr>
        <w:t xml:space="preserve">a long-time leader of sustainable design, has reached the </w:t>
      </w:r>
      <w:hyperlink r:id="rId13" w:history="1">
        <w:r w:rsidR="00C73FFF" w:rsidRPr="008169B9">
          <w:rPr>
            <w:rStyle w:val="Hyperlink"/>
            <w:rFonts w:ascii="Arial" w:hAnsi="Arial" w:cs="Arial"/>
            <w:bCs/>
            <w:sz w:val="20"/>
          </w:rPr>
          <w:t>100 LEED project</w:t>
        </w:r>
      </w:hyperlink>
      <w:r w:rsidR="00C73FFF">
        <w:rPr>
          <w:rFonts w:ascii="Arial" w:hAnsi="Arial" w:cs="Arial"/>
          <w:bCs/>
          <w:sz w:val="20"/>
        </w:rPr>
        <w:t xml:space="preserve"> milestone.  </w:t>
      </w:r>
    </w:p>
    <w:p w:rsidR="00C73FFF" w:rsidRDefault="00C73FFF" w:rsidP="00C73FFF">
      <w:pPr>
        <w:spacing w:line="360" w:lineRule="auto"/>
        <w:ind w:left="1980"/>
        <w:rPr>
          <w:rFonts w:ascii="Arial" w:hAnsi="Arial" w:cs="Arial"/>
          <w:bCs/>
          <w:sz w:val="20"/>
        </w:rPr>
      </w:pPr>
    </w:p>
    <w:p w:rsidR="00C73FFF" w:rsidRDefault="00C73FFF" w:rsidP="00C73FFF">
      <w:pPr>
        <w:spacing w:line="360" w:lineRule="auto"/>
        <w:ind w:left="198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SmithGroupJ</w:t>
      </w:r>
      <w:r w:rsidR="00DC2C55">
        <w:rPr>
          <w:rFonts w:ascii="Arial" w:hAnsi="Arial" w:cs="Arial"/>
          <w:bCs/>
          <w:sz w:val="20"/>
        </w:rPr>
        <w:t>JR recently achieved</w:t>
      </w:r>
      <w:r>
        <w:rPr>
          <w:rFonts w:ascii="Arial" w:hAnsi="Arial" w:cs="Arial"/>
          <w:bCs/>
          <w:sz w:val="20"/>
        </w:rPr>
        <w:t xml:space="preserve"> its </w:t>
      </w:r>
      <w:r w:rsidRPr="00DC2C55">
        <w:rPr>
          <w:rFonts w:ascii="Arial" w:hAnsi="Arial" w:cs="Arial"/>
          <w:bCs/>
          <w:sz w:val="20"/>
        </w:rPr>
        <w:t>100th LEED certified project</w:t>
      </w:r>
      <w:r w:rsidR="009F3D41">
        <w:rPr>
          <w:rFonts w:ascii="Arial" w:hAnsi="Arial" w:cs="Arial"/>
          <w:bCs/>
          <w:sz w:val="20"/>
        </w:rPr>
        <w:t>:</w:t>
      </w:r>
      <w:r>
        <w:rPr>
          <w:rFonts w:ascii="Arial" w:hAnsi="Arial" w:cs="Arial"/>
          <w:bCs/>
          <w:sz w:val="20"/>
        </w:rPr>
        <w:t xml:space="preserve"> the LEED-NC Platinum Oakland University </w:t>
      </w:r>
      <w:hyperlink r:id="rId14" w:anchor=".U3qCmqPD9aQ" w:history="1">
        <w:r w:rsidRPr="009F3D41">
          <w:rPr>
            <w:rStyle w:val="Hyperlink"/>
            <w:rFonts w:ascii="Arial" w:hAnsi="Arial" w:cs="Arial"/>
            <w:bCs/>
            <w:sz w:val="20"/>
          </w:rPr>
          <w:t>Human Health Building</w:t>
        </w:r>
      </w:hyperlink>
      <w:r w:rsidR="00DC2C55">
        <w:rPr>
          <w:rFonts w:ascii="Arial" w:hAnsi="Arial" w:cs="Arial"/>
          <w:bCs/>
          <w:sz w:val="20"/>
        </w:rPr>
        <w:t>, constructed</w:t>
      </w:r>
      <w:r w:rsidR="009F33B2">
        <w:rPr>
          <w:rFonts w:ascii="Arial" w:hAnsi="Arial" w:cs="Arial"/>
          <w:bCs/>
          <w:sz w:val="20"/>
        </w:rPr>
        <w:t xml:space="preserve"> in Rochester, Mich</w:t>
      </w:r>
      <w:r w:rsidR="004C3273">
        <w:rPr>
          <w:rFonts w:ascii="Arial" w:hAnsi="Arial" w:cs="Arial"/>
          <w:bCs/>
          <w:sz w:val="20"/>
        </w:rPr>
        <w:t>igan</w:t>
      </w:r>
      <w:r w:rsidR="00B609F5">
        <w:rPr>
          <w:rFonts w:ascii="Arial" w:hAnsi="Arial" w:cs="Arial"/>
          <w:bCs/>
          <w:sz w:val="20"/>
        </w:rPr>
        <w:t xml:space="preserve">. </w:t>
      </w:r>
      <w:r>
        <w:rPr>
          <w:rFonts w:ascii="Arial" w:hAnsi="Arial" w:cs="Arial"/>
          <w:bCs/>
          <w:sz w:val="20"/>
        </w:rPr>
        <w:t xml:space="preserve">With the milestone, </w:t>
      </w:r>
      <w:r w:rsidR="008169B9">
        <w:rPr>
          <w:rFonts w:ascii="Arial" w:hAnsi="Arial" w:cs="Arial"/>
          <w:bCs/>
          <w:sz w:val="20"/>
        </w:rPr>
        <w:t>the 161-year-old architecture and engineering firm</w:t>
      </w:r>
      <w:r>
        <w:rPr>
          <w:rFonts w:ascii="Arial" w:hAnsi="Arial" w:cs="Arial"/>
          <w:bCs/>
          <w:sz w:val="20"/>
        </w:rPr>
        <w:t xml:space="preserve"> becomes one of just a h</w:t>
      </w:r>
      <w:r w:rsidR="000A1BC7">
        <w:rPr>
          <w:rFonts w:ascii="Arial" w:hAnsi="Arial" w:cs="Arial"/>
          <w:bCs/>
          <w:sz w:val="20"/>
        </w:rPr>
        <w:t>andful of firms that has</w:t>
      </w:r>
      <w:r>
        <w:rPr>
          <w:rFonts w:ascii="Arial" w:hAnsi="Arial" w:cs="Arial"/>
          <w:bCs/>
          <w:sz w:val="20"/>
        </w:rPr>
        <w:t xml:space="preserve"> reached such heights</w:t>
      </w:r>
      <w:r w:rsidR="000A1BC7">
        <w:rPr>
          <w:rFonts w:ascii="Arial" w:hAnsi="Arial" w:cs="Arial"/>
          <w:bCs/>
          <w:sz w:val="20"/>
        </w:rPr>
        <w:t xml:space="preserve"> in sustainable design</w:t>
      </w:r>
      <w:r>
        <w:rPr>
          <w:rFonts w:ascii="Arial" w:hAnsi="Arial" w:cs="Arial"/>
          <w:bCs/>
          <w:sz w:val="20"/>
        </w:rPr>
        <w:t xml:space="preserve">.  </w:t>
      </w:r>
    </w:p>
    <w:p w:rsidR="00C73FFF" w:rsidRPr="00976B3D" w:rsidRDefault="00C73FFF" w:rsidP="00C73FFF">
      <w:pPr>
        <w:spacing w:line="360" w:lineRule="auto"/>
        <w:ind w:left="1980"/>
        <w:rPr>
          <w:color w:val="1F497D"/>
          <w:sz w:val="20"/>
          <w:szCs w:val="20"/>
        </w:rPr>
      </w:pPr>
    </w:p>
    <w:p w:rsidR="00C73FFF" w:rsidRDefault="00C73FFF" w:rsidP="00C73FFF">
      <w:pPr>
        <w:spacing w:line="360" w:lineRule="auto"/>
        <w:ind w:left="198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Many of </w:t>
      </w:r>
      <w:r w:rsidR="008169B9">
        <w:rPr>
          <w:rFonts w:ascii="Arial" w:hAnsi="Arial" w:cs="Arial"/>
          <w:bCs/>
          <w:sz w:val="20"/>
        </w:rPr>
        <w:t>SmithGroupJJR’s</w:t>
      </w:r>
      <w:r>
        <w:rPr>
          <w:rFonts w:ascii="Arial" w:hAnsi="Arial" w:cs="Arial"/>
          <w:bCs/>
          <w:sz w:val="20"/>
        </w:rPr>
        <w:t xml:space="preserve"> diverse clients – which </w:t>
      </w:r>
      <w:r w:rsidR="00AE5F98">
        <w:rPr>
          <w:rFonts w:ascii="Arial" w:hAnsi="Arial" w:cs="Arial"/>
          <w:bCs/>
          <w:sz w:val="20"/>
        </w:rPr>
        <w:t>include</w:t>
      </w:r>
      <w:r>
        <w:rPr>
          <w:rFonts w:ascii="Arial" w:hAnsi="Arial" w:cs="Arial"/>
          <w:bCs/>
          <w:sz w:val="20"/>
        </w:rPr>
        <w:t xml:space="preserve"> some of the nation’s leading colleges and universities, </w:t>
      </w:r>
      <w:r w:rsidR="00A0537D">
        <w:rPr>
          <w:rFonts w:ascii="Arial" w:hAnsi="Arial" w:cs="Arial"/>
          <w:bCs/>
          <w:sz w:val="20"/>
        </w:rPr>
        <w:t xml:space="preserve">research institutions, corporations and </w:t>
      </w:r>
      <w:r>
        <w:rPr>
          <w:rFonts w:ascii="Arial" w:hAnsi="Arial" w:cs="Arial"/>
          <w:bCs/>
          <w:sz w:val="20"/>
        </w:rPr>
        <w:t>healthcare providers</w:t>
      </w:r>
      <w:r w:rsidR="00A0537D">
        <w:rPr>
          <w:rFonts w:ascii="Arial" w:hAnsi="Arial" w:cs="Arial"/>
          <w:bCs/>
          <w:sz w:val="20"/>
        </w:rPr>
        <w:t xml:space="preserve"> </w:t>
      </w:r>
      <w:r w:rsidR="00FA112F">
        <w:rPr>
          <w:rFonts w:ascii="Arial" w:hAnsi="Arial" w:cs="Arial"/>
          <w:bCs/>
          <w:sz w:val="20"/>
        </w:rPr>
        <w:t>–</w:t>
      </w:r>
      <w:r>
        <w:rPr>
          <w:rFonts w:ascii="Arial" w:hAnsi="Arial" w:cs="Arial"/>
          <w:bCs/>
          <w:sz w:val="20"/>
        </w:rPr>
        <w:t xml:space="preserve"> are realizing that sustainable design </w:t>
      </w:r>
      <w:r w:rsidR="00DC2C55">
        <w:rPr>
          <w:rFonts w:ascii="Arial" w:hAnsi="Arial" w:cs="Arial"/>
          <w:bCs/>
          <w:sz w:val="20"/>
        </w:rPr>
        <w:t xml:space="preserve">not only provides energy savings but also leads to </w:t>
      </w:r>
      <w:r>
        <w:rPr>
          <w:rFonts w:ascii="Arial" w:hAnsi="Arial" w:cs="Arial"/>
          <w:bCs/>
          <w:sz w:val="20"/>
        </w:rPr>
        <w:t>increased employee productivity and happier, healthier workers.</w:t>
      </w:r>
    </w:p>
    <w:p w:rsidR="00C73FFF" w:rsidRDefault="00C73FFF" w:rsidP="00C73FFF">
      <w:pPr>
        <w:spacing w:line="360" w:lineRule="auto"/>
        <w:ind w:left="1980"/>
        <w:rPr>
          <w:rFonts w:ascii="Arial" w:hAnsi="Arial" w:cs="Arial"/>
          <w:bCs/>
          <w:sz w:val="20"/>
        </w:rPr>
      </w:pPr>
    </w:p>
    <w:p w:rsidR="00C73FFF" w:rsidRDefault="00C73FFF" w:rsidP="00C73FFF">
      <w:pPr>
        <w:spacing w:line="360" w:lineRule="auto"/>
        <w:ind w:left="198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“</w:t>
      </w:r>
      <w:r w:rsidR="00976B3D">
        <w:rPr>
          <w:rFonts w:ascii="Arial" w:hAnsi="Arial" w:cs="Arial"/>
          <w:bCs/>
          <w:sz w:val="20"/>
        </w:rPr>
        <w:t>Clients</w:t>
      </w:r>
      <w:r>
        <w:rPr>
          <w:rFonts w:ascii="Arial" w:hAnsi="Arial" w:cs="Arial"/>
          <w:bCs/>
          <w:sz w:val="20"/>
        </w:rPr>
        <w:t xml:space="preserve"> </w:t>
      </w:r>
      <w:r w:rsidR="00366ABB">
        <w:rPr>
          <w:rFonts w:ascii="Arial" w:hAnsi="Arial" w:cs="Arial"/>
          <w:bCs/>
          <w:sz w:val="20"/>
        </w:rPr>
        <w:t xml:space="preserve">are </w:t>
      </w:r>
      <w:r>
        <w:rPr>
          <w:rFonts w:ascii="Arial" w:hAnsi="Arial" w:cs="Arial"/>
          <w:bCs/>
          <w:sz w:val="20"/>
        </w:rPr>
        <w:t xml:space="preserve">proactively </w:t>
      </w:r>
      <w:r w:rsidR="006E5EE4">
        <w:rPr>
          <w:rFonts w:ascii="Arial" w:hAnsi="Arial" w:cs="Arial"/>
          <w:bCs/>
          <w:sz w:val="20"/>
        </w:rPr>
        <w:t>asking</w:t>
      </w:r>
      <w:r>
        <w:rPr>
          <w:rFonts w:ascii="Arial" w:hAnsi="Arial" w:cs="Arial"/>
          <w:bCs/>
          <w:sz w:val="20"/>
        </w:rPr>
        <w:t xml:space="preserve"> for sustainable design solutions,”</w:t>
      </w:r>
      <w:r w:rsidR="002C6873">
        <w:rPr>
          <w:rFonts w:ascii="Arial" w:hAnsi="Arial" w:cs="Arial"/>
          <w:bCs/>
          <w:sz w:val="20"/>
        </w:rPr>
        <w:t xml:space="preserve"> says</w:t>
      </w:r>
      <w:r>
        <w:rPr>
          <w:rFonts w:ascii="Arial" w:hAnsi="Arial" w:cs="Arial"/>
          <w:bCs/>
          <w:sz w:val="20"/>
        </w:rPr>
        <w:t xml:space="preserve"> </w:t>
      </w:r>
      <w:hyperlink r:id="rId15" w:history="1">
        <w:r w:rsidRPr="002C6873">
          <w:rPr>
            <w:rStyle w:val="Hyperlink"/>
            <w:rFonts w:ascii="Arial" w:hAnsi="Arial" w:cs="Arial"/>
            <w:bCs/>
            <w:sz w:val="20"/>
          </w:rPr>
          <w:t>Greg Mella</w:t>
        </w:r>
      </w:hyperlink>
      <w:r>
        <w:rPr>
          <w:rFonts w:ascii="Arial" w:hAnsi="Arial" w:cs="Arial"/>
          <w:bCs/>
          <w:sz w:val="20"/>
        </w:rPr>
        <w:t>, FAIA, LEED AP BD+C, co-director of sustainable design at SmithGroupJJR</w:t>
      </w:r>
      <w:r w:rsidR="004C3273">
        <w:rPr>
          <w:rFonts w:ascii="Arial" w:hAnsi="Arial" w:cs="Arial"/>
          <w:bCs/>
          <w:sz w:val="20"/>
        </w:rPr>
        <w:t>.</w:t>
      </w:r>
      <w:r w:rsidR="006E5EE4">
        <w:rPr>
          <w:rFonts w:ascii="Arial" w:hAnsi="Arial" w:cs="Arial"/>
          <w:bCs/>
          <w:sz w:val="20"/>
        </w:rPr>
        <w:t xml:space="preserve"> “</w:t>
      </w:r>
      <w:r w:rsidR="0039102C">
        <w:rPr>
          <w:rFonts w:ascii="Arial" w:hAnsi="Arial" w:cs="Arial"/>
          <w:bCs/>
          <w:sz w:val="20"/>
        </w:rPr>
        <w:t>W</w:t>
      </w:r>
      <w:r w:rsidR="00366ABB">
        <w:rPr>
          <w:rFonts w:ascii="Arial" w:hAnsi="Arial" w:cs="Arial"/>
          <w:bCs/>
          <w:sz w:val="20"/>
        </w:rPr>
        <w:t xml:space="preserve">hat’s </w:t>
      </w:r>
      <w:r w:rsidR="0039102C">
        <w:rPr>
          <w:rFonts w:ascii="Arial" w:hAnsi="Arial" w:cs="Arial"/>
          <w:bCs/>
          <w:sz w:val="20"/>
        </w:rPr>
        <w:t xml:space="preserve">even </w:t>
      </w:r>
      <w:r w:rsidR="00366ABB">
        <w:rPr>
          <w:rFonts w:ascii="Arial" w:hAnsi="Arial" w:cs="Arial"/>
          <w:bCs/>
          <w:sz w:val="20"/>
        </w:rPr>
        <w:t xml:space="preserve">more exciting is that </w:t>
      </w:r>
      <w:r w:rsidR="0039102C">
        <w:rPr>
          <w:rFonts w:ascii="Arial" w:hAnsi="Arial" w:cs="Arial"/>
          <w:bCs/>
          <w:sz w:val="20"/>
        </w:rPr>
        <w:t>they’re increasingly</w:t>
      </w:r>
      <w:r w:rsidR="006E5EE4">
        <w:rPr>
          <w:rFonts w:ascii="Arial" w:hAnsi="Arial" w:cs="Arial"/>
          <w:bCs/>
          <w:sz w:val="20"/>
        </w:rPr>
        <w:t xml:space="preserve"> </w:t>
      </w:r>
      <w:r w:rsidR="00A0537D">
        <w:rPr>
          <w:rFonts w:ascii="Arial" w:hAnsi="Arial" w:cs="Arial"/>
          <w:bCs/>
          <w:sz w:val="20"/>
        </w:rPr>
        <w:t>looking</w:t>
      </w:r>
      <w:r>
        <w:rPr>
          <w:rFonts w:ascii="Arial" w:hAnsi="Arial" w:cs="Arial"/>
          <w:bCs/>
          <w:sz w:val="20"/>
        </w:rPr>
        <w:t xml:space="preserve"> </w:t>
      </w:r>
      <w:r w:rsidRPr="000A1BC7">
        <w:rPr>
          <w:rFonts w:ascii="Arial" w:hAnsi="Arial" w:cs="Arial"/>
          <w:bCs/>
          <w:sz w:val="20"/>
        </w:rPr>
        <w:t>beyond</w:t>
      </w:r>
      <w:r>
        <w:rPr>
          <w:rFonts w:ascii="Arial" w:hAnsi="Arial" w:cs="Arial"/>
          <w:bCs/>
          <w:sz w:val="20"/>
        </w:rPr>
        <w:t xml:space="preserve"> LEED, </w:t>
      </w:r>
      <w:r w:rsidR="0039102C">
        <w:rPr>
          <w:rFonts w:ascii="Arial" w:hAnsi="Arial" w:cs="Arial"/>
          <w:bCs/>
          <w:sz w:val="20"/>
        </w:rPr>
        <w:t>aiming</w:t>
      </w:r>
      <w:r w:rsidR="000A1BC7">
        <w:rPr>
          <w:rFonts w:ascii="Arial" w:hAnsi="Arial" w:cs="Arial"/>
          <w:bCs/>
          <w:sz w:val="20"/>
        </w:rPr>
        <w:t xml:space="preserve"> to create</w:t>
      </w:r>
      <w:r w:rsidR="006E5EE4">
        <w:rPr>
          <w:rFonts w:ascii="Arial" w:hAnsi="Arial" w:cs="Arial"/>
          <w:bCs/>
          <w:sz w:val="20"/>
        </w:rPr>
        <w:t xml:space="preserve"> buildings that have the ability to p</w:t>
      </w:r>
      <w:r w:rsidR="000A1BC7">
        <w:rPr>
          <w:rFonts w:ascii="Arial" w:hAnsi="Arial" w:cs="Arial"/>
          <w:bCs/>
          <w:sz w:val="20"/>
        </w:rPr>
        <w:t>roduce all their energy on site</w:t>
      </w:r>
      <w:r w:rsidR="00416A20">
        <w:rPr>
          <w:rFonts w:ascii="Arial" w:hAnsi="Arial" w:cs="Arial"/>
          <w:bCs/>
          <w:sz w:val="20"/>
        </w:rPr>
        <w:t xml:space="preserve">. </w:t>
      </w:r>
      <w:r w:rsidR="009F33B2">
        <w:rPr>
          <w:rFonts w:ascii="Arial" w:hAnsi="Arial" w:cs="Arial"/>
          <w:bCs/>
          <w:sz w:val="20"/>
        </w:rPr>
        <w:t>We</w:t>
      </w:r>
      <w:r w:rsidR="00416A20">
        <w:rPr>
          <w:rFonts w:ascii="Arial" w:hAnsi="Arial" w:cs="Arial"/>
          <w:bCs/>
          <w:sz w:val="20"/>
        </w:rPr>
        <w:t xml:space="preserve"> believe that these buildings will become more and mo</w:t>
      </w:r>
      <w:r w:rsidR="004C3273">
        <w:rPr>
          <w:rFonts w:ascii="Arial" w:hAnsi="Arial" w:cs="Arial"/>
          <w:bCs/>
          <w:sz w:val="20"/>
        </w:rPr>
        <w:t>re common, and not just in the S</w:t>
      </w:r>
      <w:r w:rsidR="00416A20">
        <w:rPr>
          <w:rFonts w:ascii="Arial" w:hAnsi="Arial" w:cs="Arial"/>
          <w:bCs/>
          <w:sz w:val="20"/>
        </w:rPr>
        <w:t>unbelt states, but across the U.S.” Mella added.</w:t>
      </w:r>
      <w:r w:rsidR="00DC2C55">
        <w:rPr>
          <w:rFonts w:ascii="Arial" w:hAnsi="Arial" w:cs="Arial"/>
          <w:bCs/>
          <w:sz w:val="20"/>
        </w:rPr>
        <w:t xml:space="preserve">  </w:t>
      </w:r>
    </w:p>
    <w:p w:rsidR="00DC2C55" w:rsidRDefault="00DC2C55" w:rsidP="00C73FFF">
      <w:pPr>
        <w:spacing w:line="360" w:lineRule="auto"/>
        <w:ind w:left="1980"/>
        <w:rPr>
          <w:rFonts w:ascii="Arial" w:hAnsi="Arial" w:cs="Arial"/>
          <w:bCs/>
          <w:sz w:val="20"/>
        </w:rPr>
      </w:pPr>
    </w:p>
    <w:p w:rsidR="007D16D5" w:rsidRPr="007D16D5" w:rsidRDefault="00AE5F98" w:rsidP="00C73FFF">
      <w:pPr>
        <w:spacing w:line="360" w:lineRule="auto"/>
        <w:ind w:left="198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 T</w:t>
      </w:r>
      <w:r w:rsidR="007D16D5" w:rsidRPr="007D16D5">
        <w:rPr>
          <w:rFonts w:ascii="Arial" w:hAnsi="Arial" w:cs="Arial"/>
          <w:b/>
          <w:sz w:val="20"/>
          <w:szCs w:val="20"/>
        </w:rPr>
        <w:t xml:space="preserve">rack </w:t>
      </w:r>
      <w:r>
        <w:rPr>
          <w:rFonts w:ascii="Arial" w:hAnsi="Arial" w:cs="Arial"/>
          <w:b/>
          <w:sz w:val="20"/>
          <w:szCs w:val="20"/>
        </w:rPr>
        <w:t>R</w:t>
      </w:r>
      <w:r w:rsidR="007D16D5" w:rsidRPr="007D16D5">
        <w:rPr>
          <w:rFonts w:ascii="Arial" w:hAnsi="Arial" w:cs="Arial"/>
          <w:b/>
          <w:sz w:val="20"/>
          <w:szCs w:val="20"/>
        </w:rPr>
        <w:t xml:space="preserve">ecord of </w:t>
      </w:r>
      <w:r>
        <w:rPr>
          <w:rFonts w:ascii="Arial" w:hAnsi="Arial" w:cs="Arial"/>
          <w:b/>
          <w:sz w:val="20"/>
          <w:szCs w:val="20"/>
        </w:rPr>
        <w:t>F</w:t>
      </w:r>
      <w:r w:rsidR="007D16D5" w:rsidRPr="007D16D5">
        <w:rPr>
          <w:rFonts w:ascii="Arial" w:hAnsi="Arial" w:cs="Arial"/>
          <w:b/>
          <w:sz w:val="20"/>
          <w:szCs w:val="20"/>
        </w:rPr>
        <w:t>irsts</w:t>
      </w:r>
      <w:r>
        <w:rPr>
          <w:rFonts w:ascii="Arial" w:hAnsi="Arial" w:cs="Arial"/>
          <w:b/>
          <w:sz w:val="20"/>
          <w:szCs w:val="20"/>
        </w:rPr>
        <w:t xml:space="preserve"> in Sustainable D</w:t>
      </w:r>
      <w:r w:rsidR="007D16D5" w:rsidRPr="007D16D5">
        <w:rPr>
          <w:rFonts w:ascii="Arial" w:hAnsi="Arial" w:cs="Arial"/>
          <w:b/>
          <w:sz w:val="20"/>
          <w:szCs w:val="20"/>
        </w:rPr>
        <w:t>esign</w:t>
      </w:r>
    </w:p>
    <w:p w:rsidR="00C73FFF" w:rsidRPr="00100556" w:rsidRDefault="00DC2C55" w:rsidP="00C73FFF">
      <w:pPr>
        <w:spacing w:line="360" w:lineRule="auto"/>
        <w:ind w:left="1987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SmithGroupJJR has long been committed to delivering sustainable solutions not only for its clients, but for the overall health of our planet</w:t>
      </w:r>
      <w:r w:rsidR="00C73FFF" w:rsidRPr="00100556">
        <w:rPr>
          <w:rFonts w:ascii="Arial" w:hAnsi="Arial" w:cs="Arial"/>
          <w:bCs/>
          <w:sz w:val="20"/>
          <w:szCs w:val="20"/>
        </w:rPr>
        <w:t>. The firm’s green ba</w:t>
      </w:r>
      <w:r w:rsidR="000A1BC7">
        <w:rPr>
          <w:rFonts w:ascii="Arial" w:hAnsi="Arial" w:cs="Arial"/>
          <w:bCs/>
          <w:sz w:val="20"/>
          <w:szCs w:val="20"/>
        </w:rPr>
        <w:t>ckground is impressive:  In 2001</w:t>
      </w:r>
      <w:r w:rsidR="00C73FFF" w:rsidRPr="00100556">
        <w:rPr>
          <w:rFonts w:ascii="Arial" w:hAnsi="Arial" w:cs="Arial"/>
          <w:bCs/>
          <w:sz w:val="20"/>
          <w:szCs w:val="20"/>
        </w:rPr>
        <w:t xml:space="preserve">, </w:t>
      </w:r>
      <w:r w:rsidR="00C73FFF">
        <w:rPr>
          <w:rFonts w:ascii="Arial" w:hAnsi="Arial" w:cs="Arial"/>
          <w:bCs/>
          <w:sz w:val="20"/>
          <w:szCs w:val="20"/>
        </w:rPr>
        <w:t>its</w:t>
      </w:r>
      <w:r w:rsidR="00C73FFF" w:rsidRPr="00100556">
        <w:rPr>
          <w:rFonts w:ascii="Arial" w:hAnsi="Arial" w:cs="Arial"/>
          <w:bCs/>
          <w:sz w:val="20"/>
          <w:szCs w:val="20"/>
        </w:rPr>
        <w:t xml:space="preserve"> design of the headquarters for the Chesapeake Bay Foundation’s </w:t>
      </w:r>
      <w:hyperlink r:id="rId16" w:anchor=".U3qA06PD9aQ" w:history="1">
        <w:r w:rsidR="00C73FFF" w:rsidRPr="007D16D5">
          <w:rPr>
            <w:rStyle w:val="Hyperlink"/>
            <w:rFonts w:ascii="Arial" w:hAnsi="Arial" w:cs="Arial"/>
            <w:bCs/>
            <w:sz w:val="20"/>
            <w:szCs w:val="20"/>
          </w:rPr>
          <w:t>Philip Merrill Environmental Center</w:t>
        </w:r>
      </w:hyperlink>
      <w:r w:rsidR="00C73FFF" w:rsidRPr="00100556">
        <w:rPr>
          <w:rFonts w:ascii="Arial" w:hAnsi="Arial" w:cs="Arial"/>
          <w:bCs/>
          <w:sz w:val="20"/>
          <w:szCs w:val="20"/>
        </w:rPr>
        <w:t xml:space="preserve"> in Annapolis, Maryland was the </w:t>
      </w:r>
      <w:r w:rsidR="00C73FFF" w:rsidRPr="00976B3D">
        <w:rPr>
          <w:rFonts w:ascii="Arial" w:hAnsi="Arial" w:cs="Arial"/>
          <w:bCs/>
          <w:sz w:val="20"/>
          <w:szCs w:val="20"/>
        </w:rPr>
        <w:t>first</w:t>
      </w:r>
      <w:r w:rsidR="00C73FFF" w:rsidRPr="00100556">
        <w:rPr>
          <w:rFonts w:ascii="Arial" w:hAnsi="Arial" w:cs="Arial"/>
          <w:bCs/>
          <w:sz w:val="20"/>
          <w:szCs w:val="20"/>
        </w:rPr>
        <w:t xml:space="preserve"> to receive </w:t>
      </w:r>
      <w:r w:rsidR="00976B3D">
        <w:rPr>
          <w:rFonts w:ascii="Arial" w:hAnsi="Arial" w:cs="Arial"/>
          <w:bCs/>
          <w:sz w:val="20"/>
          <w:szCs w:val="20"/>
        </w:rPr>
        <w:t xml:space="preserve">the </w:t>
      </w:r>
      <w:r w:rsidR="00C73FFF" w:rsidRPr="00100556">
        <w:rPr>
          <w:rFonts w:ascii="Arial" w:hAnsi="Arial" w:cs="Arial"/>
          <w:bCs/>
          <w:sz w:val="20"/>
          <w:szCs w:val="20"/>
        </w:rPr>
        <w:t>top LEED rating of Platinum</w:t>
      </w:r>
      <w:r w:rsidR="0039102C">
        <w:rPr>
          <w:rFonts w:ascii="Arial" w:hAnsi="Arial" w:cs="Arial"/>
          <w:bCs/>
          <w:sz w:val="20"/>
          <w:szCs w:val="20"/>
        </w:rPr>
        <w:t xml:space="preserve"> by the U.S. Green Building Council</w:t>
      </w:r>
      <w:r w:rsidR="00976B3D">
        <w:rPr>
          <w:rFonts w:ascii="Arial" w:hAnsi="Arial" w:cs="Arial"/>
          <w:bCs/>
          <w:sz w:val="20"/>
          <w:szCs w:val="20"/>
        </w:rPr>
        <w:t xml:space="preserve">. </w:t>
      </w:r>
      <w:r w:rsidR="00822E7C">
        <w:rPr>
          <w:rFonts w:ascii="Arial" w:hAnsi="Arial" w:cs="Arial"/>
          <w:bCs/>
          <w:sz w:val="20"/>
          <w:szCs w:val="20"/>
        </w:rPr>
        <w:t>Now, n</w:t>
      </w:r>
      <w:r w:rsidR="00A33733">
        <w:rPr>
          <w:rFonts w:ascii="Arial" w:hAnsi="Arial" w:cs="Arial"/>
          <w:bCs/>
          <w:sz w:val="20"/>
          <w:szCs w:val="20"/>
        </w:rPr>
        <w:t xml:space="preserve">early 15 years later, </w:t>
      </w:r>
      <w:r w:rsidR="00C73FFF">
        <w:rPr>
          <w:rFonts w:ascii="Arial" w:hAnsi="Arial" w:cs="Arial"/>
          <w:bCs/>
          <w:sz w:val="20"/>
          <w:szCs w:val="20"/>
        </w:rPr>
        <w:t xml:space="preserve">SmithGroupJJR </w:t>
      </w:r>
      <w:r w:rsidR="00976B3D">
        <w:rPr>
          <w:rFonts w:ascii="Arial" w:hAnsi="Arial" w:cs="Arial"/>
          <w:bCs/>
          <w:sz w:val="20"/>
          <w:szCs w:val="20"/>
        </w:rPr>
        <w:t>has designed another</w:t>
      </w:r>
      <w:r w:rsidR="00A33733">
        <w:rPr>
          <w:rFonts w:ascii="Arial" w:hAnsi="Arial" w:cs="Arial"/>
          <w:bCs/>
          <w:sz w:val="20"/>
          <w:szCs w:val="20"/>
        </w:rPr>
        <w:t xml:space="preserve"> </w:t>
      </w:r>
      <w:r w:rsidR="00822E7C">
        <w:rPr>
          <w:rFonts w:ascii="Arial" w:hAnsi="Arial" w:cs="Arial"/>
          <w:bCs/>
          <w:sz w:val="20"/>
          <w:szCs w:val="20"/>
        </w:rPr>
        <w:t>pacesetting</w:t>
      </w:r>
      <w:r w:rsidR="00A33733">
        <w:rPr>
          <w:rFonts w:ascii="Arial" w:hAnsi="Arial" w:cs="Arial"/>
          <w:bCs/>
          <w:sz w:val="20"/>
          <w:szCs w:val="20"/>
        </w:rPr>
        <w:t xml:space="preserve"> project for the </w:t>
      </w:r>
      <w:r w:rsidR="00C73FFF">
        <w:rPr>
          <w:rFonts w:ascii="Arial" w:hAnsi="Arial" w:cs="Arial"/>
          <w:bCs/>
          <w:sz w:val="20"/>
          <w:szCs w:val="20"/>
        </w:rPr>
        <w:t xml:space="preserve">Chesapeake Bay Foundation: the </w:t>
      </w:r>
      <w:r w:rsidR="0039102C">
        <w:rPr>
          <w:rFonts w:ascii="Arial" w:hAnsi="Arial" w:cs="Arial"/>
          <w:bCs/>
          <w:sz w:val="20"/>
          <w:szCs w:val="20"/>
        </w:rPr>
        <w:t>Net-</w:t>
      </w:r>
      <w:r w:rsidR="00A33733">
        <w:rPr>
          <w:rFonts w:ascii="Arial" w:hAnsi="Arial" w:cs="Arial"/>
          <w:bCs/>
          <w:sz w:val="20"/>
          <w:szCs w:val="20"/>
        </w:rPr>
        <w:t>Zero Energy/Net Zero Water</w:t>
      </w:r>
      <w:r w:rsidR="00C73FFF">
        <w:rPr>
          <w:rFonts w:ascii="Arial" w:hAnsi="Arial" w:cs="Arial"/>
          <w:bCs/>
          <w:sz w:val="20"/>
          <w:szCs w:val="20"/>
        </w:rPr>
        <w:t xml:space="preserve"> </w:t>
      </w:r>
      <w:hyperlink r:id="rId17" w:anchor=".U3p7mqPD9aQ" w:history="1">
        <w:r w:rsidR="00C73FFF" w:rsidRPr="00A0537D">
          <w:rPr>
            <w:rStyle w:val="Hyperlink"/>
            <w:rFonts w:ascii="Arial" w:hAnsi="Arial" w:cs="Arial"/>
            <w:bCs/>
            <w:sz w:val="20"/>
            <w:szCs w:val="20"/>
          </w:rPr>
          <w:t>Brock Environmental Center</w:t>
        </w:r>
      </w:hyperlink>
      <w:r w:rsidR="00C73FFF">
        <w:rPr>
          <w:rFonts w:ascii="Arial" w:hAnsi="Arial" w:cs="Arial"/>
          <w:bCs/>
          <w:sz w:val="20"/>
          <w:szCs w:val="20"/>
        </w:rPr>
        <w:t xml:space="preserve">, </w:t>
      </w:r>
      <w:r w:rsidR="00822E7C">
        <w:rPr>
          <w:rFonts w:ascii="Arial" w:hAnsi="Arial" w:cs="Arial"/>
          <w:bCs/>
          <w:sz w:val="20"/>
          <w:szCs w:val="20"/>
        </w:rPr>
        <w:t>scheduled</w:t>
      </w:r>
      <w:r w:rsidR="007D16D5">
        <w:rPr>
          <w:rFonts w:ascii="Arial" w:hAnsi="Arial" w:cs="Arial"/>
          <w:bCs/>
          <w:sz w:val="20"/>
          <w:szCs w:val="20"/>
        </w:rPr>
        <w:t xml:space="preserve"> to complete construction this fall</w:t>
      </w:r>
      <w:r w:rsidR="004C3273">
        <w:rPr>
          <w:rFonts w:ascii="Arial" w:hAnsi="Arial" w:cs="Arial"/>
          <w:bCs/>
          <w:sz w:val="20"/>
          <w:szCs w:val="20"/>
        </w:rPr>
        <w:t xml:space="preserve"> in Virginia Beach, Virginia</w:t>
      </w:r>
      <w:r w:rsidR="00A33733">
        <w:rPr>
          <w:rFonts w:ascii="Arial" w:hAnsi="Arial" w:cs="Arial"/>
          <w:bCs/>
          <w:sz w:val="20"/>
          <w:szCs w:val="20"/>
        </w:rPr>
        <w:t>.</w:t>
      </w:r>
    </w:p>
    <w:p w:rsidR="00C73FFF" w:rsidRDefault="00C73FFF" w:rsidP="00C73FFF">
      <w:pPr>
        <w:spacing w:line="360" w:lineRule="auto"/>
        <w:ind w:left="1980"/>
        <w:rPr>
          <w:rFonts w:ascii="Arial" w:hAnsi="Arial" w:cs="Arial"/>
          <w:bCs/>
          <w:sz w:val="20"/>
        </w:rPr>
      </w:pPr>
    </w:p>
    <w:p w:rsidR="00AE5F98" w:rsidRDefault="00822E7C" w:rsidP="002C6873">
      <w:pPr>
        <w:spacing w:line="360" w:lineRule="auto"/>
        <w:ind w:left="198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While all </w:t>
      </w:r>
      <w:r w:rsidR="009F33B2">
        <w:rPr>
          <w:rFonts w:ascii="Arial" w:hAnsi="Arial" w:cs="Arial"/>
          <w:bCs/>
          <w:sz w:val="20"/>
        </w:rPr>
        <w:t xml:space="preserve">SmithGroupJJR’s market sectors </w:t>
      </w:r>
      <w:r>
        <w:rPr>
          <w:rFonts w:ascii="Arial" w:hAnsi="Arial" w:cs="Arial"/>
          <w:bCs/>
          <w:sz w:val="20"/>
        </w:rPr>
        <w:t>have embraced designing sustainability, o</w:t>
      </w:r>
      <w:r w:rsidR="002C6873">
        <w:rPr>
          <w:rFonts w:ascii="Arial" w:hAnsi="Arial" w:cs="Arial"/>
          <w:bCs/>
          <w:sz w:val="20"/>
        </w:rPr>
        <w:t xml:space="preserve">ne of the biggest growth </w:t>
      </w:r>
      <w:r>
        <w:rPr>
          <w:rFonts w:ascii="Arial" w:hAnsi="Arial" w:cs="Arial"/>
          <w:bCs/>
          <w:sz w:val="20"/>
        </w:rPr>
        <w:t>industries</w:t>
      </w:r>
      <w:r w:rsidR="002C6873">
        <w:rPr>
          <w:rFonts w:ascii="Arial" w:hAnsi="Arial" w:cs="Arial"/>
          <w:bCs/>
          <w:sz w:val="20"/>
        </w:rPr>
        <w:t xml:space="preserve"> for sustainable design is where you’d leas</w:t>
      </w:r>
      <w:r w:rsidR="00A0537D">
        <w:rPr>
          <w:rFonts w:ascii="Arial" w:hAnsi="Arial" w:cs="Arial"/>
          <w:bCs/>
          <w:sz w:val="20"/>
        </w:rPr>
        <w:t xml:space="preserve">t expect it -- </w:t>
      </w:r>
      <w:r w:rsidR="002C6873">
        <w:rPr>
          <w:rFonts w:ascii="Arial" w:hAnsi="Arial" w:cs="Arial"/>
          <w:bCs/>
          <w:sz w:val="20"/>
        </w:rPr>
        <w:t>energy-consuming research laboratories.</w:t>
      </w:r>
      <w:r>
        <w:rPr>
          <w:rFonts w:ascii="Arial" w:hAnsi="Arial" w:cs="Arial"/>
          <w:bCs/>
          <w:sz w:val="20"/>
        </w:rPr>
        <w:t xml:space="preserve"> </w:t>
      </w:r>
      <w:r w:rsidR="002C6873">
        <w:rPr>
          <w:rFonts w:ascii="Arial" w:hAnsi="Arial" w:cs="Arial"/>
          <w:bCs/>
          <w:sz w:val="20"/>
        </w:rPr>
        <w:t xml:space="preserve">The SmithGroupJJR-designed </w:t>
      </w:r>
      <w:hyperlink r:id="rId18" w:anchor=".U3p-iqPD9aQ" w:history="1">
        <w:r w:rsidR="002C6873" w:rsidRPr="00660FBE">
          <w:rPr>
            <w:rStyle w:val="Hyperlink"/>
            <w:rFonts w:ascii="Arial" w:hAnsi="Arial" w:cs="Arial"/>
            <w:bCs/>
            <w:sz w:val="20"/>
          </w:rPr>
          <w:t>Energy Systems Integration Facility</w:t>
        </w:r>
      </w:hyperlink>
      <w:r w:rsidR="002C6873">
        <w:rPr>
          <w:rFonts w:ascii="Arial" w:hAnsi="Arial" w:cs="Arial"/>
          <w:bCs/>
          <w:sz w:val="20"/>
        </w:rPr>
        <w:t xml:space="preserve"> for the </w:t>
      </w:r>
      <w:r w:rsidR="00A0537D">
        <w:rPr>
          <w:rFonts w:ascii="Arial" w:hAnsi="Arial" w:cs="Arial"/>
          <w:bCs/>
          <w:sz w:val="20"/>
        </w:rPr>
        <w:t>U.S Depart</w:t>
      </w:r>
      <w:r w:rsidR="002C6873">
        <w:rPr>
          <w:rFonts w:ascii="Arial" w:hAnsi="Arial" w:cs="Arial"/>
          <w:bCs/>
          <w:sz w:val="20"/>
        </w:rPr>
        <w:t>ment of Energy’s National Renewable Energy Laboratory</w:t>
      </w:r>
      <w:r w:rsidR="009F33B2">
        <w:rPr>
          <w:rFonts w:ascii="Arial" w:hAnsi="Arial" w:cs="Arial"/>
          <w:bCs/>
          <w:sz w:val="20"/>
        </w:rPr>
        <w:t xml:space="preserve"> (NREL)</w:t>
      </w:r>
      <w:r w:rsidR="002C6873">
        <w:rPr>
          <w:rFonts w:ascii="Arial" w:hAnsi="Arial" w:cs="Arial"/>
          <w:bCs/>
          <w:sz w:val="20"/>
        </w:rPr>
        <w:t>, Golden, Colo</w:t>
      </w:r>
      <w:r w:rsidR="004C3273">
        <w:rPr>
          <w:rFonts w:ascii="Arial" w:hAnsi="Arial" w:cs="Arial"/>
          <w:bCs/>
          <w:sz w:val="20"/>
        </w:rPr>
        <w:t>rado</w:t>
      </w:r>
      <w:r w:rsidR="002C6873">
        <w:rPr>
          <w:rFonts w:ascii="Arial" w:hAnsi="Arial" w:cs="Arial"/>
          <w:bCs/>
          <w:sz w:val="20"/>
        </w:rPr>
        <w:t xml:space="preserve">, </w:t>
      </w:r>
      <w:r w:rsidR="009F33B2">
        <w:rPr>
          <w:rFonts w:ascii="Arial" w:hAnsi="Arial" w:cs="Arial"/>
          <w:bCs/>
          <w:sz w:val="20"/>
        </w:rPr>
        <w:t xml:space="preserve">was among the </w:t>
      </w:r>
      <w:r>
        <w:rPr>
          <w:rFonts w:ascii="Arial" w:hAnsi="Arial" w:cs="Arial"/>
          <w:bCs/>
          <w:sz w:val="20"/>
        </w:rPr>
        <w:t>SmithGroupJJR project</w:t>
      </w:r>
      <w:r w:rsidR="009F33B2">
        <w:rPr>
          <w:rFonts w:ascii="Arial" w:hAnsi="Arial" w:cs="Arial"/>
          <w:bCs/>
          <w:sz w:val="20"/>
        </w:rPr>
        <w:t xml:space="preserve">s </w:t>
      </w:r>
      <w:r w:rsidR="00976B3D">
        <w:rPr>
          <w:rFonts w:ascii="Arial" w:hAnsi="Arial" w:cs="Arial"/>
          <w:bCs/>
          <w:sz w:val="20"/>
        </w:rPr>
        <w:t>earning</w:t>
      </w:r>
      <w:r w:rsidR="00660FBE">
        <w:rPr>
          <w:rFonts w:ascii="Arial" w:hAnsi="Arial" w:cs="Arial"/>
          <w:bCs/>
          <w:sz w:val="20"/>
        </w:rPr>
        <w:t xml:space="preserve"> LEED Platinum in 2014. </w:t>
      </w:r>
      <w:r w:rsidR="002C6873">
        <w:rPr>
          <w:rFonts w:ascii="Arial" w:hAnsi="Arial" w:cs="Arial"/>
          <w:bCs/>
          <w:sz w:val="20"/>
        </w:rPr>
        <w:t>It follows the firm’</w:t>
      </w:r>
      <w:r w:rsidR="00A0537D">
        <w:rPr>
          <w:rFonts w:ascii="Arial" w:hAnsi="Arial" w:cs="Arial"/>
          <w:bCs/>
          <w:sz w:val="20"/>
        </w:rPr>
        <w:t xml:space="preserve">s design of NREL’S </w:t>
      </w:r>
      <w:hyperlink r:id="rId19" w:anchor=".U4jFMKPD9aR" w:history="1">
        <w:r w:rsidR="00A0537D" w:rsidRPr="008169B9">
          <w:rPr>
            <w:rStyle w:val="Hyperlink"/>
            <w:rFonts w:ascii="Arial" w:hAnsi="Arial" w:cs="Arial"/>
            <w:bCs/>
            <w:sz w:val="20"/>
          </w:rPr>
          <w:t>Science &amp; Technology Facility,</w:t>
        </w:r>
      </w:hyperlink>
      <w:r w:rsidR="00A0537D">
        <w:rPr>
          <w:rFonts w:ascii="Arial" w:hAnsi="Arial" w:cs="Arial"/>
          <w:bCs/>
          <w:sz w:val="20"/>
        </w:rPr>
        <w:t xml:space="preserve"> which </w:t>
      </w:r>
      <w:r w:rsidR="000A1BC7">
        <w:rPr>
          <w:rFonts w:ascii="Arial" w:hAnsi="Arial" w:cs="Arial"/>
          <w:bCs/>
          <w:sz w:val="20"/>
        </w:rPr>
        <w:t xml:space="preserve">in 2007 </w:t>
      </w:r>
      <w:r w:rsidR="00A0537D">
        <w:rPr>
          <w:rFonts w:ascii="Arial" w:hAnsi="Arial" w:cs="Arial"/>
          <w:bCs/>
          <w:sz w:val="20"/>
        </w:rPr>
        <w:t xml:space="preserve">became the </w:t>
      </w:r>
      <w:r w:rsidR="00A0537D" w:rsidRPr="00976B3D">
        <w:rPr>
          <w:rFonts w:ascii="Arial" w:hAnsi="Arial" w:cs="Arial"/>
          <w:bCs/>
          <w:sz w:val="20"/>
        </w:rPr>
        <w:t>first</w:t>
      </w:r>
      <w:r w:rsidR="00A0537D" w:rsidRPr="00660FBE">
        <w:rPr>
          <w:rFonts w:ascii="Arial" w:hAnsi="Arial" w:cs="Arial"/>
          <w:bCs/>
          <w:sz w:val="20"/>
        </w:rPr>
        <w:t xml:space="preserve"> federal government </w:t>
      </w:r>
      <w:r w:rsidR="00A0537D">
        <w:rPr>
          <w:rFonts w:ascii="Arial" w:hAnsi="Arial" w:cs="Arial"/>
          <w:bCs/>
          <w:sz w:val="20"/>
        </w:rPr>
        <w:t>building to attain LEED Platinum status.</w:t>
      </w:r>
      <w:r w:rsidR="00660FBE">
        <w:rPr>
          <w:rFonts w:ascii="Arial" w:hAnsi="Arial" w:cs="Arial"/>
          <w:bCs/>
          <w:sz w:val="20"/>
        </w:rPr>
        <w:t xml:space="preserve"> </w:t>
      </w:r>
      <w:r w:rsidR="00A0537D">
        <w:rPr>
          <w:rFonts w:ascii="Arial" w:hAnsi="Arial" w:cs="Arial"/>
          <w:bCs/>
          <w:sz w:val="20"/>
        </w:rPr>
        <w:t xml:space="preserve"> </w:t>
      </w:r>
    </w:p>
    <w:p w:rsidR="00AE5F98" w:rsidRDefault="00AE5F98" w:rsidP="002C6873">
      <w:pPr>
        <w:spacing w:line="360" w:lineRule="auto"/>
        <w:ind w:left="1980"/>
        <w:rPr>
          <w:rFonts w:ascii="Arial" w:hAnsi="Arial" w:cs="Arial"/>
          <w:bCs/>
          <w:sz w:val="20"/>
        </w:rPr>
      </w:pPr>
    </w:p>
    <w:p w:rsidR="002C6873" w:rsidRPr="00A3267F" w:rsidRDefault="00A3267F" w:rsidP="00A3267F">
      <w:pPr>
        <w:spacing w:line="360" w:lineRule="auto"/>
        <w:ind w:left="1980"/>
        <w:rPr>
          <w:rFonts w:ascii="Arial" w:hAnsi="Arial" w:cs="Arial"/>
          <w:sz w:val="20"/>
          <w:szCs w:val="20"/>
        </w:rPr>
      </w:pPr>
      <w:r w:rsidRPr="00A3267F">
        <w:rPr>
          <w:rFonts w:ascii="Arial" w:hAnsi="Arial" w:cs="Arial"/>
          <w:bCs/>
          <w:sz w:val="20"/>
          <w:szCs w:val="20"/>
        </w:rPr>
        <w:t xml:space="preserve">Another sustainability first for SmithGroupJJR was its design of the </w:t>
      </w:r>
      <w:hyperlink r:id="rId20" w:history="1">
        <w:r w:rsidRPr="00A3267F">
          <w:rPr>
            <w:rStyle w:val="Hyperlink"/>
            <w:rFonts w:ascii="Arial" w:hAnsi="Arial" w:cs="Arial"/>
            <w:bCs/>
            <w:sz w:val="20"/>
            <w:szCs w:val="20"/>
          </w:rPr>
          <w:t>Christm</w:t>
        </w:r>
        <w:bookmarkStart w:id="0" w:name="_GoBack"/>
        <w:bookmarkEnd w:id="0"/>
        <w:r w:rsidRPr="00A3267F">
          <w:rPr>
            <w:rStyle w:val="Hyperlink"/>
            <w:rFonts w:ascii="Arial" w:hAnsi="Arial" w:cs="Arial"/>
            <w:bCs/>
            <w:sz w:val="20"/>
            <w:szCs w:val="20"/>
          </w:rPr>
          <w:t>a</w:t>
        </w:r>
        <w:r w:rsidRPr="00A3267F">
          <w:rPr>
            <w:rStyle w:val="Hyperlink"/>
            <w:rFonts w:ascii="Arial" w:hAnsi="Arial" w:cs="Arial"/>
            <w:bCs/>
            <w:sz w:val="20"/>
            <w:szCs w:val="20"/>
          </w:rPr>
          <w:t>n Building</w:t>
        </w:r>
      </w:hyperlink>
      <w:r w:rsidRPr="00A3267F">
        <w:rPr>
          <w:rFonts w:ascii="Arial" w:hAnsi="Arial" w:cs="Arial"/>
          <w:bCs/>
          <w:sz w:val="20"/>
          <w:szCs w:val="20"/>
        </w:rPr>
        <w:t xml:space="preserve">, Lansing, Michigan, which </w:t>
      </w:r>
      <w:r w:rsidRPr="00A3267F">
        <w:rPr>
          <w:rFonts w:ascii="Arial" w:hAnsi="Arial" w:cs="Arial"/>
          <w:sz w:val="20"/>
          <w:szCs w:val="20"/>
        </w:rPr>
        <w:t>became the world’s first project to garner quadruple LEED Platinum awards: one for its core-and-shell design, another for Commercial Interiors and two for Existing Building certification.</w:t>
      </w:r>
    </w:p>
    <w:p w:rsidR="002C6873" w:rsidRDefault="002C6873" w:rsidP="00C73FFF">
      <w:pPr>
        <w:spacing w:line="360" w:lineRule="auto"/>
        <w:ind w:left="1980"/>
        <w:rPr>
          <w:rFonts w:ascii="Arial" w:hAnsi="Arial" w:cs="Arial"/>
          <w:bCs/>
          <w:sz w:val="20"/>
        </w:rPr>
      </w:pPr>
    </w:p>
    <w:p w:rsidR="00AE5F98" w:rsidRPr="00AE5F98" w:rsidRDefault="00DD429F" w:rsidP="00C73FFF">
      <w:pPr>
        <w:spacing w:line="360" w:lineRule="auto"/>
        <w:ind w:left="198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The Future of Sustainability</w:t>
      </w:r>
    </w:p>
    <w:p w:rsidR="00B609F5" w:rsidRDefault="00C73FFF" w:rsidP="00B609F5">
      <w:pPr>
        <w:spacing w:line="360" w:lineRule="auto"/>
        <w:ind w:left="198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What’s next for sustainable des</w:t>
      </w:r>
      <w:r w:rsidR="009F33B2">
        <w:rPr>
          <w:rFonts w:ascii="Arial" w:hAnsi="Arial" w:cs="Arial"/>
          <w:bCs/>
          <w:sz w:val="20"/>
        </w:rPr>
        <w:t xml:space="preserve">ign? </w:t>
      </w:r>
      <w:r w:rsidR="00416A20">
        <w:rPr>
          <w:rFonts w:ascii="Arial" w:hAnsi="Arial" w:cs="Arial"/>
          <w:bCs/>
          <w:sz w:val="20"/>
        </w:rPr>
        <w:t xml:space="preserve">Following the </w:t>
      </w:r>
      <w:hyperlink r:id="rId21" w:history="1">
        <w:r w:rsidR="00416A20" w:rsidRPr="00DC2C55">
          <w:rPr>
            <w:rStyle w:val="Hyperlink"/>
            <w:rFonts w:ascii="Arial" w:hAnsi="Arial" w:cs="Arial"/>
            <w:bCs/>
            <w:sz w:val="20"/>
          </w:rPr>
          <w:t>2030 Challenge</w:t>
        </w:r>
      </w:hyperlink>
      <w:r w:rsidR="00416A20">
        <w:rPr>
          <w:rFonts w:ascii="Arial" w:hAnsi="Arial" w:cs="Arial"/>
          <w:bCs/>
          <w:sz w:val="20"/>
        </w:rPr>
        <w:t xml:space="preserve"> and its mandate that the building industry achieve net zero energy for every building designed by the year 2030, the industry is </w:t>
      </w:r>
      <w:r w:rsidR="002C6873">
        <w:rPr>
          <w:rFonts w:ascii="Arial" w:hAnsi="Arial" w:cs="Arial"/>
          <w:bCs/>
          <w:sz w:val="20"/>
        </w:rPr>
        <w:t>moving</w:t>
      </w:r>
      <w:r>
        <w:rPr>
          <w:rFonts w:ascii="Arial" w:hAnsi="Arial" w:cs="Arial"/>
          <w:bCs/>
          <w:sz w:val="20"/>
        </w:rPr>
        <w:t xml:space="preserve"> beyond</w:t>
      </w:r>
      <w:r w:rsidR="00DD429F">
        <w:rPr>
          <w:rFonts w:ascii="Arial" w:hAnsi="Arial" w:cs="Arial"/>
          <w:bCs/>
          <w:sz w:val="20"/>
        </w:rPr>
        <w:t xml:space="preserve"> designing</w:t>
      </w:r>
      <w:r>
        <w:rPr>
          <w:rFonts w:ascii="Arial" w:hAnsi="Arial" w:cs="Arial"/>
          <w:bCs/>
          <w:sz w:val="20"/>
        </w:rPr>
        <w:t xml:space="preserve"> buildings that </w:t>
      </w:r>
      <w:r w:rsidR="00DD429F">
        <w:rPr>
          <w:rFonts w:ascii="Arial" w:hAnsi="Arial" w:cs="Arial"/>
          <w:bCs/>
          <w:sz w:val="20"/>
        </w:rPr>
        <w:t>do</w:t>
      </w:r>
      <w:r>
        <w:rPr>
          <w:rFonts w:ascii="Arial" w:hAnsi="Arial" w:cs="Arial"/>
          <w:bCs/>
          <w:sz w:val="20"/>
        </w:rPr>
        <w:t xml:space="preserve"> </w:t>
      </w:r>
      <w:r w:rsidRPr="00416A20">
        <w:rPr>
          <w:rFonts w:ascii="Arial" w:hAnsi="Arial" w:cs="Arial"/>
          <w:bCs/>
          <w:i/>
          <w:sz w:val="20"/>
        </w:rPr>
        <w:t>less</w:t>
      </w:r>
      <w:r w:rsidR="00DD429F">
        <w:rPr>
          <w:rFonts w:ascii="Arial" w:hAnsi="Arial" w:cs="Arial"/>
          <w:bCs/>
          <w:sz w:val="20"/>
        </w:rPr>
        <w:t xml:space="preserve"> harm and consume</w:t>
      </w:r>
      <w:r>
        <w:rPr>
          <w:rFonts w:ascii="Arial" w:hAnsi="Arial" w:cs="Arial"/>
          <w:bCs/>
          <w:sz w:val="20"/>
        </w:rPr>
        <w:t xml:space="preserve"> </w:t>
      </w:r>
      <w:r w:rsidRPr="00416A20">
        <w:rPr>
          <w:rFonts w:ascii="Arial" w:hAnsi="Arial" w:cs="Arial"/>
          <w:bCs/>
          <w:i/>
          <w:sz w:val="20"/>
        </w:rPr>
        <w:t>less</w:t>
      </w:r>
      <w:r w:rsidR="000A1BC7">
        <w:rPr>
          <w:rFonts w:ascii="Arial" w:hAnsi="Arial" w:cs="Arial"/>
          <w:bCs/>
          <w:sz w:val="20"/>
        </w:rPr>
        <w:t xml:space="preserve"> resources</w:t>
      </w:r>
      <w:r w:rsidR="00416A20">
        <w:rPr>
          <w:rFonts w:ascii="Arial" w:hAnsi="Arial" w:cs="Arial"/>
          <w:bCs/>
          <w:sz w:val="20"/>
        </w:rPr>
        <w:t xml:space="preserve"> to </w:t>
      </w:r>
      <w:r w:rsidR="00DD429F">
        <w:rPr>
          <w:rFonts w:ascii="Arial" w:hAnsi="Arial" w:cs="Arial"/>
          <w:bCs/>
          <w:sz w:val="20"/>
        </w:rPr>
        <w:t>design</w:t>
      </w:r>
      <w:r w:rsidR="00416A20">
        <w:rPr>
          <w:rFonts w:ascii="Arial" w:hAnsi="Arial" w:cs="Arial"/>
          <w:bCs/>
          <w:sz w:val="20"/>
        </w:rPr>
        <w:t>ing</w:t>
      </w:r>
      <w:r>
        <w:rPr>
          <w:rFonts w:ascii="Arial" w:hAnsi="Arial" w:cs="Arial"/>
          <w:bCs/>
          <w:sz w:val="20"/>
        </w:rPr>
        <w:t xml:space="preserve"> </w:t>
      </w:r>
      <w:r w:rsidR="000A1BC7">
        <w:rPr>
          <w:rFonts w:ascii="Arial" w:hAnsi="Arial" w:cs="Arial"/>
          <w:bCs/>
          <w:sz w:val="20"/>
        </w:rPr>
        <w:t>buildings that</w:t>
      </w:r>
      <w:r>
        <w:rPr>
          <w:rFonts w:ascii="Arial" w:hAnsi="Arial" w:cs="Arial"/>
          <w:bCs/>
          <w:sz w:val="20"/>
        </w:rPr>
        <w:t xml:space="preserve"> are truly generating all the energy they consume</w:t>
      </w:r>
      <w:r w:rsidR="00DD429F">
        <w:rPr>
          <w:rFonts w:ascii="Arial" w:hAnsi="Arial" w:cs="Arial"/>
          <w:bCs/>
          <w:sz w:val="20"/>
        </w:rPr>
        <w:t>, or</w:t>
      </w:r>
      <w:r w:rsidR="000A1BC7">
        <w:rPr>
          <w:rFonts w:ascii="Arial" w:hAnsi="Arial" w:cs="Arial"/>
          <w:bCs/>
          <w:sz w:val="20"/>
        </w:rPr>
        <w:t xml:space="preserve"> </w:t>
      </w:r>
      <w:r w:rsidR="0039102C" w:rsidRPr="00976B3D">
        <w:rPr>
          <w:rFonts w:ascii="Arial" w:hAnsi="Arial" w:cs="Arial"/>
          <w:b/>
          <w:bCs/>
          <w:sz w:val="20"/>
        </w:rPr>
        <w:t>Net-</w:t>
      </w:r>
      <w:r w:rsidR="000A1BC7" w:rsidRPr="00976B3D">
        <w:rPr>
          <w:rFonts w:ascii="Arial" w:hAnsi="Arial" w:cs="Arial"/>
          <w:b/>
          <w:bCs/>
          <w:sz w:val="20"/>
        </w:rPr>
        <w:t>Zero Energy</w:t>
      </w:r>
      <w:r w:rsidR="000A1BC7">
        <w:rPr>
          <w:rFonts w:ascii="Arial" w:hAnsi="Arial" w:cs="Arial"/>
          <w:bCs/>
          <w:sz w:val="20"/>
        </w:rPr>
        <w:t xml:space="preserve">. </w:t>
      </w:r>
      <w:r w:rsidR="002B234C">
        <w:rPr>
          <w:rFonts w:ascii="Arial" w:hAnsi="Arial" w:cs="Arial"/>
          <w:bCs/>
          <w:sz w:val="20"/>
        </w:rPr>
        <w:t xml:space="preserve">There is also a growing </w:t>
      </w:r>
      <w:r w:rsidR="00976B3D" w:rsidRPr="00976B3D">
        <w:rPr>
          <w:rFonts w:ascii="Arial" w:hAnsi="Arial" w:cs="Arial"/>
          <w:b/>
          <w:bCs/>
          <w:sz w:val="20"/>
        </w:rPr>
        <w:t>Material</w:t>
      </w:r>
      <w:r w:rsidR="002B234C" w:rsidRPr="00976B3D">
        <w:rPr>
          <w:rFonts w:ascii="Arial" w:hAnsi="Arial" w:cs="Arial"/>
          <w:b/>
          <w:bCs/>
          <w:sz w:val="20"/>
        </w:rPr>
        <w:t xml:space="preserve"> Transparency</w:t>
      </w:r>
      <w:r w:rsidR="002B234C">
        <w:rPr>
          <w:rFonts w:ascii="Arial" w:hAnsi="Arial" w:cs="Arial"/>
          <w:bCs/>
          <w:sz w:val="20"/>
        </w:rPr>
        <w:t xml:space="preserve"> movement, which </w:t>
      </w:r>
      <w:r w:rsidR="00166F31">
        <w:rPr>
          <w:rFonts w:ascii="Arial" w:hAnsi="Arial" w:cs="Arial"/>
          <w:bCs/>
          <w:sz w:val="20"/>
        </w:rPr>
        <w:t>asks</w:t>
      </w:r>
      <w:r w:rsidR="009F33B2">
        <w:rPr>
          <w:rFonts w:ascii="Arial" w:hAnsi="Arial" w:cs="Arial"/>
          <w:bCs/>
          <w:sz w:val="20"/>
        </w:rPr>
        <w:t xml:space="preserve"> </w:t>
      </w:r>
      <w:r w:rsidR="00976B3D">
        <w:rPr>
          <w:rFonts w:ascii="Arial" w:hAnsi="Arial" w:cs="Arial"/>
          <w:bCs/>
          <w:sz w:val="20"/>
        </w:rPr>
        <w:t>manufacturers to openly communicate</w:t>
      </w:r>
      <w:r w:rsidR="002B234C">
        <w:rPr>
          <w:rFonts w:ascii="Arial" w:hAnsi="Arial" w:cs="Arial"/>
          <w:bCs/>
          <w:sz w:val="20"/>
        </w:rPr>
        <w:t xml:space="preserve"> the material ingredients of a product, so smart decisions can be made to avoid those</w:t>
      </w:r>
      <w:r w:rsidR="009F33B2">
        <w:rPr>
          <w:rFonts w:ascii="Arial" w:hAnsi="Arial" w:cs="Arial"/>
          <w:bCs/>
          <w:sz w:val="20"/>
        </w:rPr>
        <w:t xml:space="preserve"> ingredients</w:t>
      </w:r>
      <w:r w:rsidR="002B234C">
        <w:rPr>
          <w:rFonts w:ascii="Arial" w:hAnsi="Arial" w:cs="Arial"/>
          <w:bCs/>
          <w:sz w:val="20"/>
        </w:rPr>
        <w:t xml:space="preserve"> known </w:t>
      </w:r>
      <w:r w:rsidR="00976B3D">
        <w:rPr>
          <w:rFonts w:ascii="Arial" w:hAnsi="Arial" w:cs="Arial"/>
          <w:bCs/>
          <w:sz w:val="20"/>
        </w:rPr>
        <w:t>to be hazardous</w:t>
      </w:r>
      <w:r w:rsidR="002B234C">
        <w:rPr>
          <w:rFonts w:ascii="Arial" w:hAnsi="Arial" w:cs="Arial"/>
          <w:bCs/>
          <w:sz w:val="20"/>
        </w:rPr>
        <w:t xml:space="preserve">. </w:t>
      </w:r>
      <w:r w:rsidR="00DD429F">
        <w:rPr>
          <w:rFonts w:ascii="Arial" w:hAnsi="Arial" w:cs="Arial"/>
          <w:bCs/>
          <w:sz w:val="20"/>
        </w:rPr>
        <w:t xml:space="preserve">Finally, </w:t>
      </w:r>
      <w:r w:rsidR="002B234C">
        <w:rPr>
          <w:rFonts w:ascii="Arial" w:hAnsi="Arial" w:cs="Arial"/>
          <w:bCs/>
          <w:sz w:val="20"/>
        </w:rPr>
        <w:t xml:space="preserve">early </w:t>
      </w:r>
      <w:r w:rsidR="002B234C" w:rsidRPr="00976B3D">
        <w:rPr>
          <w:rFonts w:ascii="Arial" w:hAnsi="Arial" w:cs="Arial"/>
          <w:b/>
          <w:bCs/>
          <w:sz w:val="20"/>
        </w:rPr>
        <w:t>Conceptual Performance M</w:t>
      </w:r>
      <w:r w:rsidR="007D16D5" w:rsidRPr="00976B3D">
        <w:rPr>
          <w:rFonts w:ascii="Arial" w:hAnsi="Arial" w:cs="Arial"/>
          <w:b/>
          <w:bCs/>
          <w:sz w:val="20"/>
        </w:rPr>
        <w:t>odeling</w:t>
      </w:r>
      <w:r w:rsidR="007D16D5">
        <w:rPr>
          <w:rFonts w:ascii="Arial" w:hAnsi="Arial" w:cs="Arial"/>
          <w:bCs/>
          <w:sz w:val="20"/>
        </w:rPr>
        <w:t xml:space="preserve"> has revolutionized sustainable design </w:t>
      </w:r>
      <w:r w:rsidR="00976B3D">
        <w:rPr>
          <w:rFonts w:ascii="Arial" w:hAnsi="Arial" w:cs="Arial"/>
          <w:bCs/>
          <w:sz w:val="20"/>
        </w:rPr>
        <w:t xml:space="preserve">with the evaluation of </w:t>
      </w:r>
      <w:r w:rsidR="005869B7">
        <w:rPr>
          <w:rFonts w:ascii="Arial" w:hAnsi="Arial" w:cs="Arial"/>
          <w:bCs/>
          <w:sz w:val="20"/>
        </w:rPr>
        <w:t xml:space="preserve">expected </w:t>
      </w:r>
      <w:r w:rsidR="00DD429F">
        <w:rPr>
          <w:rFonts w:ascii="Arial" w:hAnsi="Arial" w:cs="Arial"/>
          <w:bCs/>
          <w:sz w:val="20"/>
        </w:rPr>
        <w:t xml:space="preserve">energy </w:t>
      </w:r>
      <w:r w:rsidR="007D16D5">
        <w:rPr>
          <w:rFonts w:ascii="Arial" w:hAnsi="Arial" w:cs="Arial"/>
          <w:bCs/>
          <w:sz w:val="20"/>
        </w:rPr>
        <w:t>performance of a project early in the design process.</w:t>
      </w:r>
      <w:r w:rsidR="00366ABB">
        <w:rPr>
          <w:rFonts w:ascii="Arial" w:hAnsi="Arial" w:cs="Arial"/>
          <w:bCs/>
          <w:sz w:val="20"/>
        </w:rPr>
        <w:t xml:space="preserve"> </w:t>
      </w:r>
      <w:r w:rsidR="00B609F5">
        <w:rPr>
          <w:rFonts w:ascii="Arial" w:hAnsi="Arial" w:cs="Arial"/>
          <w:bCs/>
          <w:sz w:val="20"/>
        </w:rPr>
        <w:t xml:space="preserve"> </w:t>
      </w:r>
    </w:p>
    <w:p w:rsidR="00B609F5" w:rsidRDefault="00B609F5" w:rsidP="00B609F5">
      <w:pPr>
        <w:spacing w:line="360" w:lineRule="auto"/>
        <w:ind w:left="1980"/>
        <w:rPr>
          <w:rFonts w:ascii="Arial" w:hAnsi="Arial" w:cs="Arial"/>
          <w:bCs/>
          <w:sz w:val="20"/>
        </w:rPr>
      </w:pPr>
    </w:p>
    <w:p w:rsidR="00B609F5" w:rsidRPr="00B609F5" w:rsidRDefault="002B234C" w:rsidP="00B609F5">
      <w:pPr>
        <w:spacing w:line="360" w:lineRule="auto"/>
        <w:ind w:left="1980"/>
        <w:rPr>
          <w:rFonts w:ascii="Arial" w:hAnsi="Arial" w:cs="Arial"/>
          <w:color w:val="1F497D"/>
          <w:sz w:val="20"/>
          <w:szCs w:val="20"/>
        </w:rPr>
      </w:pPr>
      <w:r w:rsidRPr="00B609F5">
        <w:rPr>
          <w:rFonts w:ascii="Arial" w:hAnsi="Arial" w:cs="Arial"/>
          <w:bCs/>
          <w:sz w:val="20"/>
          <w:szCs w:val="20"/>
        </w:rPr>
        <w:t>SmithGroupJJR</w:t>
      </w:r>
      <w:r w:rsidR="00366ABB" w:rsidRPr="00B609F5">
        <w:rPr>
          <w:rFonts w:ascii="Arial" w:hAnsi="Arial" w:cs="Arial"/>
          <w:bCs/>
          <w:sz w:val="20"/>
          <w:szCs w:val="20"/>
        </w:rPr>
        <w:t xml:space="preserve"> sustainability </w:t>
      </w:r>
      <w:r w:rsidR="00DB44AD" w:rsidRPr="00B609F5">
        <w:rPr>
          <w:rFonts w:ascii="Arial" w:hAnsi="Arial" w:cs="Arial"/>
          <w:bCs/>
          <w:sz w:val="20"/>
          <w:szCs w:val="20"/>
        </w:rPr>
        <w:t>co-</w:t>
      </w:r>
      <w:r w:rsidR="00366ABB" w:rsidRPr="00B609F5">
        <w:rPr>
          <w:rFonts w:ascii="Arial" w:hAnsi="Arial" w:cs="Arial"/>
          <w:bCs/>
          <w:sz w:val="20"/>
          <w:szCs w:val="20"/>
        </w:rPr>
        <w:t xml:space="preserve">leaders </w:t>
      </w:r>
      <w:hyperlink r:id="rId22" w:history="1">
        <w:r w:rsidR="009F33B2" w:rsidRPr="00B609F5">
          <w:rPr>
            <w:rStyle w:val="Hyperlink"/>
            <w:rFonts w:ascii="Arial" w:hAnsi="Arial" w:cs="Arial"/>
            <w:bCs/>
            <w:sz w:val="20"/>
            <w:szCs w:val="20"/>
          </w:rPr>
          <w:t>Greg Mella</w:t>
        </w:r>
      </w:hyperlink>
      <w:r w:rsidR="009F33B2" w:rsidRPr="00B609F5">
        <w:rPr>
          <w:rFonts w:ascii="Arial" w:hAnsi="Arial" w:cs="Arial"/>
          <w:bCs/>
          <w:sz w:val="20"/>
          <w:szCs w:val="20"/>
        </w:rPr>
        <w:t xml:space="preserve">, </w:t>
      </w:r>
      <w:hyperlink r:id="rId23" w:history="1">
        <w:r w:rsidR="009F33B2" w:rsidRPr="00B609F5">
          <w:rPr>
            <w:rStyle w:val="Hyperlink"/>
            <w:rFonts w:ascii="Arial" w:hAnsi="Arial" w:cs="Arial"/>
            <w:bCs/>
            <w:sz w:val="20"/>
            <w:szCs w:val="20"/>
          </w:rPr>
          <w:t>Russell Perry</w:t>
        </w:r>
      </w:hyperlink>
      <w:r w:rsidR="009F33B2" w:rsidRPr="00B609F5">
        <w:rPr>
          <w:rFonts w:ascii="Arial" w:hAnsi="Arial" w:cs="Arial"/>
          <w:bCs/>
          <w:sz w:val="20"/>
          <w:szCs w:val="20"/>
        </w:rPr>
        <w:t xml:space="preserve"> and </w:t>
      </w:r>
      <w:hyperlink r:id="rId24" w:history="1">
        <w:r w:rsidR="009F33B2" w:rsidRPr="00B609F5">
          <w:rPr>
            <w:rStyle w:val="Hyperlink"/>
            <w:rFonts w:ascii="Arial" w:hAnsi="Arial" w:cs="Arial"/>
            <w:bCs/>
            <w:sz w:val="20"/>
            <w:szCs w:val="20"/>
          </w:rPr>
          <w:t>Don Posson</w:t>
        </w:r>
      </w:hyperlink>
      <w:r w:rsidR="009F33B2" w:rsidRPr="00B609F5">
        <w:rPr>
          <w:rFonts w:ascii="Arial" w:hAnsi="Arial" w:cs="Arial"/>
          <w:bCs/>
          <w:sz w:val="20"/>
          <w:szCs w:val="20"/>
        </w:rPr>
        <w:t xml:space="preserve"> </w:t>
      </w:r>
      <w:r w:rsidR="000A1BC7" w:rsidRPr="00B609F5">
        <w:rPr>
          <w:rFonts w:ascii="Arial" w:hAnsi="Arial" w:cs="Arial"/>
          <w:bCs/>
          <w:sz w:val="20"/>
          <w:szCs w:val="20"/>
        </w:rPr>
        <w:t>talk</w:t>
      </w:r>
      <w:r w:rsidR="00366ABB" w:rsidRPr="00B609F5">
        <w:rPr>
          <w:rFonts w:ascii="Arial" w:hAnsi="Arial" w:cs="Arial"/>
          <w:bCs/>
          <w:sz w:val="20"/>
          <w:szCs w:val="20"/>
        </w:rPr>
        <w:t xml:space="preserve"> about some of the most promising </w:t>
      </w:r>
      <w:r w:rsidR="003937E4">
        <w:rPr>
          <w:rFonts w:ascii="Arial" w:hAnsi="Arial" w:cs="Arial"/>
          <w:bCs/>
          <w:sz w:val="20"/>
          <w:szCs w:val="20"/>
        </w:rPr>
        <w:t>trends</w:t>
      </w:r>
      <w:r w:rsidR="00366ABB" w:rsidRPr="00B609F5">
        <w:rPr>
          <w:rFonts w:ascii="Arial" w:hAnsi="Arial" w:cs="Arial"/>
          <w:bCs/>
          <w:sz w:val="20"/>
          <w:szCs w:val="20"/>
        </w:rPr>
        <w:t xml:space="preserve"> i</w:t>
      </w:r>
      <w:r w:rsidR="00DC2C55" w:rsidRPr="00B609F5">
        <w:rPr>
          <w:rFonts w:ascii="Arial" w:hAnsi="Arial" w:cs="Arial"/>
          <w:bCs/>
          <w:sz w:val="20"/>
          <w:szCs w:val="20"/>
        </w:rPr>
        <w:t xml:space="preserve">n sustainable design in a new </w:t>
      </w:r>
      <w:r w:rsidR="000A1BC7" w:rsidRPr="00B609F5">
        <w:rPr>
          <w:rFonts w:ascii="Arial" w:hAnsi="Arial" w:cs="Arial"/>
          <w:bCs/>
          <w:sz w:val="20"/>
          <w:szCs w:val="20"/>
        </w:rPr>
        <w:t>video</w:t>
      </w:r>
      <w:r w:rsidR="003937E4">
        <w:rPr>
          <w:rFonts w:ascii="Arial" w:hAnsi="Arial" w:cs="Arial"/>
          <w:bCs/>
          <w:sz w:val="20"/>
          <w:szCs w:val="20"/>
        </w:rPr>
        <w:t xml:space="preserve">, which can be found </w:t>
      </w:r>
      <w:hyperlink r:id="rId25" w:history="1">
        <w:r w:rsidR="003937E4" w:rsidRPr="003937E4">
          <w:rPr>
            <w:rStyle w:val="Hyperlink"/>
            <w:rFonts w:ascii="Arial" w:hAnsi="Arial" w:cs="Arial"/>
            <w:bCs/>
            <w:sz w:val="20"/>
            <w:szCs w:val="20"/>
          </w:rPr>
          <w:t>here</w:t>
        </w:r>
      </w:hyperlink>
      <w:r w:rsidR="003937E4">
        <w:rPr>
          <w:rFonts w:ascii="Arial" w:hAnsi="Arial" w:cs="Arial"/>
          <w:bCs/>
          <w:sz w:val="20"/>
          <w:szCs w:val="20"/>
        </w:rPr>
        <w:t xml:space="preserve">. </w:t>
      </w:r>
      <w:r w:rsidR="00B609F5" w:rsidRPr="00B609F5">
        <w:rPr>
          <w:rFonts w:ascii="Arial" w:hAnsi="Arial" w:cs="Arial"/>
          <w:bCs/>
          <w:sz w:val="20"/>
          <w:szCs w:val="20"/>
        </w:rPr>
        <w:t xml:space="preserve"> </w:t>
      </w:r>
    </w:p>
    <w:p w:rsidR="00C73FFF" w:rsidRDefault="00C73FFF" w:rsidP="00C73FFF">
      <w:pPr>
        <w:spacing w:line="360" w:lineRule="auto"/>
        <w:ind w:left="1980"/>
        <w:rPr>
          <w:rFonts w:ascii="Arial" w:hAnsi="Arial" w:cs="Arial"/>
          <w:bCs/>
          <w:sz w:val="20"/>
        </w:rPr>
      </w:pPr>
    </w:p>
    <w:p w:rsidR="004C3273" w:rsidRDefault="00600E4F" w:rsidP="00DC2C55">
      <w:pPr>
        <w:spacing w:after="120" w:line="348" w:lineRule="auto"/>
        <w:ind w:left="1987"/>
        <w:rPr>
          <w:rFonts w:ascii="Arial" w:hAnsi="Arial" w:cs="Arial"/>
          <w:sz w:val="20"/>
          <w:szCs w:val="20"/>
        </w:rPr>
      </w:pPr>
      <w:r w:rsidRPr="00600E4F">
        <w:rPr>
          <w:rFonts w:ascii="Arial" w:hAnsi="Arial" w:cs="Arial"/>
          <w:sz w:val="20"/>
          <w:szCs w:val="20"/>
        </w:rPr>
        <w:t>SmithGroupJJR (</w:t>
      </w:r>
      <w:hyperlink r:id="rId26" w:history="1">
        <w:r w:rsidR="006D1659" w:rsidRPr="00D934FB">
          <w:rPr>
            <w:rStyle w:val="Hyperlink"/>
            <w:rFonts w:ascii="Arial" w:hAnsi="Arial" w:cs="Arial"/>
            <w:sz w:val="20"/>
            <w:szCs w:val="20"/>
          </w:rPr>
          <w:t>www.smithgroupjjr.com</w:t>
        </w:r>
      </w:hyperlink>
      <w:r w:rsidR="006D1659">
        <w:rPr>
          <w:rFonts w:ascii="Arial" w:hAnsi="Arial" w:cs="Arial"/>
          <w:color w:val="00009C"/>
          <w:sz w:val="20"/>
          <w:szCs w:val="20"/>
        </w:rPr>
        <w:t xml:space="preserve">) </w:t>
      </w:r>
      <w:r w:rsidRPr="00600E4F">
        <w:rPr>
          <w:rFonts w:ascii="Arial" w:hAnsi="Arial" w:cs="Arial"/>
          <w:sz w:val="20"/>
          <w:szCs w:val="20"/>
        </w:rPr>
        <w:t xml:space="preserve">is ranked a Top 10 design firm by </w:t>
      </w:r>
      <w:hyperlink r:id="rId27" w:history="1">
        <w:r w:rsidRPr="006D1659">
          <w:rPr>
            <w:rStyle w:val="Hyperlink"/>
            <w:rFonts w:ascii="Arial" w:hAnsi="Arial" w:cs="Arial"/>
            <w:i/>
            <w:iCs/>
            <w:sz w:val="20"/>
            <w:szCs w:val="20"/>
          </w:rPr>
          <w:t>Architect</w:t>
        </w:r>
        <w:r w:rsidRPr="006D1659">
          <w:rPr>
            <w:rStyle w:val="Hyperlink"/>
            <w:rFonts w:ascii="Arial" w:hAnsi="Arial" w:cs="Arial"/>
            <w:sz w:val="20"/>
            <w:szCs w:val="20"/>
          </w:rPr>
          <w:t>,</w:t>
        </w:r>
      </w:hyperlink>
      <w:r w:rsidRPr="00600E4F">
        <w:rPr>
          <w:rFonts w:ascii="Arial" w:hAnsi="Arial" w:cs="Arial"/>
          <w:sz w:val="20"/>
          <w:szCs w:val="20"/>
        </w:rPr>
        <w:t xml:space="preserve"> the magazine of the American Institute of Architects. Its staff </w:t>
      </w:r>
      <w:r w:rsidRPr="00600E4F">
        <w:rPr>
          <w:rFonts w:ascii="Arial" w:hAnsi="Arial" w:cs="Arial"/>
          <w:sz w:val="20"/>
          <w:szCs w:val="20"/>
          <w:lang w:eastAsia="ar-SA"/>
        </w:rPr>
        <w:t>numbers</w:t>
      </w:r>
      <w:r w:rsidR="00EE6007">
        <w:rPr>
          <w:rFonts w:ascii="Arial" w:hAnsi="Arial" w:cs="Arial"/>
          <w:sz w:val="20"/>
          <w:szCs w:val="20"/>
        </w:rPr>
        <w:t xml:space="preserve"> 800 employees in nine U.S. offices located in Ann Arbor, Chicago, Dallas, Detroit, Los Angeles, Madison, Phoenix, San Francisco and Washington, DC, now joined by</w:t>
      </w:r>
      <w:r w:rsidRPr="00600E4F">
        <w:rPr>
          <w:rFonts w:ascii="Arial" w:hAnsi="Arial" w:cs="Arial"/>
          <w:sz w:val="20"/>
          <w:szCs w:val="20"/>
        </w:rPr>
        <w:t xml:space="preserve"> </w:t>
      </w:r>
      <w:hyperlink r:id="rId28" w:history="1">
        <w:r w:rsidRPr="00A715EA">
          <w:rPr>
            <w:rStyle w:val="Hyperlink"/>
            <w:rFonts w:ascii="Arial" w:hAnsi="Arial" w:cs="Arial"/>
            <w:sz w:val="20"/>
            <w:szCs w:val="20"/>
          </w:rPr>
          <w:t>a new office in Shanghai, China</w:t>
        </w:r>
      </w:hyperlink>
      <w:r w:rsidRPr="00600E4F">
        <w:rPr>
          <w:rFonts w:ascii="Arial" w:hAnsi="Arial" w:cs="Arial"/>
          <w:sz w:val="20"/>
          <w:szCs w:val="20"/>
        </w:rPr>
        <w:t xml:space="preserve">. </w:t>
      </w:r>
    </w:p>
    <w:p w:rsidR="004C3273" w:rsidRDefault="004C3273" w:rsidP="00DC2C55">
      <w:pPr>
        <w:spacing w:after="120" w:line="348" w:lineRule="auto"/>
        <w:ind w:left="1987"/>
        <w:rPr>
          <w:rFonts w:ascii="Arial" w:hAnsi="Arial" w:cs="Arial"/>
          <w:sz w:val="20"/>
          <w:szCs w:val="20"/>
        </w:rPr>
      </w:pPr>
    </w:p>
    <w:p w:rsidR="00737E81" w:rsidRDefault="000C4249" w:rsidP="004C3273">
      <w:pPr>
        <w:spacing w:after="120" w:line="348" w:lineRule="auto"/>
        <w:ind w:left="1987"/>
        <w:jc w:val="center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  <w:szCs w:val="20"/>
        </w:rPr>
        <w:t>##</w:t>
      </w:r>
      <w:r w:rsidR="00737E81">
        <w:rPr>
          <w:rFonts w:ascii="Arial" w:hAnsi="Arial" w:cs="Arial"/>
          <w:sz w:val="20"/>
          <w:szCs w:val="20"/>
        </w:rPr>
        <w:t>#</w:t>
      </w:r>
    </w:p>
    <w:sectPr w:rsidR="00737E81" w:rsidSect="000C4249">
      <w:headerReference w:type="default" r:id="rId29"/>
      <w:footerReference w:type="default" r:id="rId30"/>
      <w:pgSz w:w="12240" w:h="15840" w:code="1"/>
      <w:pgMar w:top="2304" w:right="1296" w:bottom="1008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404" w:rsidRDefault="00DB3404">
      <w:r>
        <w:separator/>
      </w:r>
    </w:p>
  </w:endnote>
  <w:endnote w:type="continuationSeparator" w:id="0">
    <w:p w:rsidR="00DB3404" w:rsidRDefault="00DB3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249" w:rsidRDefault="000C4249" w:rsidP="000C4249">
    <w:pPr>
      <w:pStyle w:val="Header"/>
      <w:rPr>
        <w:rFonts w:ascii="Arial Narrow" w:hAnsi="Arial Narrow"/>
        <w:color w:val="999999"/>
        <w:sz w:val="16"/>
      </w:rPr>
    </w:pPr>
  </w:p>
  <w:p w:rsidR="009B4D3F" w:rsidRDefault="000C4249" w:rsidP="000C4249">
    <w:pPr>
      <w:pStyle w:val="Header"/>
      <w:ind w:left="1440" w:firstLine="540"/>
      <w:rPr>
        <w:rFonts w:ascii="Arial Narrow" w:hAnsi="Arial Narrow" w:cs="Tahoma"/>
        <w:color w:val="999999"/>
        <w:sz w:val="16"/>
      </w:rPr>
    </w:pPr>
    <w:r>
      <w:rPr>
        <w:rFonts w:ascii="Arial Narrow" w:hAnsi="Arial Narrow"/>
        <w:color w:val="999999"/>
        <w:sz w:val="16"/>
      </w:rPr>
      <w:tab/>
    </w:r>
    <w:r w:rsidR="009B4D3F">
      <w:rPr>
        <w:rFonts w:ascii="Arial Narrow" w:hAnsi="Arial Narrow"/>
        <w:color w:val="999999"/>
        <w:sz w:val="16"/>
      </w:rPr>
      <w:t>SMITHGROUPJJR, INC.</w:t>
    </w:r>
    <w:r w:rsidR="00921FB1">
      <w:rPr>
        <w:rFonts w:ascii="Arial Narrow" w:hAnsi="Arial Narrow"/>
        <w:color w:val="999999"/>
        <w:sz w:val="16"/>
      </w:rPr>
      <w:t xml:space="preserve"> </w:t>
    </w:r>
    <w:r w:rsidR="005864D2">
      <w:rPr>
        <w:rFonts w:ascii="Arial Narrow" w:hAnsi="Arial Narrow"/>
        <w:color w:val="999999"/>
        <w:sz w:val="16"/>
      </w:rPr>
      <w:t xml:space="preserve">901 K </w:t>
    </w:r>
    <w:r w:rsidR="009B4D3F">
      <w:rPr>
        <w:rFonts w:ascii="Arial Narrow" w:hAnsi="Arial Narrow"/>
        <w:color w:val="999999"/>
        <w:sz w:val="16"/>
      </w:rPr>
      <w:t>STREET</w:t>
    </w:r>
    <w:r w:rsidR="00921FB1">
      <w:rPr>
        <w:rFonts w:ascii="Arial Narrow" w:hAnsi="Arial Narrow"/>
        <w:color w:val="999999"/>
        <w:sz w:val="16"/>
      </w:rPr>
      <w:t xml:space="preserve"> </w:t>
    </w:r>
    <w:r w:rsidR="005864D2">
      <w:rPr>
        <w:rFonts w:ascii="Arial Narrow" w:hAnsi="Arial Narrow"/>
        <w:color w:val="999999"/>
        <w:sz w:val="16"/>
      </w:rPr>
      <w:t>SUITE 400</w:t>
    </w:r>
    <w:r w:rsidR="00921FB1">
      <w:rPr>
        <w:rFonts w:ascii="Arial Narrow" w:hAnsi="Arial Narrow"/>
        <w:color w:val="999999"/>
        <w:sz w:val="16"/>
      </w:rPr>
      <w:t xml:space="preserve"> </w:t>
    </w:r>
    <w:r w:rsidR="005864D2">
      <w:rPr>
        <w:rFonts w:ascii="Arial Narrow" w:hAnsi="Arial Narrow"/>
        <w:color w:val="999999"/>
        <w:sz w:val="16"/>
      </w:rPr>
      <w:t>WASHINGTON DC 20001</w:t>
    </w:r>
    <w:r w:rsidR="00921FB1">
      <w:rPr>
        <w:rFonts w:ascii="Arial Narrow" w:hAnsi="Arial Narrow"/>
        <w:color w:val="999999"/>
        <w:sz w:val="16"/>
      </w:rPr>
      <w:t xml:space="preserve"> </w:t>
    </w:r>
    <w:r w:rsidR="009B4D3F">
      <w:rPr>
        <w:rFonts w:ascii="Arial Narrow" w:hAnsi="Arial Narrow"/>
        <w:b/>
        <w:bCs/>
        <w:color w:val="999999"/>
        <w:sz w:val="16"/>
      </w:rPr>
      <w:t>T</w:t>
    </w:r>
    <w:r w:rsidR="009B4D3F">
      <w:rPr>
        <w:rFonts w:ascii="Arial Narrow" w:hAnsi="Arial Narrow"/>
        <w:color w:val="999999"/>
        <w:sz w:val="16"/>
      </w:rPr>
      <w:t xml:space="preserve"> </w:t>
    </w:r>
    <w:r w:rsidR="005864D2">
      <w:rPr>
        <w:rFonts w:ascii="Arial Narrow" w:hAnsi="Arial Narrow"/>
        <w:color w:val="999999"/>
        <w:sz w:val="16"/>
      </w:rPr>
      <w:t>202.842.2100</w:t>
    </w:r>
  </w:p>
  <w:p w:rsidR="009B4D3F" w:rsidRDefault="009B4D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404" w:rsidRDefault="00DB3404">
      <w:r>
        <w:separator/>
      </w:r>
    </w:p>
  </w:footnote>
  <w:footnote w:type="continuationSeparator" w:id="0">
    <w:p w:rsidR="00DB3404" w:rsidRDefault="00DB34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D3F" w:rsidRDefault="009B4D3F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42310752" wp14:editId="3DC521E1">
          <wp:simplePos x="0" y="0"/>
          <wp:positionH relativeFrom="column">
            <wp:posOffset>1276350</wp:posOffset>
          </wp:positionH>
          <wp:positionV relativeFrom="paragraph">
            <wp:posOffset>24063</wp:posOffset>
          </wp:positionV>
          <wp:extent cx="3000375" cy="457200"/>
          <wp:effectExtent l="0" t="0" r="9525" b="0"/>
          <wp:wrapTight wrapText="bothSides">
            <wp:wrapPolygon edited="0">
              <wp:start x="0" y="0"/>
              <wp:lineTo x="0" y="20700"/>
              <wp:lineTo x="21531" y="20700"/>
              <wp:lineTo x="21531" y="0"/>
              <wp:lineTo x="0" y="0"/>
            </wp:wrapPolygon>
          </wp:wrapTight>
          <wp:docPr id="3" name="Picture 3" descr="SmithGroupJJR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mithGroupJJR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03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310754" wp14:editId="42310755">
              <wp:simplePos x="0" y="0"/>
              <wp:positionH relativeFrom="column">
                <wp:posOffset>-228600</wp:posOffset>
              </wp:positionH>
              <wp:positionV relativeFrom="page">
                <wp:posOffset>1670685</wp:posOffset>
              </wp:positionV>
              <wp:extent cx="1415415" cy="7249160"/>
              <wp:effectExtent l="0" t="3810" r="381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5415" cy="724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4D3F" w:rsidRDefault="009B4D3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2310757" wp14:editId="42310758">
                                <wp:extent cx="1228725" cy="7153275"/>
                                <wp:effectExtent l="0" t="0" r="9525" b="9525"/>
                                <wp:docPr id="5" name="Picture 1" descr="news release headli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news release headlin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28725" cy="7153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31075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8pt;margin-top:131.55pt;width:111.45pt;height:570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" stroked="f">
              <v:textbox>
                <w:txbxContent>
                  <w:p w:rsidR="009B4D3F" w:rsidRDefault="009B4D3F">
                    <w:r>
                      <w:rPr>
                        <w:noProof/>
                      </w:rPr>
                      <w:drawing>
                        <wp:inline distT="0" distB="0" distL="0" distR="0" wp14:anchorId="42310757" wp14:editId="42310758">
                          <wp:extent cx="1228725" cy="7153275"/>
                          <wp:effectExtent l="0" t="0" r="9525" b="9525"/>
                          <wp:docPr id="5" name="Picture 1" descr="news release headlin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news release headlin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28725" cy="7153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D7C33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3D0357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05473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1EA3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B224DE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F7C36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724BA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298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C4E5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C305A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412"/>
    <w:rsid w:val="00025E8C"/>
    <w:rsid w:val="000561B4"/>
    <w:rsid w:val="00056466"/>
    <w:rsid w:val="00073E8D"/>
    <w:rsid w:val="000A1BC7"/>
    <w:rsid w:val="000A65C7"/>
    <w:rsid w:val="000C4249"/>
    <w:rsid w:val="000E5A2C"/>
    <w:rsid w:val="00166F31"/>
    <w:rsid w:val="00193826"/>
    <w:rsid w:val="001A1AE5"/>
    <w:rsid w:val="001D29A2"/>
    <w:rsid w:val="001D7FA6"/>
    <w:rsid w:val="001E0EB9"/>
    <w:rsid w:val="001F6BB2"/>
    <w:rsid w:val="002126C0"/>
    <w:rsid w:val="00226D4C"/>
    <w:rsid w:val="00245B86"/>
    <w:rsid w:val="00255123"/>
    <w:rsid w:val="002800C0"/>
    <w:rsid w:val="002A2CB1"/>
    <w:rsid w:val="002B234C"/>
    <w:rsid w:val="002C6873"/>
    <w:rsid w:val="00333D2E"/>
    <w:rsid w:val="0035049F"/>
    <w:rsid w:val="00355627"/>
    <w:rsid w:val="00366ABB"/>
    <w:rsid w:val="00374CCB"/>
    <w:rsid w:val="003769FF"/>
    <w:rsid w:val="0039102C"/>
    <w:rsid w:val="003937E4"/>
    <w:rsid w:val="003B0AD5"/>
    <w:rsid w:val="003F40B5"/>
    <w:rsid w:val="00416A20"/>
    <w:rsid w:val="00421DAF"/>
    <w:rsid w:val="00425D91"/>
    <w:rsid w:val="004377EF"/>
    <w:rsid w:val="004958EE"/>
    <w:rsid w:val="004A6D59"/>
    <w:rsid w:val="004B2BDF"/>
    <w:rsid w:val="004C1DC9"/>
    <w:rsid w:val="004C3273"/>
    <w:rsid w:val="004E02EB"/>
    <w:rsid w:val="004E7081"/>
    <w:rsid w:val="004F214A"/>
    <w:rsid w:val="00511FE4"/>
    <w:rsid w:val="00527BCC"/>
    <w:rsid w:val="00583BFF"/>
    <w:rsid w:val="005864D2"/>
    <w:rsid w:val="005869B7"/>
    <w:rsid w:val="005C6196"/>
    <w:rsid w:val="00600E4F"/>
    <w:rsid w:val="0060137E"/>
    <w:rsid w:val="00605CE0"/>
    <w:rsid w:val="006349B8"/>
    <w:rsid w:val="00647046"/>
    <w:rsid w:val="00654D19"/>
    <w:rsid w:val="00660FBE"/>
    <w:rsid w:val="006B0754"/>
    <w:rsid w:val="006D0C97"/>
    <w:rsid w:val="006D1659"/>
    <w:rsid w:val="006D7266"/>
    <w:rsid w:val="006E3AAE"/>
    <w:rsid w:val="006E5EE4"/>
    <w:rsid w:val="006F53B0"/>
    <w:rsid w:val="006F752F"/>
    <w:rsid w:val="00700B44"/>
    <w:rsid w:val="00737E81"/>
    <w:rsid w:val="007B6B4B"/>
    <w:rsid w:val="007D16D5"/>
    <w:rsid w:val="008169B9"/>
    <w:rsid w:val="00822E7C"/>
    <w:rsid w:val="008544F6"/>
    <w:rsid w:val="00857770"/>
    <w:rsid w:val="00863EC6"/>
    <w:rsid w:val="00866699"/>
    <w:rsid w:val="0089124E"/>
    <w:rsid w:val="008965F7"/>
    <w:rsid w:val="008D0664"/>
    <w:rsid w:val="00915F35"/>
    <w:rsid w:val="00921FB1"/>
    <w:rsid w:val="00971638"/>
    <w:rsid w:val="00976B3D"/>
    <w:rsid w:val="00990092"/>
    <w:rsid w:val="009A3F10"/>
    <w:rsid w:val="009B4D3F"/>
    <w:rsid w:val="009C3815"/>
    <w:rsid w:val="009D0246"/>
    <w:rsid w:val="009F33B2"/>
    <w:rsid w:val="009F3D41"/>
    <w:rsid w:val="009F4723"/>
    <w:rsid w:val="00A0537D"/>
    <w:rsid w:val="00A268EB"/>
    <w:rsid w:val="00A3267F"/>
    <w:rsid w:val="00A33733"/>
    <w:rsid w:val="00A41A95"/>
    <w:rsid w:val="00A715EA"/>
    <w:rsid w:val="00AE5F98"/>
    <w:rsid w:val="00B02E38"/>
    <w:rsid w:val="00B0636B"/>
    <w:rsid w:val="00B11B75"/>
    <w:rsid w:val="00B2736B"/>
    <w:rsid w:val="00B46E58"/>
    <w:rsid w:val="00B609F5"/>
    <w:rsid w:val="00B61D7C"/>
    <w:rsid w:val="00B84143"/>
    <w:rsid w:val="00B9553B"/>
    <w:rsid w:val="00BA1AB0"/>
    <w:rsid w:val="00BE0B58"/>
    <w:rsid w:val="00BE52E9"/>
    <w:rsid w:val="00C1372E"/>
    <w:rsid w:val="00C143D4"/>
    <w:rsid w:val="00C23A14"/>
    <w:rsid w:val="00C262B3"/>
    <w:rsid w:val="00C32F23"/>
    <w:rsid w:val="00C41729"/>
    <w:rsid w:val="00C555DC"/>
    <w:rsid w:val="00C73FFF"/>
    <w:rsid w:val="00CA4AF3"/>
    <w:rsid w:val="00CB248F"/>
    <w:rsid w:val="00D1452D"/>
    <w:rsid w:val="00D17048"/>
    <w:rsid w:val="00D41AC7"/>
    <w:rsid w:val="00D65543"/>
    <w:rsid w:val="00DA1EDA"/>
    <w:rsid w:val="00DB327C"/>
    <w:rsid w:val="00DB3404"/>
    <w:rsid w:val="00DB44AD"/>
    <w:rsid w:val="00DC2C55"/>
    <w:rsid w:val="00DC37C1"/>
    <w:rsid w:val="00DD429F"/>
    <w:rsid w:val="00DE6C9E"/>
    <w:rsid w:val="00DF1760"/>
    <w:rsid w:val="00E1678E"/>
    <w:rsid w:val="00E204B0"/>
    <w:rsid w:val="00E37C04"/>
    <w:rsid w:val="00E40E00"/>
    <w:rsid w:val="00E7765E"/>
    <w:rsid w:val="00E843CF"/>
    <w:rsid w:val="00EE6007"/>
    <w:rsid w:val="00EF5844"/>
    <w:rsid w:val="00F34B29"/>
    <w:rsid w:val="00F520B4"/>
    <w:rsid w:val="00F554B8"/>
    <w:rsid w:val="00F637A9"/>
    <w:rsid w:val="00F91E8E"/>
    <w:rsid w:val="00F92D2E"/>
    <w:rsid w:val="00F97C7D"/>
    <w:rsid w:val="00FA02EA"/>
    <w:rsid w:val="00FA112F"/>
    <w:rsid w:val="00FC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F2DB091A-CC8C-45BB-98F8-C69E7346D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Arial" w:hAnsi="Arial" w:cs="Arial"/>
      <w:b/>
      <w:caps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73F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9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ind w:left="1980"/>
    </w:pPr>
    <w:rPr>
      <w:rFonts w:ascii="Arial" w:hAnsi="Arial" w:cs="Arial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126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26C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D170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170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17048"/>
  </w:style>
  <w:style w:type="paragraph" w:styleId="CommentSubject">
    <w:name w:val="annotation subject"/>
    <w:basedOn w:val="CommentText"/>
    <w:next w:val="CommentText"/>
    <w:link w:val="CommentSubjectChar"/>
    <w:rsid w:val="00D170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17048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D17048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17048"/>
    <w:rPr>
      <w:rFonts w:ascii="Calibri" w:eastAsiaTheme="minorHAnsi" w:hAnsi="Calibri" w:cstheme="minorBidi"/>
      <w:sz w:val="22"/>
      <w:szCs w:val="21"/>
    </w:rPr>
  </w:style>
  <w:style w:type="character" w:customStyle="1" w:styleId="Heading2Char">
    <w:name w:val="Heading 2 Char"/>
    <w:basedOn w:val="DefaultParagraphFont"/>
    <w:link w:val="Heading2"/>
    <w:semiHidden/>
    <w:rsid w:val="00C73F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llowedHyperlink">
    <w:name w:val="FollowedHyperlink"/>
    <w:basedOn w:val="DefaultParagraphFont"/>
    <w:semiHidden/>
    <w:unhideWhenUsed/>
    <w:rsid w:val="008169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2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s3.amazonaws.com/smithgroup/pages/pdfs/000/000/005/original/leed-certified-projects_2014-06-09.pdf?1402318738" TargetMode="External"/><Relationship Id="rId18" Type="http://schemas.openxmlformats.org/officeDocument/2006/relationships/hyperlink" Target="http://www.smithgroupjjr.com/projects/energy-systems-integration-facility" TargetMode="External"/><Relationship Id="rId26" Type="http://schemas.openxmlformats.org/officeDocument/2006/relationships/hyperlink" Target="http://www.smithgroupjjr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architecture2030.org/2030_challenge/the_2030_challenge" TargetMode="External"/><Relationship Id="rId7" Type="http://schemas.openxmlformats.org/officeDocument/2006/relationships/styles" Target="styles.xml"/><Relationship Id="rId12" Type="http://schemas.openxmlformats.org/officeDocument/2006/relationships/hyperlink" Target="mailto:sandra.knight@smithgroupjjr.com" TargetMode="External"/><Relationship Id="rId17" Type="http://schemas.openxmlformats.org/officeDocument/2006/relationships/hyperlink" Target="http://www.smithgroupjjr.com/projects/brock-environmental-center" TargetMode="External"/><Relationship Id="rId25" Type="http://schemas.openxmlformats.org/officeDocument/2006/relationships/hyperlink" Target="https://www.youtube.com/watch?v=NiXRkD6QjO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smithgroupjjr.com/projects/philip-merrill-environmental-center" TargetMode="External"/><Relationship Id="rId20" Type="http://schemas.openxmlformats.org/officeDocument/2006/relationships/hyperlink" Target="http://www.smithgroupjjr.com/projects/the-christman-building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www.smithgroupjjr.com/people/don-posson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://www.smithgroupjjr.com/people/greg-mella" TargetMode="External"/><Relationship Id="rId23" Type="http://schemas.openxmlformats.org/officeDocument/2006/relationships/hyperlink" Target="http://www.smithgroupjjr.com/people/russell-perry" TargetMode="External"/><Relationship Id="rId28" Type="http://schemas.openxmlformats.org/officeDocument/2006/relationships/hyperlink" Target="http://www.smithgroupjjr.com/china/overview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://www.smithgroupjjr.com/projects/science-technology-facility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smithgroupjjr.com/projects/human-health-building" TargetMode="External"/><Relationship Id="rId22" Type="http://schemas.openxmlformats.org/officeDocument/2006/relationships/hyperlink" Target="http://www.smithgroupjjr.com/people/greg-mella" TargetMode="External"/><Relationship Id="rId27" Type="http://schemas.openxmlformats.org/officeDocument/2006/relationships/hyperlink" Target="http://www.architectmagazine.com/architects/architect-50--design.aspx" TargetMode="External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04bbf5-1a67-4839-a4ee-35637f0f6968"/>
    <FeedDescription xmlns="1104bbf5-1a67-4839-a4ee-35637f0f6968" xsi:nil="true"/>
    <c6cb904aa62d4356809d279605ed259e xmlns="1104bbf5-1a67-4839-a4ee-35637f0f6968">
      <Terms xmlns="http://schemas.microsoft.com/office/infopath/2007/PartnerControls"/>
    </c6cb904aa62d4356809d279605ed259e>
    <TaxKeywordTaxHTField xmlns="1104bbf5-1a67-4839-a4ee-35637f0f6968">
      <Terms xmlns="http://schemas.microsoft.com/office/infopath/2007/PartnerControls"/>
    </TaxKeywordTaxHTField>
    <_dlc_DocId xmlns="1104bbf5-1a67-4839-a4ee-35637f0f6968">MARKETING-3-6105</_dlc_DocId>
    <_dlc_DocIdUrl xmlns="1104bbf5-1a67-4839-a4ee-35637f0f6968">
      <Url>http://sp.smithgroupjjr.com/resourcegroups/Mktg/_layouts/DocIdRedir.aspx?ID=MARKETING-3-6105</Url>
      <Description>MARKETING-3-6105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 - General" ma:contentTypeID="0x0101003316431294338244984AD69F4D69FD1900F3853DD48E387645AB0C058E90B6233A" ma:contentTypeVersion="22" ma:contentTypeDescription="" ma:contentTypeScope="" ma:versionID="839d66a96fbef443d69df85bd742fa52">
  <xsd:schema xmlns:xsd="http://www.w3.org/2001/XMLSchema" xmlns:xs="http://www.w3.org/2001/XMLSchema" xmlns:p="http://schemas.microsoft.com/office/2006/metadata/properties" xmlns:ns2="1104bbf5-1a67-4839-a4ee-35637f0f6968" targetNamespace="http://schemas.microsoft.com/office/2006/metadata/properties" ma:root="true" ma:fieldsID="eaccd26249d51ad6c7c0241a03b03c72" ns2:_="">
    <xsd:import namespace="1104bbf5-1a67-4839-a4ee-35637f0f69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2:TaxCatchAllLabel" minOccurs="0"/>
                <xsd:element ref="ns2:c6cb904aa62d4356809d279605ed259e" minOccurs="0"/>
                <xsd:element ref="ns2:Feed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4bbf5-1a67-4839-a4ee-35637f0f69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9b76499-6bb7-4ec2-a61a-5d5ddbdecd13}" ma:internalName="TaxCatchAll" ma:showField="CatchAllData" ma:web="d252b723-fb41-4b02-a1fa-c2859384ff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9b76499-6bb7-4ec2-a61a-5d5ddbdecd13}" ma:internalName="TaxCatchAllLabel" ma:readOnly="true" ma:showField="CatchAllDataLabel" ma:web="d252b723-fb41-4b02-a1fa-c2859384ff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6cb904aa62d4356809d279605ed259e" ma:index="15" nillable="true" ma:taxonomy="true" ma:internalName="c6cb904aa62d4356809d279605ed259e" ma:taxonomyFieldName="InterestedGroups" ma:displayName="Interested Groups" ma:default="" ma:fieldId="{c6cb904a-a62d-4356-809d-279605ed259e}" ma:taxonomyMulti="true" ma:sspId="1cc683e8-73c6-4e4a-9669-2ccef78d289e" ma:termSetId="1c329207-de77-4346-89dc-c9839c3f219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edDescription" ma:index="17" nillable="true" ma:displayName="Feed Description" ma:description="Describe why this item is useful. This appears in the news feed." ma:internalName="FeedDescription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1cc683e8-73c6-4e4a-9669-2ccef78d289e" ContentTypeId="0x0101003316431294338244984AD69F4D69FD19" PreviousValue="false"/>
</file>

<file path=customXml/itemProps1.xml><?xml version="1.0" encoding="utf-8"?>
<ds:datastoreItem xmlns:ds="http://schemas.openxmlformats.org/officeDocument/2006/customXml" ds:itemID="{E1748C17-1DE8-4107-9A94-EA676FD7BB37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1104bbf5-1a67-4839-a4ee-35637f0f6968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DDB9B0A-12C8-49A4-8A1C-AFE62AD5B5B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003FAD0-3D9D-4A9F-A47E-FA038FC7DC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A02D98-6AC8-40B1-92E4-55E85B6C9E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4bbf5-1a67-4839-a4ee-35637f0f69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F458CF6-772C-448F-B841-595474BC5153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CONTACT:</vt:lpstr>
    </vt:vector>
  </TitlesOfParts>
  <Company>SmithGroup</Company>
  <LinksUpToDate>false</LinksUpToDate>
  <CharactersWithSpaces>5779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CONTACT:</dc:title>
  <dc:creator>GQuan</dc:creator>
  <cp:lastModifiedBy>Jaclyn Palomo</cp:lastModifiedBy>
  <cp:revision>13</cp:revision>
  <cp:lastPrinted>2014-06-09T14:49:00Z</cp:lastPrinted>
  <dcterms:created xsi:type="dcterms:W3CDTF">2014-06-03T16:34:00Z</dcterms:created>
  <dcterms:modified xsi:type="dcterms:W3CDTF">2014-06-10T13:50:00Z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0x0101003316431294338244984AD69F4D69FD1900F3853DD48E387645AB0C058E90B6233A</vt:lpwstr>
  </property>
  <property fmtid="{D5CDD505-2E9C-101B-9397-08002B2CF9AE}" pid="3" name="_dlc_DocIdItemGuid">
    <vt:lpwstr>cbe9118c-f3d5-4439-9c15-557884eb5deb</vt:lpwstr>
  </property>
  <property fmtid="{D5CDD505-2E9C-101B-9397-08002B2CF9AE}" pid="4" name="TaxKeyword">
    <vt:lpwstr/>
  </property>
  <property fmtid="{D5CDD505-2E9C-101B-9397-08002B2CF9AE}" pid="5" name="InterestedGroups">
    <vt:lpwstr/>
  </property>
</Properties>
</file>