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2AE" w:rsidRPr="005C12AE" w:rsidRDefault="0080318F" w:rsidP="00385B62">
      <w:pPr>
        <w:spacing w:before="100" w:beforeAutospacing="1" w:after="100" w:afterAutospacing="1"/>
        <w:jc w:val="right"/>
        <w:rPr>
          <w:b/>
          <w:sz w:val="20"/>
        </w:rPr>
      </w:pPr>
      <w:r>
        <w:rPr>
          <w:b/>
          <w:sz w:val="20"/>
        </w:rPr>
        <w:t xml:space="preserve"> (PRWEB) June</w:t>
      </w:r>
      <w:r w:rsidR="008710D4">
        <w:rPr>
          <w:b/>
          <w:sz w:val="20"/>
        </w:rPr>
        <w:t xml:space="preserve"> 18, 2014</w:t>
      </w:r>
    </w:p>
    <w:p w:rsidR="005C12AE" w:rsidRPr="005C12AE" w:rsidRDefault="005C12AE" w:rsidP="008710D4">
      <w:pPr>
        <w:jc w:val="center"/>
        <w:outlineLvl w:val="0"/>
        <w:rPr>
          <w:rFonts w:asciiTheme="minorHAnsi" w:hAnsiTheme="minorHAnsi" w:cstheme="minorHAnsi"/>
          <w:b/>
          <w:bCs/>
          <w:kern w:val="36"/>
          <w:sz w:val="36"/>
        </w:rPr>
      </w:pPr>
      <w:proofErr w:type="spellStart"/>
      <w:r w:rsidRPr="005C12AE">
        <w:rPr>
          <w:rFonts w:asciiTheme="minorHAnsi" w:hAnsiTheme="minorHAnsi" w:cstheme="minorHAnsi"/>
          <w:b/>
          <w:bCs/>
          <w:kern w:val="36"/>
          <w:sz w:val="36"/>
        </w:rPr>
        <w:t>Kuhner</w:t>
      </w:r>
      <w:proofErr w:type="spellEnd"/>
      <w:r w:rsidRPr="005C12AE">
        <w:rPr>
          <w:rFonts w:asciiTheme="minorHAnsi" w:hAnsiTheme="minorHAnsi" w:cstheme="minorHAnsi"/>
          <w:b/>
          <w:bCs/>
          <w:kern w:val="36"/>
          <w:sz w:val="36"/>
        </w:rPr>
        <w:t xml:space="preserve"> Sh</w:t>
      </w:r>
      <w:r w:rsidR="008710D4">
        <w:rPr>
          <w:rFonts w:asciiTheme="minorHAnsi" w:hAnsiTheme="minorHAnsi" w:cstheme="minorHAnsi"/>
          <w:b/>
          <w:bCs/>
          <w:kern w:val="36"/>
          <w:sz w:val="36"/>
        </w:rPr>
        <w:t xml:space="preserve">aker, Inc. </w:t>
      </w:r>
      <w:r w:rsidR="00EE2298">
        <w:rPr>
          <w:rFonts w:asciiTheme="minorHAnsi" w:hAnsiTheme="minorHAnsi" w:cstheme="minorHAnsi"/>
          <w:b/>
          <w:bCs/>
          <w:kern w:val="36"/>
          <w:sz w:val="36"/>
        </w:rPr>
        <w:t xml:space="preserve">expands with second location: </w:t>
      </w:r>
      <w:r w:rsidR="008710D4">
        <w:rPr>
          <w:rFonts w:asciiTheme="minorHAnsi" w:hAnsiTheme="minorHAnsi" w:cstheme="minorHAnsi"/>
          <w:b/>
          <w:bCs/>
          <w:kern w:val="36"/>
          <w:sz w:val="36"/>
        </w:rPr>
        <w:t>Boston Area</w:t>
      </w:r>
    </w:p>
    <w:p w:rsidR="005C12AE" w:rsidRPr="005C12AE" w:rsidRDefault="005C12AE" w:rsidP="005C12AE">
      <w:pPr>
        <w:spacing w:before="100" w:beforeAutospacing="1" w:after="100" w:afterAutospacing="1"/>
        <w:jc w:val="center"/>
        <w:outlineLvl w:val="0"/>
        <w:rPr>
          <w:b/>
          <w:bCs/>
          <w:kern w:val="36"/>
        </w:rPr>
      </w:pPr>
    </w:p>
    <w:p w:rsidR="005C12AE" w:rsidRPr="005C12AE" w:rsidRDefault="005C12AE" w:rsidP="005C12AE">
      <w:pPr>
        <w:spacing w:before="100" w:beforeAutospacing="1" w:after="100" w:afterAutospacing="1"/>
        <w:outlineLvl w:val="1"/>
        <w:rPr>
          <w:b/>
          <w:bCs/>
          <w:sz w:val="22"/>
          <w:szCs w:val="22"/>
        </w:rPr>
      </w:pPr>
      <w:proofErr w:type="spellStart"/>
      <w:r w:rsidRPr="008710D4">
        <w:rPr>
          <w:b/>
          <w:bCs/>
          <w:sz w:val="22"/>
          <w:szCs w:val="22"/>
        </w:rPr>
        <w:t>Kuhner</w:t>
      </w:r>
      <w:proofErr w:type="spellEnd"/>
      <w:r w:rsidRPr="008710D4">
        <w:rPr>
          <w:b/>
          <w:bCs/>
          <w:sz w:val="22"/>
          <w:szCs w:val="22"/>
        </w:rPr>
        <w:t xml:space="preserve"> Shaker, the leading provider of high-quality shaker-incubators to the Life Science and Biotechnology sector, is </w:t>
      </w:r>
      <w:r w:rsidRPr="005C12AE">
        <w:rPr>
          <w:b/>
          <w:bCs/>
          <w:sz w:val="22"/>
          <w:szCs w:val="22"/>
        </w:rPr>
        <w:t xml:space="preserve">pleased to announce the opening of </w:t>
      </w:r>
      <w:r w:rsidR="00EE2298">
        <w:rPr>
          <w:b/>
          <w:bCs/>
          <w:sz w:val="22"/>
          <w:szCs w:val="22"/>
        </w:rPr>
        <w:t>a</w:t>
      </w:r>
      <w:r w:rsidR="008710D4">
        <w:rPr>
          <w:b/>
          <w:bCs/>
          <w:sz w:val="22"/>
          <w:szCs w:val="22"/>
        </w:rPr>
        <w:t xml:space="preserve"> second location </w:t>
      </w:r>
      <w:r w:rsidR="00EE2298">
        <w:rPr>
          <w:b/>
          <w:bCs/>
          <w:sz w:val="22"/>
          <w:szCs w:val="22"/>
        </w:rPr>
        <w:t>near Boston</w:t>
      </w:r>
      <w:r w:rsidR="003265E0">
        <w:rPr>
          <w:b/>
          <w:bCs/>
          <w:sz w:val="22"/>
          <w:szCs w:val="22"/>
        </w:rPr>
        <w:t>, MA</w:t>
      </w:r>
      <w:r w:rsidRPr="005C12AE">
        <w:rPr>
          <w:b/>
          <w:bCs/>
          <w:sz w:val="22"/>
          <w:szCs w:val="22"/>
        </w:rPr>
        <w:t>. With thi</w:t>
      </w:r>
      <w:r w:rsidR="003265E0">
        <w:rPr>
          <w:b/>
          <w:bCs/>
          <w:sz w:val="22"/>
          <w:szCs w:val="22"/>
        </w:rPr>
        <w:t xml:space="preserve">s development </w:t>
      </w:r>
      <w:proofErr w:type="spellStart"/>
      <w:r w:rsidR="003265E0">
        <w:rPr>
          <w:b/>
          <w:bCs/>
          <w:sz w:val="22"/>
          <w:szCs w:val="22"/>
        </w:rPr>
        <w:t>Kuhner</w:t>
      </w:r>
      <w:proofErr w:type="spellEnd"/>
      <w:r w:rsidR="003265E0">
        <w:rPr>
          <w:b/>
          <w:bCs/>
          <w:sz w:val="22"/>
          <w:szCs w:val="22"/>
        </w:rPr>
        <w:t xml:space="preserve"> Shaker is expanding its</w:t>
      </w:r>
      <w:r w:rsidRPr="005C12AE">
        <w:rPr>
          <w:b/>
          <w:bCs/>
          <w:sz w:val="22"/>
          <w:szCs w:val="22"/>
        </w:rPr>
        <w:t xml:space="preserve"> domestic supply of instruments, accessories, parts and </w:t>
      </w:r>
      <w:proofErr w:type="gramStart"/>
      <w:r w:rsidRPr="005C12AE">
        <w:rPr>
          <w:b/>
          <w:bCs/>
          <w:sz w:val="22"/>
          <w:szCs w:val="22"/>
        </w:rPr>
        <w:t>service</w:t>
      </w:r>
      <w:proofErr w:type="gramEnd"/>
      <w:r w:rsidRPr="005C12AE">
        <w:rPr>
          <w:b/>
          <w:bCs/>
          <w:sz w:val="22"/>
          <w:szCs w:val="22"/>
        </w:rPr>
        <w:t xml:space="preserve"> to </w:t>
      </w:r>
      <w:r w:rsidR="00EE2298">
        <w:rPr>
          <w:b/>
          <w:bCs/>
          <w:sz w:val="22"/>
          <w:szCs w:val="22"/>
        </w:rPr>
        <w:t>better support their customers o</w:t>
      </w:r>
      <w:r w:rsidR="00385B62">
        <w:rPr>
          <w:b/>
          <w:bCs/>
          <w:sz w:val="22"/>
          <w:szCs w:val="22"/>
        </w:rPr>
        <w:t>n the East C</w:t>
      </w:r>
      <w:r w:rsidR="006B494E">
        <w:rPr>
          <w:b/>
          <w:bCs/>
          <w:sz w:val="22"/>
          <w:szCs w:val="22"/>
        </w:rPr>
        <w:t>oast</w:t>
      </w:r>
      <w:r w:rsidRPr="005C12AE">
        <w:rPr>
          <w:b/>
          <w:bCs/>
          <w:sz w:val="22"/>
          <w:szCs w:val="22"/>
        </w:rPr>
        <w:t xml:space="preserve">. </w:t>
      </w:r>
    </w:p>
    <w:p w:rsidR="00385B62" w:rsidRDefault="00434847" w:rsidP="005C12AE">
      <w:pPr>
        <w:spacing w:before="100" w:beforeAutospacing="1" w:after="100" w:afterAutospacing="1"/>
        <w:rPr>
          <w:sz w:val="22"/>
          <w:szCs w:val="22"/>
        </w:rPr>
      </w:pPr>
      <w:r>
        <w:rPr>
          <w:noProof/>
          <w:lang w:val="en-US" w:eastAsia="en-US"/>
        </w:rPr>
        <mc:AlternateContent>
          <mc:Choice Requires="wps">
            <w:drawing>
              <wp:anchor distT="0" distB="0" distL="114300" distR="114300" simplePos="0" relativeHeight="251660288" behindDoc="0" locked="0" layoutInCell="1" allowOverlap="1" wp14:anchorId="08D1A74D" wp14:editId="6E0BF9FB">
                <wp:simplePos x="0" y="0"/>
                <wp:positionH relativeFrom="column">
                  <wp:posOffset>3880485</wp:posOffset>
                </wp:positionH>
                <wp:positionV relativeFrom="paragraph">
                  <wp:posOffset>2065655</wp:posOffset>
                </wp:positionV>
                <wp:extent cx="284543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45435" cy="635"/>
                        </a:xfrm>
                        <a:prstGeom prst="rect">
                          <a:avLst/>
                        </a:prstGeom>
                        <a:solidFill>
                          <a:prstClr val="white"/>
                        </a:solidFill>
                        <a:ln>
                          <a:noFill/>
                        </a:ln>
                        <a:effectLst/>
                      </wps:spPr>
                      <wps:txbx>
                        <w:txbxContent>
                          <w:p w:rsidR="00434847" w:rsidRPr="00142069" w:rsidRDefault="00385B62" w:rsidP="00434847">
                            <w:pPr>
                              <w:pStyle w:val="Caption"/>
                              <w:rPr>
                                <w:rFonts w:ascii="Arial" w:hAnsi="Arial" w:cs="Arial"/>
                                <w:noProof/>
                              </w:rPr>
                            </w:pPr>
                            <w:r>
                              <w:rPr>
                                <w:rFonts w:ascii="Arial" w:hAnsi="Arial" w:cs="Arial"/>
                                <w:noProof/>
                              </w:rPr>
                              <w:t>Kuhner Shaker Inc, Boston Office.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5.55pt;margin-top:162.65pt;width:224.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" stroked="f">
                <v:textbox style="mso-fit-shape-to-text:t" inset="0,0,0,0">
                  <w:txbxContent>
                    <w:p w:rsidR="00434847" w:rsidRPr="00142069" w:rsidRDefault="00385B62" w:rsidP="00434847">
                      <w:pPr>
                        <w:pStyle w:val="Caption"/>
                        <w:rPr>
                          <w:rFonts w:ascii="Arial" w:hAnsi="Arial" w:cs="Arial"/>
                          <w:noProof/>
                        </w:rPr>
                      </w:pPr>
                      <w:r>
                        <w:rPr>
                          <w:rFonts w:ascii="Arial" w:hAnsi="Arial" w:cs="Arial"/>
                          <w:noProof/>
                        </w:rPr>
                        <w:t>Kuhner Shaker Inc, Boston Office.</w:t>
                      </w:r>
                    </w:p>
                  </w:txbxContent>
                </v:textbox>
                <w10:wrap type="square"/>
              </v:shape>
            </w:pict>
          </mc:Fallback>
        </mc:AlternateContent>
      </w:r>
      <w:r>
        <w:rPr>
          <w:rFonts w:ascii="Arial" w:hAnsi="Arial" w:cs="Arial"/>
          <w:noProof/>
          <w:sz w:val="22"/>
          <w:szCs w:val="22"/>
          <w:lang w:val="en-US" w:eastAsia="en-US"/>
        </w:rPr>
        <w:drawing>
          <wp:anchor distT="0" distB="0" distL="114300" distR="114300" simplePos="0" relativeHeight="251658240" behindDoc="0" locked="0" layoutInCell="1" allowOverlap="1" wp14:anchorId="38140F22" wp14:editId="74955C0C">
            <wp:simplePos x="0" y="0"/>
            <wp:positionH relativeFrom="column">
              <wp:posOffset>3880485</wp:posOffset>
            </wp:positionH>
            <wp:positionV relativeFrom="paragraph">
              <wp:posOffset>111760</wp:posOffset>
            </wp:positionV>
            <wp:extent cx="2845435" cy="1896745"/>
            <wp:effectExtent l="38100" t="38100" r="88265" b="103505"/>
            <wp:wrapSquare wrapText="bothSides"/>
            <wp:docPr id="3" name="Picture 3" descr="C:\Users\Brian\Desktop\New Office Photos\IMG_6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Desktop\New Office Photos\IMG_68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5435" cy="189674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roofErr w:type="spellStart"/>
      <w:r w:rsidR="005C12AE" w:rsidRPr="005C12AE">
        <w:rPr>
          <w:sz w:val="22"/>
          <w:szCs w:val="22"/>
        </w:rPr>
        <w:t>Kuhner</w:t>
      </w:r>
      <w:proofErr w:type="spellEnd"/>
      <w:r w:rsidR="005C12AE" w:rsidRPr="005C12AE">
        <w:rPr>
          <w:sz w:val="22"/>
          <w:szCs w:val="22"/>
        </w:rPr>
        <w:t xml:space="preserve"> Shaker, the leading provider of </w:t>
      </w:r>
      <w:hyperlink r:id="rId10" w:tgtFrame="_blank" w:tooltip="Kuhner Shaker Incubators" w:history="1">
        <w:r w:rsidR="005C12AE" w:rsidRPr="005C12AE">
          <w:rPr>
            <w:color w:val="0000FF"/>
            <w:sz w:val="22"/>
            <w:szCs w:val="22"/>
            <w:u w:val="single"/>
          </w:rPr>
          <w:t>shaker-incubators</w:t>
        </w:r>
      </w:hyperlink>
      <w:r w:rsidR="005C12AE" w:rsidRPr="005C12AE">
        <w:rPr>
          <w:sz w:val="22"/>
          <w:szCs w:val="22"/>
        </w:rPr>
        <w:t xml:space="preserve"> to the Life Science and Biotechnology sector, is pleased to announce the opening of t</w:t>
      </w:r>
      <w:r w:rsidR="003265E0">
        <w:rPr>
          <w:sz w:val="22"/>
          <w:szCs w:val="22"/>
        </w:rPr>
        <w:t xml:space="preserve">heir </w:t>
      </w:r>
      <w:r w:rsidR="006B494E">
        <w:rPr>
          <w:sz w:val="22"/>
          <w:szCs w:val="22"/>
        </w:rPr>
        <w:t>secon</w:t>
      </w:r>
      <w:bookmarkStart w:id="0" w:name="_GoBack"/>
      <w:bookmarkEnd w:id="0"/>
      <w:r w:rsidR="006B494E">
        <w:rPr>
          <w:sz w:val="22"/>
          <w:szCs w:val="22"/>
        </w:rPr>
        <w:t xml:space="preserve">d </w:t>
      </w:r>
      <w:r w:rsidR="003265E0">
        <w:rPr>
          <w:sz w:val="22"/>
          <w:szCs w:val="22"/>
        </w:rPr>
        <w:t>US office</w:t>
      </w:r>
      <w:r w:rsidR="006B494E">
        <w:rPr>
          <w:sz w:val="22"/>
          <w:szCs w:val="22"/>
        </w:rPr>
        <w:t>, this one</w:t>
      </w:r>
      <w:r w:rsidR="00EE2298">
        <w:rPr>
          <w:sz w:val="22"/>
          <w:szCs w:val="22"/>
        </w:rPr>
        <w:t xml:space="preserve"> near Boston</w:t>
      </w:r>
      <w:r w:rsidR="003265E0">
        <w:rPr>
          <w:sz w:val="22"/>
          <w:szCs w:val="22"/>
        </w:rPr>
        <w:t>, MA. From this</w:t>
      </w:r>
      <w:r w:rsidR="005C12AE" w:rsidRPr="005C12AE">
        <w:rPr>
          <w:sz w:val="22"/>
          <w:szCs w:val="22"/>
        </w:rPr>
        <w:t xml:space="preserve"> new office and warehouse the company </w:t>
      </w:r>
      <w:r w:rsidR="003265E0">
        <w:rPr>
          <w:sz w:val="22"/>
          <w:szCs w:val="22"/>
        </w:rPr>
        <w:t xml:space="preserve">is </w:t>
      </w:r>
      <w:r w:rsidR="006B494E">
        <w:rPr>
          <w:sz w:val="22"/>
          <w:szCs w:val="22"/>
        </w:rPr>
        <w:t xml:space="preserve">expanding </w:t>
      </w:r>
      <w:r>
        <w:rPr>
          <w:sz w:val="22"/>
          <w:szCs w:val="22"/>
        </w:rPr>
        <w:t>its capacity to offer</w:t>
      </w:r>
      <w:r w:rsidR="005C12AE" w:rsidRPr="005C12AE">
        <w:rPr>
          <w:sz w:val="22"/>
          <w:szCs w:val="22"/>
        </w:rPr>
        <w:t xml:space="preserve"> a</w:t>
      </w:r>
      <w:r w:rsidR="00EE2298">
        <w:rPr>
          <w:sz w:val="22"/>
          <w:szCs w:val="22"/>
        </w:rPr>
        <w:t xml:space="preserve"> local </w:t>
      </w:r>
      <w:r w:rsidR="0088362D">
        <w:rPr>
          <w:sz w:val="22"/>
          <w:szCs w:val="22"/>
        </w:rPr>
        <w:t xml:space="preserve">supply of </w:t>
      </w:r>
      <w:r w:rsidR="005C12AE" w:rsidRPr="005C12AE">
        <w:rPr>
          <w:sz w:val="22"/>
          <w:szCs w:val="22"/>
        </w:rPr>
        <w:t xml:space="preserve">instruments, accessories, parts and service to </w:t>
      </w:r>
      <w:r w:rsidR="003265E0">
        <w:rPr>
          <w:sz w:val="22"/>
          <w:szCs w:val="22"/>
        </w:rPr>
        <w:t>thei</w:t>
      </w:r>
      <w:r>
        <w:rPr>
          <w:sz w:val="22"/>
          <w:szCs w:val="22"/>
        </w:rPr>
        <w:t>r customers</w:t>
      </w:r>
      <w:r w:rsidR="00EE2298">
        <w:rPr>
          <w:sz w:val="22"/>
          <w:szCs w:val="22"/>
        </w:rPr>
        <w:t xml:space="preserve"> on the East Coast</w:t>
      </w:r>
      <w:r w:rsidR="005C12AE" w:rsidRPr="005C12AE">
        <w:rPr>
          <w:sz w:val="22"/>
          <w:szCs w:val="22"/>
        </w:rPr>
        <w:t xml:space="preserve">. The </w:t>
      </w:r>
      <w:r w:rsidR="00EE2298">
        <w:rPr>
          <w:sz w:val="22"/>
          <w:szCs w:val="22"/>
        </w:rPr>
        <w:t>Boston</w:t>
      </w:r>
      <w:r w:rsidR="003265E0">
        <w:rPr>
          <w:sz w:val="22"/>
          <w:szCs w:val="22"/>
        </w:rPr>
        <w:t xml:space="preserve"> operation is capable of providing fast response and full su</w:t>
      </w:r>
      <w:r w:rsidR="00EE2298">
        <w:rPr>
          <w:sz w:val="22"/>
          <w:szCs w:val="22"/>
        </w:rPr>
        <w:t xml:space="preserve">pport to </w:t>
      </w:r>
      <w:r w:rsidR="00EE2298" w:rsidRPr="00385B62">
        <w:rPr>
          <w:sz w:val="22"/>
          <w:szCs w:val="22"/>
        </w:rPr>
        <w:t>its rapidly expanding E</w:t>
      </w:r>
      <w:r w:rsidR="003265E0" w:rsidRPr="00385B62">
        <w:rPr>
          <w:sz w:val="22"/>
          <w:szCs w:val="22"/>
        </w:rPr>
        <w:t>as</w:t>
      </w:r>
      <w:r w:rsidR="00EE2298" w:rsidRPr="00385B62">
        <w:rPr>
          <w:sz w:val="22"/>
          <w:szCs w:val="22"/>
        </w:rPr>
        <w:t>t C</w:t>
      </w:r>
      <w:r w:rsidR="003265E0" w:rsidRPr="00385B62">
        <w:rPr>
          <w:sz w:val="22"/>
          <w:szCs w:val="22"/>
        </w:rPr>
        <w:t>oast customer base. The location has been designed with an open concept layout to fac</w:t>
      </w:r>
      <w:r w:rsidR="00EE2298" w:rsidRPr="00385B62">
        <w:rPr>
          <w:sz w:val="22"/>
          <w:szCs w:val="22"/>
        </w:rPr>
        <w:t>ilitate evolving customer needs</w:t>
      </w:r>
      <w:r w:rsidR="003265E0" w:rsidRPr="00385B62">
        <w:rPr>
          <w:sz w:val="22"/>
          <w:szCs w:val="22"/>
        </w:rPr>
        <w:t xml:space="preserve">. </w:t>
      </w:r>
    </w:p>
    <w:p w:rsidR="005C12AE" w:rsidRPr="005C12AE" w:rsidRDefault="003265E0" w:rsidP="005C12AE">
      <w:pPr>
        <w:spacing w:before="100" w:beforeAutospacing="1" w:after="100" w:afterAutospacing="1"/>
        <w:rPr>
          <w:sz w:val="22"/>
          <w:szCs w:val="22"/>
        </w:rPr>
      </w:pPr>
      <w:r w:rsidRPr="00385B62">
        <w:rPr>
          <w:sz w:val="22"/>
          <w:szCs w:val="22"/>
        </w:rPr>
        <w:t xml:space="preserve">David Laidlaw, </w:t>
      </w:r>
      <w:r w:rsidR="00385B62" w:rsidRPr="00385B62">
        <w:rPr>
          <w:sz w:val="22"/>
          <w:szCs w:val="22"/>
        </w:rPr>
        <w:t>CEO</w:t>
      </w:r>
      <w:r w:rsidRPr="00385B62">
        <w:rPr>
          <w:sz w:val="22"/>
          <w:szCs w:val="22"/>
        </w:rPr>
        <w:t xml:space="preserve"> of </w:t>
      </w:r>
      <w:proofErr w:type="spellStart"/>
      <w:r w:rsidRPr="00385B62">
        <w:rPr>
          <w:sz w:val="22"/>
          <w:szCs w:val="22"/>
        </w:rPr>
        <w:t>Kuhner</w:t>
      </w:r>
      <w:proofErr w:type="spellEnd"/>
      <w:r w:rsidRPr="00385B62">
        <w:rPr>
          <w:sz w:val="22"/>
          <w:szCs w:val="22"/>
        </w:rPr>
        <w:t xml:space="preserve"> Shaker, Inc.</w:t>
      </w:r>
      <w:r w:rsidR="005C12AE" w:rsidRPr="00385B62">
        <w:rPr>
          <w:sz w:val="22"/>
          <w:szCs w:val="22"/>
        </w:rPr>
        <w:t xml:space="preserve"> states, “</w:t>
      </w:r>
      <w:r w:rsidR="00EE2298" w:rsidRPr="00385B62">
        <w:rPr>
          <w:sz w:val="22"/>
          <w:szCs w:val="22"/>
        </w:rPr>
        <w:t xml:space="preserve">We are thrilled to have Brian </w:t>
      </w:r>
      <w:proofErr w:type="spellStart"/>
      <w:r w:rsidR="00EE2298" w:rsidRPr="00385B62">
        <w:rPr>
          <w:sz w:val="22"/>
          <w:szCs w:val="22"/>
        </w:rPr>
        <w:t>Trippe</w:t>
      </w:r>
      <w:proofErr w:type="spellEnd"/>
      <w:r w:rsidR="00EE2298" w:rsidRPr="00385B62">
        <w:rPr>
          <w:sz w:val="22"/>
          <w:szCs w:val="22"/>
        </w:rPr>
        <w:t xml:space="preserve">, Director of Sales and Service, join our operations and to have added our second US office in as many years. From this new office we offer expanded hours of availability and access to </w:t>
      </w:r>
      <w:proofErr w:type="spellStart"/>
      <w:r w:rsidR="00EE2298" w:rsidRPr="00385B62">
        <w:rPr>
          <w:sz w:val="22"/>
          <w:szCs w:val="22"/>
        </w:rPr>
        <w:t>Kuhner</w:t>
      </w:r>
      <w:proofErr w:type="spellEnd"/>
      <w:r w:rsidR="00EE2298" w:rsidRPr="00385B62">
        <w:rPr>
          <w:sz w:val="22"/>
          <w:szCs w:val="22"/>
        </w:rPr>
        <w:t xml:space="preserve"> service for our East Coast customer base. Additionally, from this facility we will enjoy expanded time-zone overlap with our headquarters and factory in Basel, Switzerland – where </w:t>
      </w:r>
      <w:r w:rsidR="00385B62" w:rsidRPr="00385B62">
        <w:rPr>
          <w:sz w:val="22"/>
          <w:szCs w:val="22"/>
        </w:rPr>
        <w:t xml:space="preserve">100% of our design, fabrication, </w:t>
      </w:r>
      <w:r w:rsidR="00EE2298" w:rsidRPr="00385B62">
        <w:rPr>
          <w:sz w:val="22"/>
          <w:szCs w:val="22"/>
        </w:rPr>
        <w:t xml:space="preserve">assembly and Quality Control take place. </w:t>
      </w:r>
      <w:r w:rsidR="00434847" w:rsidRPr="00385B62">
        <w:rPr>
          <w:sz w:val="22"/>
          <w:szCs w:val="22"/>
        </w:rPr>
        <w:t>Together we</w:t>
      </w:r>
      <w:r w:rsidR="005C12AE" w:rsidRPr="00385B62">
        <w:rPr>
          <w:sz w:val="22"/>
          <w:szCs w:val="22"/>
        </w:rPr>
        <w:t xml:space="preserve"> will </w:t>
      </w:r>
      <w:r w:rsidR="00385B62">
        <w:rPr>
          <w:sz w:val="22"/>
          <w:szCs w:val="22"/>
        </w:rPr>
        <w:t xml:space="preserve">continue to </w:t>
      </w:r>
      <w:r w:rsidR="005C12AE" w:rsidRPr="00385B62">
        <w:rPr>
          <w:sz w:val="22"/>
          <w:szCs w:val="22"/>
        </w:rPr>
        <w:t xml:space="preserve">work with our Swiss office to provide the level of customer experience we expect for our valued customers.” </w:t>
      </w:r>
    </w:p>
    <w:p w:rsidR="005C12AE" w:rsidRPr="005C12AE" w:rsidRDefault="005C12AE" w:rsidP="005C12AE">
      <w:pPr>
        <w:rPr>
          <w:sz w:val="22"/>
          <w:szCs w:val="22"/>
        </w:rPr>
      </w:pPr>
      <w:r w:rsidRPr="005C12AE">
        <w:rPr>
          <w:noProof/>
          <w:sz w:val="22"/>
          <w:szCs w:val="22"/>
          <w:lang w:val="en-US" w:eastAsia="en-US"/>
        </w:rPr>
        <w:drawing>
          <wp:inline distT="0" distB="0" distL="0" distR="0" wp14:anchorId="38AB4DA8" wp14:editId="1ECEF35C">
            <wp:extent cx="283845" cy="236220"/>
            <wp:effectExtent l="0" t="0" r="1905" b="0"/>
            <wp:docPr id="2" name="Picture 2" descr="Quote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ote st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 cy="236220"/>
                    </a:xfrm>
                    <a:prstGeom prst="rect">
                      <a:avLst/>
                    </a:prstGeom>
                    <a:noFill/>
                    <a:ln>
                      <a:noFill/>
                    </a:ln>
                  </pic:spPr>
                </pic:pic>
              </a:graphicData>
            </a:graphic>
          </wp:inline>
        </w:drawing>
      </w:r>
      <w:r w:rsidRPr="005C12AE">
        <w:rPr>
          <w:sz w:val="22"/>
          <w:szCs w:val="22"/>
        </w:rPr>
        <w:t>Kuhner Shaker is excited to offer this new level of service and support to our North American customer base</w:t>
      </w:r>
      <w:r w:rsidRPr="005C12AE">
        <w:rPr>
          <w:noProof/>
          <w:sz w:val="22"/>
          <w:szCs w:val="22"/>
          <w:lang w:val="en-US" w:eastAsia="en-US"/>
        </w:rPr>
        <w:drawing>
          <wp:inline distT="0" distB="0" distL="0" distR="0" wp14:anchorId="045AD549" wp14:editId="2BB50239">
            <wp:extent cx="283845" cy="236220"/>
            <wp:effectExtent l="0" t="0" r="1905" b="0"/>
            <wp:docPr id="1" name="Picture 1" descr="Quote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ote e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 cy="236220"/>
                    </a:xfrm>
                    <a:prstGeom prst="rect">
                      <a:avLst/>
                    </a:prstGeom>
                    <a:noFill/>
                    <a:ln>
                      <a:noFill/>
                    </a:ln>
                  </pic:spPr>
                </pic:pic>
              </a:graphicData>
            </a:graphic>
          </wp:inline>
        </w:drawing>
      </w:r>
    </w:p>
    <w:p w:rsidR="00385B62" w:rsidRDefault="008710D4" w:rsidP="005C12AE">
      <w:pPr>
        <w:spacing w:before="100" w:beforeAutospacing="1" w:after="100" w:afterAutospacing="1"/>
        <w:rPr>
          <w:sz w:val="22"/>
          <w:szCs w:val="22"/>
        </w:rPr>
      </w:pPr>
      <w:r>
        <w:rPr>
          <w:sz w:val="22"/>
          <w:szCs w:val="22"/>
        </w:rPr>
        <w:t xml:space="preserve">Brian </w:t>
      </w:r>
      <w:proofErr w:type="spellStart"/>
      <w:r>
        <w:rPr>
          <w:sz w:val="22"/>
          <w:szCs w:val="22"/>
        </w:rPr>
        <w:t>Trippe</w:t>
      </w:r>
      <w:proofErr w:type="spellEnd"/>
      <w:r w:rsidR="005C12AE" w:rsidRPr="005C12AE">
        <w:rPr>
          <w:sz w:val="22"/>
          <w:szCs w:val="22"/>
        </w:rPr>
        <w:t xml:space="preserve"> comment</w:t>
      </w:r>
      <w:r>
        <w:rPr>
          <w:sz w:val="22"/>
          <w:szCs w:val="22"/>
        </w:rPr>
        <w:t>s, “Our immediate objective is</w:t>
      </w:r>
      <w:r w:rsidR="005C12AE" w:rsidRPr="005C12AE">
        <w:rPr>
          <w:sz w:val="22"/>
          <w:szCs w:val="22"/>
        </w:rPr>
        <w:t xml:space="preserve"> to </w:t>
      </w:r>
      <w:r>
        <w:rPr>
          <w:sz w:val="22"/>
          <w:szCs w:val="22"/>
        </w:rPr>
        <w:t>provide a</w:t>
      </w:r>
      <w:r w:rsidR="00385B62">
        <w:rPr>
          <w:sz w:val="22"/>
          <w:szCs w:val="22"/>
        </w:rPr>
        <w:t>n elevated level of</w:t>
      </w:r>
      <w:r>
        <w:rPr>
          <w:sz w:val="22"/>
          <w:szCs w:val="22"/>
        </w:rPr>
        <w:t xml:space="preserve"> local contact for</w:t>
      </w:r>
      <w:r w:rsidR="005C12AE" w:rsidRPr="005C12AE">
        <w:rPr>
          <w:sz w:val="22"/>
          <w:szCs w:val="22"/>
        </w:rPr>
        <w:t xml:space="preserve"> our existing customer relationships</w:t>
      </w:r>
      <w:r w:rsidR="00EE2298">
        <w:rPr>
          <w:sz w:val="22"/>
          <w:szCs w:val="22"/>
        </w:rPr>
        <w:t xml:space="preserve"> o</w:t>
      </w:r>
      <w:r w:rsidR="00385B62">
        <w:rPr>
          <w:sz w:val="22"/>
          <w:szCs w:val="22"/>
        </w:rPr>
        <w:t>n the East Coast. Our customer</w:t>
      </w:r>
      <w:r>
        <w:rPr>
          <w:sz w:val="22"/>
          <w:szCs w:val="22"/>
        </w:rPr>
        <w:t xml:space="preserve">s </w:t>
      </w:r>
      <w:r w:rsidR="00EE2298">
        <w:rPr>
          <w:sz w:val="22"/>
          <w:szCs w:val="22"/>
        </w:rPr>
        <w:t xml:space="preserve">deserve a </w:t>
      </w:r>
      <w:r>
        <w:rPr>
          <w:sz w:val="22"/>
          <w:szCs w:val="22"/>
        </w:rPr>
        <w:t>fast response</w:t>
      </w:r>
      <w:r w:rsidR="00385B62">
        <w:rPr>
          <w:sz w:val="22"/>
          <w:szCs w:val="22"/>
        </w:rPr>
        <w:t xml:space="preserve"> to their requests</w:t>
      </w:r>
      <w:r w:rsidR="00EE2298">
        <w:rPr>
          <w:sz w:val="22"/>
          <w:szCs w:val="22"/>
        </w:rPr>
        <w:t xml:space="preserve">; this is the </w:t>
      </w:r>
      <w:r w:rsidR="00434847">
        <w:rPr>
          <w:sz w:val="22"/>
          <w:szCs w:val="22"/>
        </w:rPr>
        <w:t xml:space="preserve">value </w:t>
      </w:r>
      <w:r w:rsidR="00EE2298">
        <w:rPr>
          <w:sz w:val="22"/>
          <w:szCs w:val="22"/>
        </w:rPr>
        <w:t xml:space="preserve">of </w:t>
      </w:r>
      <w:r w:rsidR="00434847">
        <w:rPr>
          <w:sz w:val="22"/>
          <w:szCs w:val="22"/>
        </w:rPr>
        <w:t>having a local office</w:t>
      </w:r>
      <w:r>
        <w:rPr>
          <w:sz w:val="22"/>
          <w:szCs w:val="22"/>
        </w:rPr>
        <w:t>. Boston is a major</w:t>
      </w:r>
      <w:r w:rsidR="00434847">
        <w:rPr>
          <w:sz w:val="22"/>
          <w:szCs w:val="22"/>
        </w:rPr>
        <w:t xml:space="preserve"> biotech</w:t>
      </w:r>
      <w:r w:rsidR="00385B62">
        <w:rPr>
          <w:sz w:val="22"/>
          <w:szCs w:val="22"/>
        </w:rPr>
        <w:t>nology</w:t>
      </w:r>
      <w:r>
        <w:rPr>
          <w:sz w:val="22"/>
          <w:szCs w:val="22"/>
        </w:rPr>
        <w:t xml:space="preserve"> hub</w:t>
      </w:r>
      <w:r w:rsidR="00434847">
        <w:rPr>
          <w:sz w:val="22"/>
          <w:szCs w:val="22"/>
        </w:rPr>
        <w:t xml:space="preserve"> and being </w:t>
      </w:r>
      <w:r>
        <w:rPr>
          <w:sz w:val="22"/>
          <w:szCs w:val="22"/>
        </w:rPr>
        <w:t xml:space="preserve">here are </w:t>
      </w:r>
      <w:r w:rsidR="00385B62">
        <w:rPr>
          <w:sz w:val="22"/>
          <w:szCs w:val="22"/>
        </w:rPr>
        <w:t>allows a</w:t>
      </w:r>
      <w:r w:rsidR="00434847">
        <w:rPr>
          <w:sz w:val="22"/>
          <w:szCs w:val="22"/>
        </w:rPr>
        <w:t xml:space="preserve"> qui</w:t>
      </w:r>
      <w:r w:rsidR="00385B62">
        <w:rPr>
          <w:sz w:val="22"/>
          <w:szCs w:val="22"/>
        </w:rPr>
        <w:t>ck, local response which extends all the way down the coast</w:t>
      </w:r>
      <w:r>
        <w:rPr>
          <w:sz w:val="22"/>
          <w:szCs w:val="22"/>
        </w:rPr>
        <w:t>. As we establish this location</w:t>
      </w:r>
      <w:r w:rsidR="005C12AE" w:rsidRPr="005C12AE">
        <w:rPr>
          <w:sz w:val="22"/>
          <w:szCs w:val="22"/>
        </w:rPr>
        <w:t xml:space="preserve"> we are eager to work with our end-users to shape the specific services we provide for them.” </w:t>
      </w:r>
    </w:p>
    <w:p w:rsidR="005C12AE" w:rsidRPr="005C12AE" w:rsidRDefault="005C12AE" w:rsidP="005C12AE">
      <w:pPr>
        <w:spacing w:before="100" w:beforeAutospacing="1" w:after="100" w:afterAutospacing="1"/>
        <w:rPr>
          <w:sz w:val="22"/>
          <w:szCs w:val="22"/>
        </w:rPr>
      </w:pPr>
      <w:r w:rsidRPr="005C12AE">
        <w:rPr>
          <w:sz w:val="22"/>
          <w:szCs w:val="22"/>
        </w:rPr>
        <w:t xml:space="preserve">Established in 1949, privately held Kuhner Shaker manufactures shaker-incubator instruments at their headquarters in Basel, Switzerland. Kuhner Shaker has additional offices in the U.K., Spain and now </w:t>
      </w:r>
      <w:r w:rsidR="00385B62">
        <w:rPr>
          <w:sz w:val="22"/>
          <w:szCs w:val="22"/>
        </w:rPr>
        <w:t xml:space="preserve">with two locations in </w:t>
      </w:r>
      <w:r w:rsidRPr="005C12AE">
        <w:rPr>
          <w:sz w:val="22"/>
          <w:szCs w:val="22"/>
        </w:rPr>
        <w:t>the USA</w:t>
      </w:r>
      <w:r w:rsidR="00385B62">
        <w:rPr>
          <w:sz w:val="22"/>
          <w:szCs w:val="22"/>
        </w:rPr>
        <w:t xml:space="preserve"> (CA and MA)</w:t>
      </w:r>
      <w:r w:rsidRPr="005C12AE">
        <w:rPr>
          <w:sz w:val="22"/>
          <w:szCs w:val="22"/>
        </w:rPr>
        <w:t xml:space="preserve">. Worldwide operations are supported through a combined network of Kuhner offices and distribution partners. The company maintains an active role in the scientific community supporting academic institutions and providing instructional seminars on shaken cultivation of all types of cells. For more information you may contact them directly or visit their website at: </w:t>
      </w:r>
      <w:hyperlink r:id="rId13" w:tgtFrame="_blank" w:tooltip="Kuhner Website" w:history="1">
        <w:r w:rsidRPr="005C12AE">
          <w:rPr>
            <w:color w:val="0000FF"/>
            <w:sz w:val="22"/>
            <w:szCs w:val="22"/>
            <w:u w:val="single"/>
          </w:rPr>
          <w:t>http://www.kuhner.com</w:t>
        </w:r>
      </w:hyperlink>
      <w:r w:rsidRPr="005C12AE">
        <w:rPr>
          <w:sz w:val="22"/>
          <w:szCs w:val="22"/>
        </w:rPr>
        <w:t>.</w:t>
      </w:r>
    </w:p>
    <w:sectPr w:rsidR="005C12AE" w:rsidRPr="005C12AE" w:rsidSect="008B05A9">
      <w:headerReference w:type="default" r:id="rId14"/>
      <w:pgSz w:w="12240" w:h="15840" w:code="1"/>
      <w:pgMar w:top="225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5E" w:rsidRDefault="00D52A5E">
      <w:r>
        <w:separator/>
      </w:r>
    </w:p>
  </w:endnote>
  <w:endnote w:type="continuationSeparator" w:id="0">
    <w:p w:rsidR="00D52A5E" w:rsidRDefault="00D5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5E" w:rsidRDefault="00D52A5E">
      <w:r>
        <w:separator/>
      </w:r>
    </w:p>
  </w:footnote>
  <w:footnote w:type="continuationSeparator" w:id="0">
    <w:p w:rsidR="00D52A5E" w:rsidRDefault="00D52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96" w:rsidRPr="009B76FE" w:rsidRDefault="008B1D15" w:rsidP="009B76FE">
    <w:pPr>
      <w:ind w:right="-154"/>
      <w:jc w:val="center"/>
    </w:pPr>
    <w:r>
      <w:rPr>
        <w:noProof/>
        <w:lang w:val="en-US" w:eastAsia="en-US"/>
      </w:rPr>
      <mc:AlternateContent>
        <mc:Choice Requires="wps">
          <w:drawing>
            <wp:anchor distT="0" distB="0" distL="114300" distR="114300" simplePos="0" relativeHeight="251658240" behindDoc="0" locked="0" layoutInCell="1" allowOverlap="1" wp14:anchorId="52BFCD70" wp14:editId="23392DF6">
              <wp:simplePos x="0" y="0"/>
              <wp:positionH relativeFrom="column">
                <wp:posOffset>95885</wp:posOffset>
              </wp:positionH>
              <wp:positionV relativeFrom="paragraph">
                <wp:posOffset>638175</wp:posOffset>
              </wp:positionV>
              <wp:extent cx="2377440" cy="370205"/>
              <wp:effectExtent l="0" t="0" r="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D15" w:rsidRPr="00AE486B" w:rsidRDefault="005C12AE" w:rsidP="00AE486B">
                          <w:pPr>
                            <w:rPr>
                              <w:color w:val="FFFFFF" w:themeColor="background1"/>
                              <w:sz w:val="12"/>
                            </w:rPr>
                          </w:pPr>
                          <w:r>
                            <w:rPr>
                              <w:color w:val="FFFFFF" w:themeColor="background1"/>
                              <w:sz w:val="12"/>
                            </w:rPr>
                            <w:t>120 Glenn Way, Unit 1</w:t>
                          </w:r>
                        </w:p>
                        <w:p w:rsidR="008B1D15" w:rsidRPr="00AE486B" w:rsidRDefault="008B1D15" w:rsidP="00AE486B">
                          <w:pPr>
                            <w:rPr>
                              <w:color w:val="FFFFFF" w:themeColor="background1"/>
                              <w:sz w:val="12"/>
                            </w:rPr>
                          </w:pPr>
                          <w:r w:rsidRPr="00AE486B">
                            <w:rPr>
                              <w:color w:val="FFFFFF" w:themeColor="background1"/>
                              <w:sz w:val="12"/>
                            </w:rPr>
                            <w:t>San Carlos, CA 94070</w:t>
                          </w:r>
                        </w:p>
                        <w:p w:rsidR="008B1D15" w:rsidRPr="00AE486B" w:rsidRDefault="008B1D15" w:rsidP="00AE486B">
                          <w:pPr>
                            <w:rPr>
                              <w:color w:val="FFFFFF" w:themeColor="background1"/>
                              <w:sz w:val="12"/>
                            </w:rPr>
                          </w:pPr>
                          <w:r>
                            <w:rPr>
                              <w:color w:val="FFFFFF" w:themeColor="background1"/>
                              <w:sz w:val="12"/>
                            </w:rPr>
                            <w:t>p</w:t>
                          </w:r>
                          <w:r w:rsidRPr="00AE486B">
                            <w:rPr>
                              <w:color w:val="FFFFFF" w:themeColor="background1"/>
                              <w:sz w:val="12"/>
                            </w:rPr>
                            <w:t>.650.595.1997 f.650.595.1448 e:usoffice@kuhner.com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55pt;margin-top:50.25pt;width:187.2pt;height:29.1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5CtAIAALk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" filled="f" stroked="f">
              <v:textbox style="mso-fit-shape-to-text:t">
                <w:txbxContent>
                  <w:p w:rsidR="008B1D15" w:rsidRPr="00AE486B" w:rsidRDefault="005C12AE" w:rsidP="00AE486B">
                    <w:pPr>
                      <w:rPr>
                        <w:color w:val="FFFFFF" w:themeColor="background1"/>
                        <w:sz w:val="12"/>
                      </w:rPr>
                    </w:pPr>
                    <w:r>
                      <w:rPr>
                        <w:color w:val="FFFFFF" w:themeColor="background1"/>
                        <w:sz w:val="12"/>
                      </w:rPr>
                      <w:t>120 Glenn Way, Unit 1</w:t>
                    </w:r>
                  </w:p>
                  <w:p w:rsidR="008B1D15" w:rsidRPr="00AE486B" w:rsidRDefault="008B1D15" w:rsidP="00AE486B">
                    <w:pPr>
                      <w:rPr>
                        <w:color w:val="FFFFFF" w:themeColor="background1"/>
                        <w:sz w:val="12"/>
                      </w:rPr>
                    </w:pPr>
                    <w:r w:rsidRPr="00AE486B">
                      <w:rPr>
                        <w:color w:val="FFFFFF" w:themeColor="background1"/>
                        <w:sz w:val="12"/>
                      </w:rPr>
                      <w:t>San Carlos, CA 94070</w:t>
                    </w:r>
                  </w:p>
                  <w:p w:rsidR="008B1D15" w:rsidRPr="00AE486B" w:rsidRDefault="008B1D15" w:rsidP="00AE486B">
                    <w:pPr>
                      <w:rPr>
                        <w:color w:val="FFFFFF" w:themeColor="background1"/>
                        <w:sz w:val="12"/>
                      </w:rPr>
                    </w:pPr>
                    <w:r>
                      <w:rPr>
                        <w:color w:val="FFFFFF" w:themeColor="background1"/>
                        <w:sz w:val="12"/>
                      </w:rPr>
                      <w:t>p</w:t>
                    </w:r>
                    <w:r w:rsidRPr="00AE486B">
                      <w:rPr>
                        <w:color w:val="FFFFFF" w:themeColor="background1"/>
                        <w:sz w:val="12"/>
                      </w:rPr>
                      <w:t>.650.595.1997 f.650.595.1448 e:usoffice@kuhner.com</w:t>
                    </w:r>
                  </w:p>
                </w:txbxContent>
              </v:textbox>
            </v:shape>
          </w:pict>
        </mc:Fallback>
      </mc:AlternateContent>
    </w:r>
    <w:r>
      <w:rPr>
        <w:noProof/>
        <w:lang w:val="en-US" w:eastAsia="en-US"/>
      </w:rPr>
      <w:drawing>
        <wp:inline distT="0" distB="0" distL="0" distR="0" wp14:anchorId="63A4FBE6" wp14:editId="4B6095F9">
          <wp:extent cx="6748898" cy="9949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3082" cy="997088"/>
                  </a:xfrm>
                  <a:prstGeom prst="rect">
                    <a:avLst/>
                  </a:prstGeom>
                  <a:noFill/>
                  <a:ln>
                    <a:noFill/>
                  </a:ln>
                </pic:spPr>
              </pic:pic>
            </a:graphicData>
          </a:graphic>
        </wp:inline>
      </w:drawing>
    </w:r>
    <w:r w:rsidR="00E17AF2" w:rsidRPr="00E17AF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077A1"/>
    <w:multiLevelType w:val="hybridMultilevel"/>
    <w:tmpl w:val="CB225A26"/>
    <w:lvl w:ilvl="0" w:tplc="4668746C">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2F"/>
    <w:rsid w:val="0003027E"/>
    <w:rsid w:val="00041912"/>
    <w:rsid w:val="0005428E"/>
    <w:rsid w:val="00066D0D"/>
    <w:rsid w:val="0009192C"/>
    <w:rsid w:val="00093EAD"/>
    <w:rsid w:val="000A0183"/>
    <w:rsid w:val="000B3BCF"/>
    <w:rsid w:val="000D3D6A"/>
    <w:rsid w:val="000D5DAA"/>
    <w:rsid w:val="000D76D2"/>
    <w:rsid w:val="000E1A72"/>
    <w:rsid w:val="000E584A"/>
    <w:rsid w:val="00101147"/>
    <w:rsid w:val="00104784"/>
    <w:rsid w:val="00143D0E"/>
    <w:rsid w:val="001501B3"/>
    <w:rsid w:val="00156160"/>
    <w:rsid w:val="001B6198"/>
    <w:rsid w:val="001E3C50"/>
    <w:rsid w:val="002027B0"/>
    <w:rsid w:val="00225044"/>
    <w:rsid w:val="00254C2F"/>
    <w:rsid w:val="00283C5E"/>
    <w:rsid w:val="00285B79"/>
    <w:rsid w:val="002929F5"/>
    <w:rsid w:val="002B1A8E"/>
    <w:rsid w:val="002C6710"/>
    <w:rsid w:val="002D6E51"/>
    <w:rsid w:val="002F3527"/>
    <w:rsid w:val="00304AFC"/>
    <w:rsid w:val="003265E0"/>
    <w:rsid w:val="003347DB"/>
    <w:rsid w:val="00337E72"/>
    <w:rsid w:val="00351881"/>
    <w:rsid w:val="0035588F"/>
    <w:rsid w:val="00385B62"/>
    <w:rsid w:val="003945E8"/>
    <w:rsid w:val="003A047B"/>
    <w:rsid w:val="003A255A"/>
    <w:rsid w:val="003A7DA3"/>
    <w:rsid w:val="003B5D85"/>
    <w:rsid w:val="003C03AF"/>
    <w:rsid w:val="003E2245"/>
    <w:rsid w:val="003E6DF7"/>
    <w:rsid w:val="003F733E"/>
    <w:rsid w:val="00407F46"/>
    <w:rsid w:val="00414626"/>
    <w:rsid w:val="00414DE0"/>
    <w:rsid w:val="004337A7"/>
    <w:rsid w:val="00434847"/>
    <w:rsid w:val="00452184"/>
    <w:rsid w:val="004A49B5"/>
    <w:rsid w:val="004A7EE6"/>
    <w:rsid w:val="004B1948"/>
    <w:rsid w:val="004B454C"/>
    <w:rsid w:val="004C619F"/>
    <w:rsid w:val="004C692A"/>
    <w:rsid w:val="004D252F"/>
    <w:rsid w:val="004D4A9D"/>
    <w:rsid w:val="004E400B"/>
    <w:rsid w:val="004F4E65"/>
    <w:rsid w:val="005107ED"/>
    <w:rsid w:val="00551164"/>
    <w:rsid w:val="00562264"/>
    <w:rsid w:val="005739CC"/>
    <w:rsid w:val="005869DF"/>
    <w:rsid w:val="005938EA"/>
    <w:rsid w:val="005B7A6A"/>
    <w:rsid w:val="005C12AE"/>
    <w:rsid w:val="0067367C"/>
    <w:rsid w:val="0068230F"/>
    <w:rsid w:val="00684EF8"/>
    <w:rsid w:val="006B3548"/>
    <w:rsid w:val="006B446C"/>
    <w:rsid w:val="006B494E"/>
    <w:rsid w:val="006F122F"/>
    <w:rsid w:val="006F4573"/>
    <w:rsid w:val="006F565A"/>
    <w:rsid w:val="007076B8"/>
    <w:rsid w:val="00713D80"/>
    <w:rsid w:val="007159ED"/>
    <w:rsid w:val="00740643"/>
    <w:rsid w:val="0074110C"/>
    <w:rsid w:val="00745B2B"/>
    <w:rsid w:val="00757C87"/>
    <w:rsid w:val="00773992"/>
    <w:rsid w:val="00781572"/>
    <w:rsid w:val="00791D57"/>
    <w:rsid w:val="007A74AB"/>
    <w:rsid w:val="007D5CBC"/>
    <w:rsid w:val="007E45CD"/>
    <w:rsid w:val="0080318F"/>
    <w:rsid w:val="008147BA"/>
    <w:rsid w:val="0084774F"/>
    <w:rsid w:val="00847861"/>
    <w:rsid w:val="008710D4"/>
    <w:rsid w:val="008744EE"/>
    <w:rsid w:val="0088362D"/>
    <w:rsid w:val="008948A5"/>
    <w:rsid w:val="008B05A9"/>
    <w:rsid w:val="008B08B8"/>
    <w:rsid w:val="008B1D15"/>
    <w:rsid w:val="00913235"/>
    <w:rsid w:val="009138F2"/>
    <w:rsid w:val="00925D5D"/>
    <w:rsid w:val="00927C95"/>
    <w:rsid w:val="00931180"/>
    <w:rsid w:val="0094095B"/>
    <w:rsid w:val="00950FA9"/>
    <w:rsid w:val="00962185"/>
    <w:rsid w:val="00970258"/>
    <w:rsid w:val="00973CEE"/>
    <w:rsid w:val="0098321B"/>
    <w:rsid w:val="00993A3D"/>
    <w:rsid w:val="009B76FE"/>
    <w:rsid w:val="009E31F8"/>
    <w:rsid w:val="009F24B0"/>
    <w:rsid w:val="00A03B2F"/>
    <w:rsid w:val="00A173BF"/>
    <w:rsid w:val="00A17BCB"/>
    <w:rsid w:val="00A2323F"/>
    <w:rsid w:val="00A30AE5"/>
    <w:rsid w:val="00A555F6"/>
    <w:rsid w:val="00A83699"/>
    <w:rsid w:val="00A9534A"/>
    <w:rsid w:val="00AA1D4D"/>
    <w:rsid w:val="00AB05D1"/>
    <w:rsid w:val="00AB793F"/>
    <w:rsid w:val="00AC5B60"/>
    <w:rsid w:val="00AC64AD"/>
    <w:rsid w:val="00AF4F4E"/>
    <w:rsid w:val="00B06E7E"/>
    <w:rsid w:val="00B53140"/>
    <w:rsid w:val="00B742E0"/>
    <w:rsid w:val="00B77F27"/>
    <w:rsid w:val="00B82092"/>
    <w:rsid w:val="00B84DE4"/>
    <w:rsid w:val="00B85CF0"/>
    <w:rsid w:val="00B94F01"/>
    <w:rsid w:val="00BA413D"/>
    <w:rsid w:val="00BC1B14"/>
    <w:rsid w:val="00BF4BDF"/>
    <w:rsid w:val="00C07FE5"/>
    <w:rsid w:val="00C20354"/>
    <w:rsid w:val="00C21E87"/>
    <w:rsid w:val="00C34596"/>
    <w:rsid w:val="00C506FD"/>
    <w:rsid w:val="00C52E39"/>
    <w:rsid w:val="00C61086"/>
    <w:rsid w:val="00C80898"/>
    <w:rsid w:val="00C87807"/>
    <w:rsid w:val="00CA2F77"/>
    <w:rsid w:val="00CD2AE7"/>
    <w:rsid w:val="00CD65F8"/>
    <w:rsid w:val="00CE4F6C"/>
    <w:rsid w:val="00CF1016"/>
    <w:rsid w:val="00D02A52"/>
    <w:rsid w:val="00D03695"/>
    <w:rsid w:val="00D4195F"/>
    <w:rsid w:val="00D51161"/>
    <w:rsid w:val="00D52A5E"/>
    <w:rsid w:val="00D6277B"/>
    <w:rsid w:val="00D71E08"/>
    <w:rsid w:val="00D826D9"/>
    <w:rsid w:val="00D8765E"/>
    <w:rsid w:val="00D918BE"/>
    <w:rsid w:val="00DB46BF"/>
    <w:rsid w:val="00DC0696"/>
    <w:rsid w:val="00DE564E"/>
    <w:rsid w:val="00E17AF2"/>
    <w:rsid w:val="00E3081B"/>
    <w:rsid w:val="00E33784"/>
    <w:rsid w:val="00E3733C"/>
    <w:rsid w:val="00E9782F"/>
    <w:rsid w:val="00EA656A"/>
    <w:rsid w:val="00EB4F32"/>
    <w:rsid w:val="00EC61EC"/>
    <w:rsid w:val="00EC6DFF"/>
    <w:rsid w:val="00ED5D78"/>
    <w:rsid w:val="00ED6C91"/>
    <w:rsid w:val="00EE2298"/>
    <w:rsid w:val="00EF13ED"/>
    <w:rsid w:val="00F33764"/>
    <w:rsid w:val="00F46838"/>
    <w:rsid w:val="00F60845"/>
    <w:rsid w:val="00F6704A"/>
    <w:rsid w:val="00FA1F33"/>
    <w:rsid w:val="00FB0B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qFormat/>
    <w:rsid w:val="00041912"/>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CE4F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B79"/>
    <w:rPr>
      <w:color w:val="0000FF"/>
      <w:u w:val="single"/>
    </w:rPr>
  </w:style>
  <w:style w:type="paragraph" w:styleId="Header">
    <w:name w:val="header"/>
    <w:basedOn w:val="Normal"/>
    <w:rsid w:val="00285B79"/>
    <w:pPr>
      <w:tabs>
        <w:tab w:val="center" w:pos="4153"/>
        <w:tab w:val="right" w:pos="8306"/>
      </w:tabs>
    </w:pPr>
  </w:style>
  <w:style w:type="paragraph" w:styleId="Footer">
    <w:name w:val="footer"/>
    <w:basedOn w:val="Normal"/>
    <w:link w:val="FooterChar"/>
    <w:uiPriority w:val="99"/>
    <w:rsid w:val="00285B79"/>
    <w:pPr>
      <w:tabs>
        <w:tab w:val="center" w:pos="4153"/>
        <w:tab w:val="right" w:pos="8306"/>
      </w:tabs>
    </w:pPr>
  </w:style>
  <w:style w:type="paragraph" w:styleId="NoSpacing">
    <w:name w:val="No Spacing"/>
    <w:uiPriority w:val="1"/>
    <w:qFormat/>
    <w:rsid w:val="00D826D9"/>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6F4573"/>
    <w:rPr>
      <w:rFonts w:ascii="Tahoma" w:hAnsi="Tahoma" w:cs="Tahoma"/>
      <w:sz w:val="16"/>
      <w:szCs w:val="16"/>
    </w:rPr>
  </w:style>
  <w:style w:type="character" w:customStyle="1" w:styleId="BalloonTextChar">
    <w:name w:val="Balloon Text Char"/>
    <w:basedOn w:val="DefaultParagraphFont"/>
    <w:link w:val="BalloonText"/>
    <w:uiPriority w:val="99"/>
    <w:semiHidden/>
    <w:rsid w:val="006F4573"/>
    <w:rPr>
      <w:rFonts w:ascii="Tahoma" w:hAnsi="Tahoma" w:cs="Tahoma"/>
      <w:sz w:val="16"/>
      <w:szCs w:val="16"/>
      <w:lang w:val="en-GB" w:eastAsia="en-GB"/>
    </w:rPr>
  </w:style>
  <w:style w:type="paragraph" w:styleId="ListParagraph">
    <w:name w:val="List Paragraph"/>
    <w:basedOn w:val="Normal"/>
    <w:uiPriority w:val="34"/>
    <w:qFormat/>
    <w:rsid w:val="00BC1B14"/>
    <w:pPr>
      <w:ind w:left="720"/>
      <w:contextualSpacing/>
    </w:pPr>
  </w:style>
  <w:style w:type="character" w:customStyle="1" w:styleId="FooterChar">
    <w:name w:val="Footer Char"/>
    <w:basedOn w:val="DefaultParagraphFont"/>
    <w:link w:val="Footer"/>
    <w:uiPriority w:val="99"/>
    <w:rsid w:val="008744EE"/>
    <w:rPr>
      <w:sz w:val="24"/>
      <w:szCs w:val="24"/>
      <w:lang w:val="en-GB" w:eastAsia="en-GB"/>
    </w:rPr>
  </w:style>
  <w:style w:type="paragraph" w:customStyle="1" w:styleId="Default">
    <w:name w:val="Default"/>
    <w:rsid w:val="001E3C50"/>
    <w:pPr>
      <w:autoSpaceDE w:val="0"/>
      <w:autoSpaceDN w:val="0"/>
      <w:adjustRightInd w:val="0"/>
    </w:pPr>
    <w:rPr>
      <w:rFonts w:ascii="Calibri" w:hAnsi="Calibri" w:cs="Calibri"/>
      <w:color w:val="000000"/>
      <w:sz w:val="24"/>
      <w:szCs w:val="24"/>
      <w:lang w:val="en-US"/>
    </w:rPr>
  </w:style>
  <w:style w:type="table" w:styleId="TableGrid">
    <w:name w:val="Table Grid"/>
    <w:basedOn w:val="TableNormal"/>
    <w:uiPriority w:val="59"/>
    <w:rsid w:val="001E3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3484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qFormat/>
    <w:rsid w:val="00041912"/>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CE4F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B79"/>
    <w:rPr>
      <w:color w:val="0000FF"/>
      <w:u w:val="single"/>
    </w:rPr>
  </w:style>
  <w:style w:type="paragraph" w:styleId="Header">
    <w:name w:val="header"/>
    <w:basedOn w:val="Normal"/>
    <w:rsid w:val="00285B79"/>
    <w:pPr>
      <w:tabs>
        <w:tab w:val="center" w:pos="4153"/>
        <w:tab w:val="right" w:pos="8306"/>
      </w:tabs>
    </w:pPr>
  </w:style>
  <w:style w:type="paragraph" w:styleId="Footer">
    <w:name w:val="footer"/>
    <w:basedOn w:val="Normal"/>
    <w:link w:val="FooterChar"/>
    <w:uiPriority w:val="99"/>
    <w:rsid w:val="00285B79"/>
    <w:pPr>
      <w:tabs>
        <w:tab w:val="center" w:pos="4153"/>
        <w:tab w:val="right" w:pos="8306"/>
      </w:tabs>
    </w:pPr>
  </w:style>
  <w:style w:type="paragraph" w:styleId="NoSpacing">
    <w:name w:val="No Spacing"/>
    <w:uiPriority w:val="1"/>
    <w:qFormat/>
    <w:rsid w:val="00D826D9"/>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6F4573"/>
    <w:rPr>
      <w:rFonts w:ascii="Tahoma" w:hAnsi="Tahoma" w:cs="Tahoma"/>
      <w:sz w:val="16"/>
      <w:szCs w:val="16"/>
    </w:rPr>
  </w:style>
  <w:style w:type="character" w:customStyle="1" w:styleId="BalloonTextChar">
    <w:name w:val="Balloon Text Char"/>
    <w:basedOn w:val="DefaultParagraphFont"/>
    <w:link w:val="BalloonText"/>
    <w:uiPriority w:val="99"/>
    <w:semiHidden/>
    <w:rsid w:val="006F4573"/>
    <w:rPr>
      <w:rFonts w:ascii="Tahoma" w:hAnsi="Tahoma" w:cs="Tahoma"/>
      <w:sz w:val="16"/>
      <w:szCs w:val="16"/>
      <w:lang w:val="en-GB" w:eastAsia="en-GB"/>
    </w:rPr>
  </w:style>
  <w:style w:type="paragraph" w:styleId="ListParagraph">
    <w:name w:val="List Paragraph"/>
    <w:basedOn w:val="Normal"/>
    <w:uiPriority w:val="34"/>
    <w:qFormat/>
    <w:rsid w:val="00BC1B14"/>
    <w:pPr>
      <w:ind w:left="720"/>
      <w:contextualSpacing/>
    </w:pPr>
  </w:style>
  <w:style w:type="character" w:customStyle="1" w:styleId="FooterChar">
    <w:name w:val="Footer Char"/>
    <w:basedOn w:val="DefaultParagraphFont"/>
    <w:link w:val="Footer"/>
    <w:uiPriority w:val="99"/>
    <w:rsid w:val="008744EE"/>
    <w:rPr>
      <w:sz w:val="24"/>
      <w:szCs w:val="24"/>
      <w:lang w:val="en-GB" w:eastAsia="en-GB"/>
    </w:rPr>
  </w:style>
  <w:style w:type="paragraph" w:customStyle="1" w:styleId="Default">
    <w:name w:val="Default"/>
    <w:rsid w:val="001E3C50"/>
    <w:pPr>
      <w:autoSpaceDE w:val="0"/>
      <w:autoSpaceDN w:val="0"/>
      <w:adjustRightInd w:val="0"/>
    </w:pPr>
    <w:rPr>
      <w:rFonts w:ascii="Calibri" w:hAnsi="Calibri" w:cs="Calibri"/>
      <w:color w:val="000000"/>
      <w:sz w:val="24"/>
      <w:szCs w:val="24"/>
      <w:lang w:val="en-US"/>
    </w:rPr>
  </w:style>
  <w:style w:type="table" w:styleId="TableGrid">
    <w:name w:val="Table Grid"/>
    <w:basedOn w:val="TableNormal"/>
    <w:uiPriority w:val="59"/>
    <w:rsid w:val="001E3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3484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2497">
      <w:bodyDiv w:val="1"/>
      <w:marLeft w:val="0"/>
      <w:marRight w:val="0"/>
      <w:marTop w:val="0"/>
      <w:marBottom w:val="0"/>
      <w:divBdr>
        <w:top w:val="none" w:sz="0" w:space="0" w:color="auto"/>
        <w:left w:val="none" w:sz="0" w:space="0" w:color="auto"/>
        <w:bottom w:val="none" w:sz="0" w:space="0" w:color="auto"/>
        <w:right w:val="none" w:sz="0" w:space="0" w:color="auto"/>
      </w:divBdr>
    </w:div>
    <w:div w:id="243955588">
      <w:bodyDiv w:val="1"/>
      <w:marLeft w:val="0"/>
      <w:marRight w:val="0"/>
      <w:marTop w:val="0"/>
      <w:marBottom w:val="0"/>
      <w:divBdr>
        <w:top w:val="none" w:sz="0" w:space="0" w:color="auto"/>
        <w:left w:val="none" w:sz="0" w:space="0" w:color="auto"/>
        <w:bottom w:val="none" w:sz="0" w:space="0" w:color="auto"/>
        <w:right w:val="none" w:sz="0" w:space="0" w:color="auto"/>
      </w:divBdr>
    </w:div>
    <w:div w:id="343289687">
      <w:bodyDiv w:val="1"/>
      <w:marLeft w:val="0"/>
      <w:marRight w:val="0"/>
      <w:marTop w:val="0"/>
      <w:marBottom w:val="0"/>
      <w:divBdr>
        <w:top w:val="none" w:sz="0" w:space="0" w:color="auto"/>
        <w:left w:val="none" w:sz="0" w:space="0" w:color="auto"/>
        <w:bottom w:val="none" w:sz="0" w:space="0" w:color="auto"/>
        <w:right w:val="none" w:sz="0" w:space="0" w:color="auto"/>
      </w:divBdr>
    </w:div>
    <w:div w:id="449130475">
      <w:bodyDiv w:val="1"/>
      <w:marLeft w:val="0"/>
      <w:marRight w:val="0"/>
      <w:marTop w:val="0"/>
      <w:marBottom w:val="0"/>
      <w:divBdr>
        <w:top w:val="none" w:sz="0" w:space="0" w:color="auto"/>
        <w:left w:val="none" w:sz="0" w:space="0" w:color="auto"/>
        <w:bottom w:val="none" w:sz="0" w:space="0" w:color="auto"/>
        <w:right w:val="none" w:sz="0" w:space="0" w:color="auto"/>
      </w:divBdr>
    </w:div>
    <w:div w:id="1182623306">
      <w:bodyDiv w:val="1"/>
      <w:marLeft w:val="0"/>
      <w:marRight w:val="0"/>
      <w:marTop w:val="0"/>
      <w:marBottom w:val="0"/>
      <w:divBdr>
        <w:top w:val="none" w:sz="0" w:space="0" w:color="auto"/>
        <w:left w:val="none" w:sz="0" w:space="0" w:color="auto"/>
        <w:bottom w:val="none" w:sz="0" w:space="0" w:color="auto"/>
        <w:right w:val="none" w:sz="0" w:space="0" w:color="auto"/>
      </w:divBdr>
    </w:div>
    <w:div w:id="1260020627">
      <w:bodyDiv w:val="1"/>
      <w:marLeft w:val="0"/>
      <w:marRight w:val="0"/>
      <w:marTop w:val="0"/>
      <w:marBottom w:val="0"/>
      <w:divBdr>
        <w:top w:val="none" w:sz="0" w:space="0" w:color="auto"/>
        <w:left w:val="none" w:sz="0" w:space="0" w:color="auto"/>
        <w:bottom w:val="none" w:sz="0" w:space="0" w:color="auto"/>
        <w:right w:val="none" w:sz="0" w:space="0" w:color="auto"/>
      </w:divBdr>
    </w:div>
    <w:div w:id="1315641351">
      <w:bodyDiv w:val="1"/>
      <w:marLeft w:val="0"/>
      <w:marRight w:val="0"/>
      <w:marTop w:val="0"/>
      <w:marBottom w:val="0"/>
      <w:divBdr>
        <w:top w:val="none" w:sz="0" w:space="0" w:color="auto"/>
        <w:left w:val="none" w:sz="0" w:space="0" w:color="auto"/>
        <w:bottom w:val="none" w:sz="0" w:space="0" w:color="auto"/>
        <w:right w:val="none" w:sz="0" w:space="0" w:color="auto"/>
      </w:divBdr>
    </w:div>
    <w:div w:id="19079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uhn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uhner.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301B6-446D-4D64-A345-52BB3BF1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2653</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CBJWT</Company>
  <LinksUpToDate>false</LinksUpToDate>
  <CharactersWithSpaces>3112</CharactersWithSpaces>
  <SharedDoc>false</SharedDoc>
  <HLinks>
    <vt:vector size="12" baseType="variant">
      <vt:variant>
        <vt:i4>2293815</vt:i4>
      </vt:variant>
      <vt:variant>
        <vt:i4>3</vt:i4>
      </vt:variant>
      <vt:variant>
        <vt:i4>0</vt:i4>
      </vt:variant>
      <vt:variant>
        <vt:i4>5</vt:i4>
      </vt:variant>
      <vt:variant>
        <vt:lpwstr>http://www.kuhner.com/</vt:lpwstr>
      </vt:variant>
      <vt:variant>
        <vt:lpwstr/>
      </vt:variant>
      <vt:variant>
        <vt:i4>5898356</vt:i4>
      </vt:variant>
      <vt:variant>
        <vt:i4>0</vt:i4>
      </vt:variant>
      <vt:variant>
        <vt:i4>0</vt:i4>
      </vt:variant>
      <vt:variant>
        <vt:i4>5</vt:i4>
      </vt:variant>
      <vt:variant>
        <vt:lpwstr>mailto:usoffice@kuhner.com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DEPT</dc:creator>
  <cp:lastModifiedBy>Dave Laidlaw</cp:lastModifiedBy>
  <cp:revision>2</cp:revision>
  <cp:lastPrinted>2012-12-10T23:23:00Z</cp:lastPrinted>
  <dcterms:created xsi:type="dcterms:W3CDTF">2014-06-23T22:27:00Z</dcterms:created>
  <dcterms:modified xsi:type="dcterms:W3CDTF">2014-06-23T22:27:00Z</dcterms:modified>
</cp:coreProperties>
</file>