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tblpY="1135"/>
        <w:tblW w:w="10285" w:type="dxa"/>
        <w:tblBorders>
          <w:bottom w:val="single" w:sz="4" w:space="0" w:color="2A5A78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635"/>
        <w:gridCol w:w="7650"/>
      </w:tblGrid>
      <w:tr w:rsidR="00B856F3" w:rsidRPr="00CC70D2" w:rsidTr="00FE3E58">
        <w:trPr>
          <w:trHeight w:val="1295"/>
        </w:trPr>
        <w:tc>
          <w:tcPr>
            <w:tcW w:w="2635" w:type="dxa"/>
            <w:shd w:val="clear" w:color="auto" w:fill="auto"/>
            <w:vAlign w:val="center"/>
          </w:tcPr>
          <w:p w:rsidR="009A504A" w:rsidRDefault="009A504A" w:rsidP="005D115F">
            <w:pPr>
              <w:pStyle w:val="ContactName"/>
            </w:pPr>
            <w:r>
              <w:t xml:space="preserve">UMOM </w:t>
            </w:r>
            <w:r w:rsidR="00B856F3" w:rsidRPr="00CC70D2">
              <w:t xml:space="preserve">Contact: </w:t>
            </w:r>
          </w:p>
          <w:p w:rsidR="00B856F3" w:rsidRDefault="00654BA5" w:rsidP="005D115F">
            <w:pPr>
              <w:pStyle w:val="ContactName"/>
            </w:pPr>
            <w:r>
              <w:t>Jessica Palacio</w:t>
            </w:r>
          </w:p>
          <w:p w:rsidR="00B856F3" w:rsidRPr="00CC70D2" w:rsidRDefault="00654BA5" w:rsidP="005D115F">
            <w:pPr>
              <w:pStyle w:val="ContactName"/>
            </w:pPr>
            <w:r>
              <w:t>Director of Marketing</w:t>
            </w:r>
          </w:p>
          <w:p w:rsidR="00B856F3" w:rsidRPr="00CC70D2" w:rsidRDefault="00B856F3" w:rsidP="005D115F">
            <w:pPr>
              <w:pStyle w:val="ContactInformation"/>
            </w:pPr>
            <w:r>
              <w:t>UMOM New Day Centers</w:t>
            </w:r>
          </w:p>
          <w:p w:rsidR="00B856F3" w:rsidRDefault="00B856F3" w:rsidP="005D115F">
            <w:pPr>
              <w:pStyle w:val="ContactInformation"/>
            </w:pPr>
            <w:r>
              <w:t>Cell:</w:t>
            </w:r>
            <w:r w:rsidRPr="00CC70D2">
              <w:t xml:space="preserve"> </w:t>
            </w:r>
            <w:r>
              <w:t>(602)</w:t>
            </w:r>
            <w:r w:rsidR="00654BA5">
              <w:t>615-9065</w:t>
            </w:r>
          </w:p>
          <w:p w:rsidR="00B856F3" w:rsidRDefault="00FB0EF4" w:rsidP="005D115F">
            <w:pPr>
              <w:pStyle w:val="ContactInformation"/>
            </w:pPr>
            <w:hyperlink r:id="rId6" w:history="1">
              <w:r w:rsidR="00654BA5" w:rsidRPr="009A1C7C">
                <w:rPr>
                  <w:rStyle w:val="Hyperlink"/>
                </w:rPr>
                <w:t>jpalacio@umom.org</w:t>
              </w:r>
            </w:hyperlink>
          </w:p>
          <w:p w:rsidR="00B856F3" w:rsidRPr="00CC70D2" w:rsidRDefault="00B856F3" w:rsidP="0071026F">
            <w:pPr>
              <w:pStyle w:val="ContactInformation"/>
            </w:pPr>
          </w:p>
        </w:tc>
        <w:tc>
          <w:tcPr>
            <w:tcW w:w="7650" w:type="dxa"/>
            <w:shd w:val="clear" w:color="auto" w:fill="auto"/>
            <w:vAlign w:val="center"/>
          </w:tcPr>
          <w:p w:rsidR="00B856F3" w:rsidRPr="00CC70D2" w:rsidRDefault="00B856F3" w:rsidP="005D115F">
            <w:pPr>
              <w:pStyle w:val="Heading2"/>
            </w:pPr>
          </w:p>
        </w:tc>
      </w:tr>
    </w:tbl>
    <w:p w:rsidR="00996C40" w:rsidRDefault="00DC3859" w:rsidP="00996C40">
      <w:pPr>
        <w:pStyle w:val="Heading1"/>
        <w:spacing w:before="0" w:line="320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12893F" wp14:editId="1B27E0E6">
            <wp:simplePos x="0" y="0"/>
            <wp:positionH relativeFrom="column">
              <wp:posOffset>1581150</wp:posOffset>
            </wp:positionH>
            <wp:positionV relativeFrom="paragraph">
              <wp:posOffset>-323850</wp:posOffset>
            </wp:positionV>
            <wp:extent cx="2710815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OM Anniversary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81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F497D" w:themeColor="text2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74D425D3" wp14:editId="09BC04D8">
            <wp:simplePos x="0" y="0"/>
            <wp:positionH relativeFrom="column">
              <wp:posOffset>4397375</wp:posOffset>
            </wp:positionH>
            <wp:positionV relativeFrom="paragraph">
              <wp:posOffset>-210820</wp:posOffset>
            </wp:positionV>
            <wp:extent cx="2047875" cy="866775"/>
            <wp:effectExtent l="0" t="0" r="9525" b="9525"/>
            <wp:wrapNone/>
            <wp:docPr id="4" name="Picture 4" descr="Z:\Events\Parsons Sign Dedication\TheBRParsonsFoundation_FINAL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Events\Parsons Sign Dedication\TheBRParsonsFoundation_FINAL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FC9" w:rsidRPr="000F66EB" w:rsidRDefault="00AD493F" w:rsidP="005910E2">
      <w:pPr>
        <w:pStyle w:val="Heading1"/>
        <w:spacing w:before="480" w:line="320" w:lineRule="exact"/>
        <w:rPr>
          <w:sz w:val="72"/>
          <w:szCs w:val="72"/>
        </w:rPr>
      </w:pPr>
      <w:r w:rsidRPr="000F66EB">
        <w:rPr>
          <w:sz w:val="72"/>
          <w:szCs w:val="72"/>
        </w:rPr>
        <w:t>Press RElease</w:t>
      </w:r>
    </w:p>
    <w:p w:rsidR="001C7EA1" w:rsidRPr="001C7EA1" w:rsidRDefault="001C7EA1" w:rsidP="001C7EA1"/>
    <w:p w:rsidR="00996C40" w:rsidRDefault="0066041D" w:rsidP="00AE2B48">
      <w:pPr>
        <w:pStyle w:val="Heading3"/>
        <w:spacing w:before="0" w:after="0"/>
        <w:ind w:left="720" w:right="90"/>
        <w:jc w:val="center"/>
        <w:rPr>
          <w:i/>
        </w:rPr>
      </w:pPr>
      <w:r>
        <w:rPr>
          <w:i/>
        </w:rPr>
        <w:t xml:space="preserve">UMOM New Day Centers announces </w:t>
      </w:r>
      <w:r w:rsidR="00C53169">
        <w:rPr>
          <w:i/>
        </w:rPr>
        <w:t xml:space="preserve">a new affordable housing project generously funded by </w:t>
      </w:r>
      <w:r w:rsidR="00AE2B48">
        <w:rPr>
          <w:i/>
        </w:rPr>
        <w:t xml:space="preserve">the </w:t>
      </w:r>
      <w:r w:rsidR="00C53169">
        <w:rPr>
          <w:i/>
        </w:rPr>
        <w:t xml:space="preserve">Arizona Department of Housing and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Bob &amp; Renee Parsons Foundation</w:t>
      </w:r>
    </w:p>
    <w:p w:rsidR="00E66E53" w:rsidRPr="00FB0EF4" w:rsidRDefault="00E66E53" w:rsidP="00FB0EF4"/>
    <w:p w:rsidR="00E66E53" w:rsidRDefault="008E3C0C" w:rsidP="00FB0EF4">
      <w:pPr>
        <w:rPr>
          <w:color w:val="1F497D" w:themeColor="text2"/>
          <w:sz w:val="22"/>
          <w:szCs w:val="22"/>
        </w:rPr>
      </w:pPr>
      <w:r w:rsidRPr="0057518A">
        <w:rPr>
          <w:rStyle w:val="BoldTextChar"/>
          <w:color w:val="1F497D" w:themeColor="text2"/>
          <w:sz w:val="22"/>
          <w:szCs w:val="22"/>
        </w:rPr>
        <w:t>Phoenix</w:t>
      </w:r>
      <w:r w:rsidR="001D00A8">
        <w:rPr>
          <w:rStyle w:val="BoldTextChar"/>
          <w:color w:val="1F497D" w:themeColor="text2"/>
          <w:sz w:val="22"/>
          <w:szCs w:val="22"/>
        </w:rPr>
        <w:t xml:space="preserve">, AZ </w:t>
      </w:r>
      <w:r w:rsidR="001D00A8">
        <w:rPr>
          <w:rStyle w:val="BoldTextChar"/>
          <w:b w:val="0"/>
          <w:color w:val="1F497D" w:themeColor="text2"/>
          <w:sz w:val="22"/>
          <w:szCs w:val="22"/>
        </w:rPr>
        <w:t xml:space="preserve">(June </w:t>
      </w:r>
      <w:r w:rsidR="005C0263">
        <w:rPr>
          <w:rStyle w:val="BoldTextChar"/>
          <w:b w:val="0"/>
          <w:color w:val="1F497D" w:themeColor="text2"/>
          <w:sz w:val="22"/>
          <w:szCs w:val="22"/>
        </w:rPr>
        <w:t>24</w:t>
      </w:r>
      <w:r w:rsidR="001D00A8">
        <w:rPr>
          <w:rStyle w:val="BoldTextChar"/>
          <w:b w:val="0"/>
          <w:color w:val="1F497D" w:themeColor="text2"/>
          <w:sz w:val="22"/>
          <w:szCs w:val="22"/>
        </w:rPr>
        <w:t>, 2014)</w:t>
      </w:r>
      <w:r w:rsidR="001D00A8" w:rsidRPr="00DC7B82">
        <w:rPr>
          <w:rStyle w:val="BoldTextChar"/>
          <w:b w:val="0"/>
          <w:color w:val="1F497D" w:themeColor="text2"/>
          <w:sz w:val="22"/>
          <w:szCs w:val="22"/>
        </w:rPr>
        <w:t xml:space="preserve"> –</w:t>
      </w:r>
      <w:r w:rsidR="005B2512" w:rsidRPr="0057518A">
        <w:rPr>
          <w:rStyle w:val="BoldTextChar"/>
          <w:color w:val="1F497D" w:themeColor="text2"/>
          <w:sz w:val="22"/>
          <w:szCs w:val="22"/>
        </w:rPr>
        <w:t xml:space="preserve"> </w:t>
      </w:r>
      <w:r w:rsidR="001D00A8">
        <w:rPr>
          <w:color w:val="1F497D" w:themeColor="text2"/>
          <w:sz w:val="22"/>
          <w:szCs w:val="22"/>
        </w:rPr>
        <w:t xml:space="preserve">Thanks to the Arizona Department of Housing (ADOH) and The Bob &amp; Renee Parsons Foundation, UMOM New Day Centers will undertake a new affordable housing project for at-risk families in Phoenix. </w:t>
      </w:r>
      <w:r w:rsidR="00C53169">
        <w:rPr>
          <w:color w:val="1F497D" w:themeColor="text2"/>
          <w:sz w:val="22"/>
          <w:szCs w:val="22"/>
        </w:rPr>
        <w:t>On Friday</w:t>
      </w:r>
      <w:r w:rsidR="00E20A7C">
        <w:rPr>
          <w:color w:val="1F497D" w:themeColor="text2"/>
          <w:sz w:val="22"/>
          <w:szCs w:val="22"/>
        </w:rPr>
        <w:t>,</w:t>
      </w:r>
      <w:r w:rsidR="001D00A8">
        <w:rPr>
          <w:color w:val="1F497D" w:themeColor="text2"/>
          <w:sz w:val="22"/>
          <w:szCs w:val="22"/>
        </w:rPr>
        <w:t xml:space="preserve"> June 6,</w:t>
      </w:r>
      <w:r w:rsidR="00E20A7C">
        <w:rPr>
          <w:color w:val="1F497D" w:themeColor="text2"/>
          <w:sz w:val="22"/>
          <w:szCs w:val="22"/>
        </w:rPr>
        <w:t xml:space="preserve"> ADOH</w:t>
      </w:r>
      <w:r w:rsidR="00C53169">
        <w:rPr>
          <w:color w:val="1F497D" w:themeColor="text2"/>
          <w:sz w:val="22"/>
          <w:szCs w:val="22"/>
        </w:rPr>
        <w:t xml:space="preserve"> awarded UMOM </w:t>
      </w:r>
      <w:r w:rsidR="00486566">
        <w:rPr>
          <w:color w:val="1F497D" w:themeColor="text2"/>
          <w:sz w:val="22"/>
          <w:szCs w:val="22"/>
        </w:rPr>
        <w:t xml:space="preserve">approximately </w:t>
      </w:r>
      <w:r w:rsidR="00C53169">
        <w:rPr>
          <w:color w:val="1F497D" w:themeColor="text2"/>
          <w:sz w:val="22"/>
          <w:szCs w:val="22"/>
        </w:rPr>
        <w:t>$</w:t>
      </w:r>
      <w:r w:rsidR="00486566">
        <w:rPr>
          <w:color w:val="1F497D" w:themeColor="text2"/>
          <w:sz w:val="22"/>
          <w:szCs w:val="22"/>
        </w:rPr>
        <w:t>9.4</w:t>
      </w:r>
      <w:r w:rsidR="00C53169">
        <w:rPr>
          <w:color w:val="1F497D" w:themeColor="text2"/>
          <w:sz w:val="22"/>
          <w:szCs w:val="22"/>
        </w:rPr>
        <w:t xml:space="preserve"> million in </w:t>
      </w:r>
      <w:r w:rsidR="00BE0FE4">
        <w:rPr>
          <w:color w:val="1F497D" w:themeColor="text2"/>
          <w:sz w:val="22"/>
          <w:szCs w:val="22"/>
        </w:rPr>
        <w:t>financing</w:t>
      </w:r>
      <w:r w:rsidR="00C53169">
        <w:rPr>
          <w:color w:val="1F497D" w:themeColor="text2"/>
          <w:sz w:val="22"/>
          <w:szCs w:val="22"/>
        </w:rPr>
        <w:t xml:space="preserve"> to build a new housing </w:t>
      </w:r>
      <w:r w:rsidR="00486566">
        <w:rPr>
          <w:color w:val="1F497D" w:themeColor="text2"/>
          <w:sz w:val="22"/>
          <w:szCs w:val="22"/>
        </w:rPr>
        <w:t>community</w:t>
      </w:r>
      <w:r w:rsidR="00C53169">
        <w:rPr>
          <w:color w:val="1F497D" w:themeColor="text2"/>
          <w:sz w:val="22"/>
          <w:szCs w:val="22"/>
        </w:rPr>
        <w:t xml:space="preserve">. Today, </w:t>
      </w:r>
      <w:proofErr w:type="gramStart"/>
      <w:r w:rsidR="00C53169">
        <w:rPr>
          <w:color w:val="1F497D" w:themeColor="text2"/>
          <w:sz w:val="22"/>
          <w:szCs w:val="22"/>
        </w:rPr>
        <w:t>The</w:t>
      </w:r>
      <w:proofErr w:type="gramEnd"/>
      <w:r w:rsidR="00C53169">
        <w:rPr>
          <w:color w:val="1F497D" w:themeColor="text2"/>
          <w:sz w:val="22"/>
          <w:szCs w:val="22"/>
        </w:rPr>
        <w:t xml:space="preserve"> Bob &amp; Renee Parsons Foundation </w:t>
      </w:r>
      <w:r w:rsidR="001D00A8">
        <w:rPr>
          <w:color w:val="1F497D" w:themeColor="text2"/>
          <w:sz w:val="22"/>
          <w:szCs w:val="22"/>
        </w:rPr>
        <w:t xml:space="preserve">announced that it </w:t>
      </w:r>
      <w:r w:rsidR="00C53169">
        <w:rPr>
          <w:color w:val="1F497D" w:themeColor="text2"/>
          <w:sz w:val="22"/>
          <w:szCs w:val="22"/>
        </w:rPr>
        <w:t xml:space="preserve">will provide </w:t>
      </w:r>
      <w:r w:rsidR="001D00A8">
        <w:rPr>
          <w:color w:val="1F497D" w:themeColor="text2"/>
          <w:sz w:val="22"/>
          <w:szCs w:val="22"/>
        </w:rPr>
        <w:t xml:space="preserve">an additional </w:t>
      </w:r>
      <w:r w:rsidR="00C53169">
        <w:rPr>
          <w:color w:val="1F497D" w:themeColor="text2"/>
          <w:sz w:val="22"/>
          <w:szCs w:val="22"/>
        </w:rPr>
        <w:t>$3 million in</w:t>
      </w:r>
      <w:r w:rsidR="00B441E4">
        <w:rPr>
          <w:color w:val="1F497D" w:themeColor="text2"/>
          <w:sz w:val="22"/>
          <w:szCs w:val="22"/>
        </w:rPr>
        <w:t xml:space="preserve"> </w:t>
      </w:r>
      <w:r w:rsidR="00AE2B48">
        <w:rPr>
          <w:color w:val="1F497D" w:themeColor="text2"/>
          <w:sz w:val="22"/>
          <w:szCs w:val="22"/>
        </w:rPr>
        <w:t>f</w:t>
      </w:r>
      <w:r w:rsidR="001D0F80">
        <w:rPr>
          <w:color w:val="1F497D" w:themeColor="text2"/>
          <w:sz w:val="22"/>
          <w:szCs w:val="22"/>
        </w:rPr>
        <w:t>unding</w:t>
      </w:r>
      <w:r w:rsidR="00AE2B48">
        <w:rPr>
          <w:color w:val="1F497D" w:themeColor="text2"/>
          <w:sz w:val="22"/>
          <w:szCs w:val="22"/>
        </w:rPr>
        <w:t xml:space="preserve"> </w:t>
      </w:r>
      <w:r w:rsidR="001D00A8">
        <w:rPr>
          <w:color w:val="1F497D" w:themeColor="text2"/>
          <w:sz w:val="22"/>
          <w:szCs w:val="22"/>
        </w:rPr>
        <w:t xml:space="preserve">to support </w:t>
      </w:r>
      <w:r w:rsidR="00C53169">
        <w:rPr>
          <w:color w:val="1F497D" w:themeColor="text2"/>
          <w:sz w:val="22"/>
          <w:szCs w:val="22"/>
        </w:rPr>
        <w:t>the</w:t>
      </w:r>
      <w:r w:rsidR="00AE2B48">
        <w:rPr>
          <w:color w:val="1F497D" w:themeColor="text2"/>
          <w:sz w:val="22"/>
          <w:szCs w:val="22"/>
        </w:rPr>
        <w:t xml:space="preserve"> </w:t>
      </w:r>
      <w:r w:rsidR="001D00A8">
        <w:rPr>
          <w:color w:val="1F497D" w:themeColor="text2"/>
          <w:sz w:val="22"/>
          <w:szCs w:val="22"/>
        </w:rPr>
        <w:t>project</w:t>
      </w:r>
      <w:r w:rsidR="00FF6BC4">
        <w:rPr>
          <w:color w:val="1F497D" w:themeColor="text2"/>
          <w:sz w:val="22"/>
          <w:szCs w:val="22"/>
        </w:rPr>
        <w:t>.</w:t>
      </w:r>
      <w:r w:rsidR="00D034A4">
        <w:rPr>
          <w:color w:val="1F497D" w:themeColor="text2"/>
          <w:sz w:val="22"/>
          <w:szCs w:val="22"/>
        </w:rPr>
        <w:t xml:space="preserve"> </w:t>
      </w:r>
    </w:p>
    <w:p w:rsidR="0019547C" w:rsidRPr="0019547C" w:rsidRDefault="0019547C" w:rsidP="00FB0EF4">
      <w:pPr>
        <w:rPr>
          <w:color w:val="1F497D" w:themeColor="text2"/>
          <w:sz w:val="22"/>
          <w:szCs w:val="22"/>
        </w:rPr>
      </w:pPr>
    </w:p>
    <w:p w:rsidR="00AF5B82" w:rsidRDefault="0057518A" w:rsidP="00FB0EF4">
      <w:pPr>
        <w:rPr>
          <w:color w:val="1F497D" w:themeColor="text2"/>
          <w:sz w:val="22"/>
          <w:szCs w:val="22"/>
        </w:rPr>
      </w:pPr>
      <w:r w:rsidRPr="00974CA7">
        <w:rPr>
          <w:color w:val="1F497D" w:themeColor="text2"/>
          <w:sz w:val="22"/>
          <w:szCs w:val="22"/>
        </w:rPr>
        <w:t>“</w:t>
      </w:r>
      <w:r w:rsidR="00BE0FE4">
        <w:rPr>
          <w:color w:val="1F497D" w:themeColor="text2"/>
          <w:sz w:val="22"/>
          <w:szCs w:val="22"/>
        </w:rPr>
        <w:t>The financing</w:t>
      </w:r>
      <w:r w:rsidR="00C53169" w:rsidRPr="00974CA7">
        <w:rPr>
          <w:color w:val="1F497D" w:themeColor="text2"/>
          <w:sz w:val="22"/>
          <w:szCs w:val="22"/>
        </w:rPr>
        <w:t xml:space="preserve"> from </w:t>
      </w:r>
      <w:r w:rsidR="00AE2B48" w:rsidRPr="00974CA7">
        <w:rPr>
          <w:color w:val="1F497D" w:themeColor="text2"/>
          <w:sz w:val="22"/>
          <w:szCs w:val="22"/>
        </w:rPr>
        <w:t>t</w:t>
      </w:r>
      <w:r w:rsidR="00C53169" w:rsidRPr="00974CA7">
        <w:rPr>
          <w:color w:val="1F497D" w:themeColor="text2"/>
          <w:sz w:val="22"/>
          <w:szCs w:val="22"/>
        </w:rPr>
        <w:t xml:space="preserve">he Arizona Department of Housing and funding </w:t>
      </w:r>
      <w:r w:rsidR="00B97FEA" w:rsidRPr="00974CA7">
        <w:rPr>
          <w:color w:val="1F497D" w:themeColor="text2"/>
          <w:sz w:val="22"/>
          <w:szCs w:val="22"/>
        </w:rPr>
        <w:t>from The Bob and Rene</w:t>
      </w:r>
      <w:r w:rsidR="001213DD" w:rsidRPr="00974CA7">
        <w:rPr>
          <w:color w:val="1F497D" w:themeColor="text2"/>
          <w:sz w:val="22"/>
          <w:szCs w:val="22"/>
        </w:rPr>
        <w:t xml:space="preserve">e Parsons Foundation </w:t>
      </w:r>
      <w:r w:rsidR="00B441E4">
        <w:rPr>
          <w:color w:val="1F497D" w:themeColor="text2"/>
          <w:sz w:val="22"/>
          <w:szCs w:val="22"/>
        </w:rPr>
        <w:t xml:space="preserve">will </w:t>
      </w:r>
      <w:r w:rsidR="001213DD" w:rsidRPr="00974CA7">
        <w:rPr>
          <w:color w:val="1F497D" w:themeColor="text2"/>
          <w:sz w:val="22"/>
          <w:szCs w:val="22"/>
        </w:rPr>
        <w:t xml:space="preserve">allow UMOM to continue </w:t>
      </w:r>
      <w:r w:rsidR="00B441E4">
        <w:rPr>
          <w:color w:val="1F497D" w:themeColor="text2"/>
          <w:sz w:val="22"/>
          <w:szCs w:val="22"/>
        </w:rPr>
        <w:t>toward</w:t>
      </w:r>
      <w:r w:rsidR="001213DD" w:rsidRPr="00974CA7">
        <w:rPr>
          <w:color w:val="1F497D" w:themeColor="text2"/>
          <w:sz w:val="22"/>
          <w:szCs w:val="22"/>
        </w:rPr>
        <w:t xml:space="preserve"> our goal </w:t>
      </w:r>
      <w:r w:rsidR="00B441E4">
        <w:rPr>
          <w:color w:val="1F497D" w:themeColor="text2"/>
          <w:sz w:val="22"/>
          <w:szCs w:val="22"/>
        </w:rPr>
        <w:t>of providing</w:t>
      </w:r>
      <w:r w:rsidR="001213DD" w:rsidRPr="00974CA7">
        <w:rPr>
          <w:color w:val="1F497D" w:themeColor="text2"/>
          <w:sz w:val="22"/>
          <w:szCs w:val="22"/>
        </w:rPr>
        <w:t xml:space="preserve"> every </w:t>
      </w:r>
      <w:r w:rsidR="00B441E4">
        <w:rPr>
          <w:color w:val="1F497D" w:themeColor="text2"/>
          <w:sz w:val="22"/>
          <w:szCs w:val="22"/>
        </w:rPr>
        <w:t xml:space="preserve">needy </w:t>
      </w:r>
      <w:r w:rsidR="001213DD" w:rsidRPr="00974CA7">
        <w:rPr>
          <w:color w:val="1F497D" w:themeColor="text2"/>
          <w:sz w:val="22"/>
          <w:szCs w:val="22"/>
        </w:rPr>
        <w:t xml:space="preserve">family </w:t>
      </w:r>
      <w:r w:rsidR="00B441E4">
        <w:rPr>
          <w:color w:val="1F497D" w:themeColor="text2"/>
          <w:sz w:val="22"/>
          <w:szCs w:val="22"/>
        </w:rPr>
        <w:t xml:space="preserve">with </w:t>
      </w:r>
      <w:r w:rsidR="001213DD" w:rsidRPr="00974CA7">
        <w:rPr>
          <w:color w:val="1F497D" w:themeColor="text2"/>
          <w:sz w:val="22"/>
          <w:szCs w:val="22"/>
        </w:rPr>
        <w:t xml:space="preserve">an affordable </w:t>
      </w:r>
      <w:r w:rsidR="00B97FEA" w:rsidRPr="00974CA7">
        <w:rPr>
          <w:color w:val="1F497D" w:themeColor="text2"/>
          <w:sz w:val="22"/>
          <w:szCs w:val="22"/>
        </w:rPr>
        <w:t>place to live</w:t>
      </w:r>
      <w:r w:rsidR="00B441E4" w:rsidRPr="00974CA7">
        <w:rPr>
          <w:color w:val="1F497D" w:themeColor="text2"/>
          <w:sz w:val="22"/>
          <w:szCs w:val="22"/>
        </w:rPr>
        <w:t>,</w:t>
      </w:r>
      <w:r w:rsidRPr="00974CA7">
        <w:rPr>
          <w:color w:val="1F497D" w:themeColor="text2"/>
          <w:sz w:val="22"/>
          <w:szCs w:val="22"/>
        </w:rPr>
        <w:t xml:space="preserve">” said </w:t>
      </w:r>
      <w:r w:rsidR="00B441E4" w:rsidRPr="00974CA7">
        <w:rPr>
          <w:color w:val="1F497D" w:themeColor="text2"/>
          <w:sz w:val="22"/>
          <w:szCs w:val="22"/>
        </w:rPr>
        <w:t xml:space="preserve">UMOM CEO </w:t>
      </w:r>
      <w:r w:rsidRPr="00974CA7">
        <w:rPr>
          <w:color w:val="1F497D" w:themeColor="text2"/>
          <w:sz w:val="22"/>
          <w:szCs w:val="22"/>
        </w:rPr>
        <w:t xml:space="preserve">Darlene Newsom. </w:t>
      </w:r>
      <w:r w:rsidR="0019547C" w:rsidRPr="00974CA7">
        <w:rPr>
          <w:color w:val="1F497D" w:themeColor="text2"/>
          <w:sz w:val="22"/>
          <w:szCs w:val="22"/>
        </w:rPr>
        <w:t xml:space="preserve"> “</w:t>
      </w:r>
      <w:r w:rsidR="00DC3859" w:rsidRPr="00974CA7">
        <w:rPr>
          <w:color w:val="1F497D" w:themeColor="text2"/>
          <w:sz w:val="22"/>
          <w:szCs w:val="22"/>
        </w:rPr>
        <w:t>The additional housing units will go a long way to support the ever growing need for affordable housing in our community</w:t>
      </w:r>
      <w:r w:rsidR="00025A31" w:rsidRPr="00974CA7">
        <w:rPr>
          <w:color w:val="1F497D" w:themeColor="text2"/>
          <w:sz w:val="22"/>
          <w:szCs w:val="22"/>
        </w:rPr>
        <w:t>.”</w:t>
      </w:r>
    </w:p>
    <w:p w:rsidR="0096754E" w:rsidRDefault="0096754E" w:rsidP="00FB0EF4">
      <w:pPr>
        <w:rPr>
          <w:color w:val="1F497D" w:themeColor="text2"/>
          <w:sz w:val="22"/>
          <w:szCs w:val="22"/>
        </w:rPr>
      </w:pPr>
    </w:p>
    <w:p w:rsidR="00E66E53" w:rsidRDefault="0096754E">
      <w:pPr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 xml:space="preserve">“Home – a simple word that means so much,” said Renee Parsons. “Yet for </w:t>
      </w:r>
      <w:r w:rsidR="00AB2CFF">
        <w:rPr>
          <w:color w:val="1F497D" w:themeColor="text2"/>
          <w:sz w:val="22"/>
          <w:szCs w:val="22"/>
        </w:rPr>
        <w:t>thousands</w:t>
      </w:r>
      <w:bookmarkStart w:id="0" w:name="_GoBack"/>
      <w:bookmarkEnd w:id="0"/>
      <w:r>
        <w:rPr>
          <w:color w:val="1F497D" w:themeColor="text2"/>
          <w:sz w:val="22"/>
          <w:szCs w:val="22"/>
        </w:rPr>
        <w:t xml:space="preserve"> of people in our community home</w:t>
      </w:r>
      <w:r w:rsidR="00D45AB2">
        <w:rPr>
          <w:color w:val="1F497D" w:themeColor="text2"/>
          <w:sz w:val="22"/>
          <w:szCs w:val="22"/>
        </w:rPr>
        <w:t xml:space="preserve"> </w:t>
      </w:r>
      <w:r w:rsidR="00C278AF">
        <w:rPr>
          <w:color w:val="1F497D" w:themeColor="text2"/>
          <w:sz w:val="22"/>
          <w:szCs w:val="22"/>
        </w:rPr>
        <w:t>doesn’</w:t>
      </w:r>
      <w:r>
        <w:rPr>
          <w:color w:val="1F497D" w:themeColor="text2"/>
          <w:sz w:val="22"/>
          <w:szCs w:val="22"/>
        </w:rPr>
        <w:t>t exist. By partnering with UMOM to build additional affordable housing units</w:t>
      </w:r>
      <w:r w:rsidR="00C278AF">
        <w:rPr>
          <w:color w:val="1F497D" w:themeColor="text2"/>
          <w:sz w:val="22"/>
          <w:szCs w:val="22"/>
        </w:rPr>
        <w:t>,</w:t>
      </w:r>
      <w:r>
        <w:rPr>
          <w:color w:val="1F497D" w:themeColor="text2"/>
          <w:sz w:val="22"/>
          <w:szCs w:val="22"/>
        </w:rPr>
        <w:t xml:space="preserve"> Bob and I believe that we can help inspire hope and </w:t>
      </w:r>
      <w:r w:rsidR="00C278AF">
        <w:rPr>
          <w:color w:val="1F497D" w:themeColor="text2"/>
          <w:sz w:val="22"/>
          <w:szCs w:val="22"/>
        </w:rPr>
        <w:t xml:space="preserve">be part of a </w:t>
      </w:r>
      <w:r w:rsidR="007362FC">
        <w:rPr>
          <w:color w:val="1F497D" w:themeColor="text2"/>
          <w:sz w:val="22"/>
          <w:szCs w:val="22"/>
        </w:rPr>
        <w:t>rapid-rehousing</w:t>
      </w:r>
      <w:r w:rsidR="00C278AF">
        <w:rPr>
          <w:color w:val="1F497D" w:themeColor="text2"/>
          <w:sz w:val="22"/>
          <w:szCs w:val="22"/>
        </w:rPr>
        <w:t xml:space="preserve"> solution </w:t>
      </w:r>
      <w:r w:rsidR="002F17F7">
        <w:rPr>
          <w:color w:val="1F497D" w:themeColor="text2"/>
          <w:sz w:val="22"/>
          <w:szCs w:val="22"/>
        </w:rPr>
        <w:t>for</w:t>
      </w:r>
      <w:r w:rsidR="00C278AF">
        <w:rPr>
          <w:color w:val="1F497D" w:themeColor="text2"/>
          <w:sz w:val="22"/>
          <w:szCs w:val="22"/>
        </w:rPr>
        <w:t xml:space="preserve"> homelessness.” </w:t>
      </w:r>
    </w:p>
    <w:p w:rsidR="00185B9C" w:rsidRDefault="00185B9C">
      <w:pPr>
        <w:rPr>
          <w:color w:val="1F497D" w:themeColor="text2"/>
          <w:sz w:val="22"/>
          <w:szCs w:val="22"/>
        </w:rPr>
      </w:pPr>
    </w:p>
    <w:p w:rsidR="003E7B65" w:rsidRDefault="00185B9C">
      <w:pPr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In 2011 UMOM acquired North Mountain Lodge Motel</w:t>
      </w:r>
      <w:r w:rsidRPr="00185B9C">
        <w:rPr>
          <w:color w:val="1F497D" w:themeColor="text2"/>
          <w:sz w:val="22"/>
          <w:szCs w:val="22"/>
        </w:rPr>
        <w:t xml:space="preserve"> </w:t>
      </w:r>
      <w:r>
        <w:rPr>
          <w:color w:val="1F497D" w:themeColor="text2"/>
          <w:sz w:val="22"/>
          <w:szCs w:val="22"/>
        </w:rPr>
        <w:t xml:space="preserve">in the Sunny Slope area, located adjacent to one of organization’s Next Step Housing properties, Casa de Paz </w:t>
      </w:r>
      <w:proofErr w:type="spellStart"/>
      <w:r>
        <w:rPr>
          <w:color w:val="1F497D" w:themeColor="text2"/>
          <w:sz w:val="22"/>
          <w:szCs w:val="22"/>
        </w:rPr>
        <w:t>Sahuaro</w:t>
      </w:r>
      <w:proofErr w:type="spellEnd"/>
      <w:r>
        <w:rPr>
          <w:color w:val="1F497D" w:themeColor="text2"/>
          <w:sz w:val="22"/>
          <w:szCs w:val="22"/>
        </w:rPr>
        <w:t xml:space="preserve"> Apartments. The investments from ADOH and </w:t>
      </w:r>
      <w:proofErr w:type="gramStart"/>
      <w:r>
        <w:rPr>
          <w:color w:val="1F497D" w:themeColor="text2"/>
          <w:sz w:val="22"/>
          <w:szCs w:val="22"/>
        </w:rPr>
        <w:t>The</w:t>
      </w:r>
      <w:proofErr w:type="gramEnd"/>
      <w:r>
        <w:rPr>
          <w:color w:val="1F497D" w:themeColor="text2"/>
          <w:sz w:val="22"/>
          <w:szCs w:val="22"/>
        </w:rPr>
        <w:t xml:space="preserve"> Bob &amp; Renee Parsons Foundation will allow UMOM to demolish the dilapidated structure and construct 48 brand new one, two and three bedro</w:t>
      </w:r>
      <w:r w:rsidR="00DC7B82">
        <w:rPr>
          <w:color w:val="1F497D" w:themeColor="text2"/>
          <w:sz w:val="22"/>
          <w:szCs w:val="22"/>
        </w:rPr>
        <w:t>om affordable housing apartments</w:t>
      </w:r>
      <w:r>
        <w:rPr>
          <w:color w:val="1F497D" w:themeColor="text2"/>
          <w:sz w:val="22"/>
          <w:szCs w:val="22"/>
        </w:rPr>
        <w:t xml:space="preserve">. </w:t>
      </w:r>
    </w:p>
    <w:p w:rsidR="003E7B65" w:rsidRDefault="003E7B65">
      <w:pPr>
        <w:rPr>
          <w:color w:val="1F497D" w:themeColor="text2"/>
          <w:sz w:val="22"/>
          <w:szCs w:val="22"/>
        </w:rPr>
      </w:pPr>
    </w:p>
    <w:p w:rsidR="00185B9C" w:rsidRDefault="00185B9C">
      <w:pPr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 xml:space="preserve">The funds will also support the build-out of a 5,500 square foot community programs service center to support the needs of residents at both properties. The center will provide critical services such as </w:t>
      </w:r>
      <w:r w:rsidR="002918E2">
        <w:rPr>
          <w:color w:val="1F497D" w:themeColor="text2"/>
          <w:sz w:val="22"/>
          <w:szCs w:val="22"/>
        </w:rPr>
        <w:t>job search assistance, GED tutoring and wellness programs</w:t>
      </w:r>
      <w:r>
        <w:rPr>
          <w:color w:val="1F497D" w:themeColor="text2"/>
          <w:sz w:val="22"/>
          <w:szCs w:val="22"/>
        </w:rPr>
        <w:t xml:space="preserve">. </w:t>
      </w:r>
    </w:p>
    <w:p w:rsidR="009E1C34" w:rsidRDefault="009E1C34">
      <w:pPr>
        <w:rPr>
          <w:color w:val="1F497D" w:themeColor="text2"/>
          <w:sz w:val="22"/>
          <w:szCs w:val="22"/>
        </w:rPr>
      </w:pPr>
    </w:p>
    <w:p w:rsidR="0096754E" w:rsidRDefault="004E7165" w:rsidP="00FB0EF4">
      <w:pPr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 xml:space="preserve">On any given day </w:t>
      </w:r>
      <w:r w:rsidR="009E1C34">
        <w:rPr>
          <w:color w:val="1F497D" w:themeColor="text2"/>
          <w:sz w:val="22"/>
          <w:szCs w:val="22"/>
        </w:rPr>
        <w:t>50</w:t>
      </w:r>
      <w:r w:rsidR="00B441E4">
        <w:rPr>
          <w:color w:val="1F497D" w:themeColor="text2"/>
          <w:sz w:val="22"/>
          <w:szCs w:val="22"/>
        </w:rPr>
        <w:t xml:space="preserve"> to </w:t>
      </w:r>
      <w:r w:rsidR="00FE4B06">
        <w:rPr>
          <w:color w:val="1F497D" w:themeColor="text2"/>
          <w:sz w:val="22"/>
          <w:szCs w:val="22"/>
        </w:rPr>
        <w:t>75</w:t>
      </w:r>
      <w:r w:rsidR="009E1C34">
        <w:rPr>
          <w:color w:val="1F497D" w:themeColor="text2"/>
          <w:sz w:val="22"/>
          <w:szCs w:val="22"/>
        </w:rPr>
        <w:t xml:space="preserve"> families </w:t>
      </w:r>
      <w:r>
        <w:rPr>
          <w:color w:val="1F497D" w:themeColor="text2"/>
          <w:sz w:val="22"/>
          <w:szCs w:val="22"/>
        </w:rPr>
        <w:t xml:space="preserve">are </w:t>
      </w:r>
      <w:r w:rsidR="009E1C34">
        <w:rPr>
          <w:color w:val="1F497D" w:themeColor="text2"/>
          <w:sz w:val="22"/>
          <w:szCs w:val="22"/>
        </w:rPr>
        <w:t>on UMOM’s shelter waiting list</w:t>
      </w:r>
      <w:r w:rsidR="00B441E4">
        <w:rPr>
          <w:color w:val="1F497D" w:themeColor="text2"/>
          <w:sz w:val="22"/>
          <w:szCs w:val="22"/>
        </w:rPr>
        <w:t xml:space="preserve"> </w:t>
      </w:r>
      <w:r w:rsidR="00FE4B06">
        <w:rPr>
          <w:color w:val="1F497D" w:themeColor="text2"/>
          <w:sz w:val="22"/>
          <w:szCs w:val="22"/>
        </w:rPr>
        <w:t>and hundreds</w:t>
      </w:r>
      <w:r w:rsidR="00B441E4">
        <w:rPr>
          <w:color w:val="1F497D" w:themeColor="text2"/>
          <w:sz w:val="22"/>
          <w:szCs w:val="22"/>
        </w:rPr>
        <w:t xml:space="preserve"> more </w:t>
      </w:r>
      <w:r>
        <w:rPr>
          <w:color w:val="1F497D" w:themeColor="text2"/>
          <w:sz w:val="22"/>
          <w:szCs w:val="22"/>
        </w:rPr>
        <w:t>seek</w:t>
      </w:r>
      <w:r w:rsidR="00FE4B06">
        <w:rPr>
          <w:color w:val="1F497D" w:themeColor="text2"/>
          <w:sz w:val="22"/>
          <w:szCs w:val="22"/>
        </w:rPr>
        <w:t xml:space="preserve"> </w:t>
      </w:r>
      <w:proofErr w:type="gramStart"/>
      <w:r w:rsidR="00FE4B06">
        <w:rPr>
          <w:color w:val="1F497D" w:themeColor="text2"/>
          <w:sz w:val="22"/>
          <w:szCs w:val="22"/>
        </w:rPr>
        <w:t>affordable</w:t>
      </w:r>
      <w:proofErr w:type="gramEnd"/>
      <w:r w:rsidR="00FE4B06">
        <w:rPr>
          <w:color w:val="1F497D" w:themeColor="text2"/>
          <w:sz w:val="22"/>
          <w:szCs w:val="22"/>
        </w:rPr>
        <w:t xml:space="preserve"> housing</w:t>
      </w:r>
      <w:r>
        <w:rPr>
          <w:color w:val="1F497D" w:themeColor="text2"/>
          <w:sz w:val="22"/>
          <w:szCs w:val="22"/>
        </w:rPr>
        <w:t>. T</w:t>
      </w:r>
      <w:r w:rsidR="00B441E4">
        <w:rPr>
          <w:color w:val="1F497D" w:themeColor="text2"/>
          <w:sz w:val="22"/>
          <w:szCs w:val="22"/>
        </w:rPr>
        <w:t xml:space="preserve">he </w:t>
      </w:r>
      <w:r w:rsidR="009E1C34">
        <w:rPr>
          <w:color w:val="1F497D" w:themeColor="text2"/>
          <w:sz w:val="22"/>
          <w:szCs w:val="22"/>
        </w:rPr>
        <w:t xml:space="preserve">48 </w:t>
      </w:r>
      <w:r w:rsidR="00B441E4">
        <w:rPr>
          <w:color w:val="1F497D" w:themeColor="text2"/>
          <w:sz w:val="22"/>
          <w:szCs w:val="22"/>
        </w:rPr>
        <w:t xml:space="preserve">additional </w:t>
      </w:r>
      <w:r w:rsidR="009E1C34">
        <w:rPr>
          <w:color w:val="1F497D" w:themeColor="text2"/>
          <w:sz w:val="22"/>
          <w:szCs w:val="22"/>
        </w:rPr>
        <w:t>units will greatly assist</w:t>
      </w:r>
      <w:r>
        <w:rPr>
          <w:color w:val="1F497D" w:themeColor="text2"/>
          <w:sz w:val="22"/>
          <w:szCs w:val="22"/>
        </w:rPr>
        <w:t xml:space="preserve"> UMOM</w:t>
      </w:r>
      <w:r w:rsidR="009E1C34">
        <w:rPr>
          <w:color w:val="1F497D" w:themeColor="text2"/>
          <w:sz w:val="22"/>
          <w:szCs w:val="22"/>
        </w:rPr>
        <w:t xml:space="preserve"> in </w:t>
      </w:r>
      <w:r>
        <w:rPr>
          <w:color w:val="1F497D" w:themeColor="text2"/>
          <w:sz w:val="22"/>
          <w:szCs w:val="22"/>
        </w:rPr>
        <w:t xml:space="preserve">moving people off </w:t>
      </w:r>
      <w:r w:rsidR="00C278AF">
        <w:rPr>
          <w:color w:val="1F497D" w:themeColor="text2"/>
          <w:sz w:val="22"/>
          <w:szCs w:val="22"/>
        </w:rPr>
        <w:t xml:space="preserve">the </w:t>
      </w:r>
      <w:r>
        <w:rPr>
          <w:color w:val="1F497D" w:themeColor="text2"/>
          <w:sz w:val="22"/>
          <w:szCs w:val="22"/>
        </w:rPr>
        <w:t>waitlist and into</w:t>
      </w:r>
      <w:r w:rsidR="009E1C34">
        <w:rPr>
          <w:color w:val="1F497D" w:themeColor="text2"/>
          <w:sz w:val="22"/>
          <w:szCs w:val="22"/>
        </w:rPr>
        <w:t xml:space="preserve"> a home.</w:t>
      </w:r>
      <w:r w:rsidR="0066041D">
        <w:rPr>
          <w:color w:val="1F497D" w:themeColor="text2"/>
          <w:sz w:val="22"/>
          <w:szCs w:val="22"/>
        </w:rPr>
        <w:t xml:space="preserve"> </w:t>
      </w:r>
      <w:r w:rsidR="009E1C34">
        <w:rPr>
          <w:color w:val="1F497D" w:themeColor="text2"/>
          <w:sz w:val="22"/>
          <w:szCs w:val="22"/>
        </w:rPr>
        <w:t>Of the 48 units, at least 3</w:t>
      </w:r>
      <w:r w:rsidR="00945D46">
        <w:rPr>
          <w:color w:val="1F497D" w:themeColor="text2"/>
          <w:sz w:val="22"/>
          <w:szCs w:val="22"/>
        </w:rPr>
        <w:t>4</w:t>
      </w:r>
      <w:r w:rsidR="009E1C34">
        <w:rPr>
          <w:color w:val="1F497D" w:themeColor="text2"/>
          <w:sz w:val="22"/>
          <w:szCs w:val="22"/>
        </w:rPr>
        <w:t xml:space="preserve"> will be set aside for chronically </w:t>
      </w:r>
      <w:r w:rsidR="00E20A7C">
        <w:rPr>
          <w:color w:val="1F497D" w:themeColor="text2"/>
          <w:sz w:val="22"/>
          <w:szCs w:val="22"/>
        </w:rPr>
        <w:t>homeless</w:t>
      </w:r>
      <w:r w:rsidR="009E1C34">
        <w:rPr>
          <w:color w:val="1F497D" w:themeColor="text2"/>
          <w:sz w:val="22"/>
          <w:szCs w:val="22"/>
        </w:rPr>
        <w:t xml:space="preserve"> individuals and families with preference</w:t>
      </w:r>
      <w:r w:rsidR="002918E2">
        <w:rPr>
          <w:color w:val="1F497D" w:themeColor="text2"/>
          <w:sz w:val="22"/>
          <w:szCs w:val="22"/>
        </w:rPr>
        <w:t xml:space="preserve"> given to</w:t>
      </w:r>
      <w:r w:rsidR="009E1C34">
        <w:rPr>
          <w:color w:val="1F497D" w:themeColor="text2"/>
          <w:sz w:val="22"/>
          <w:szCs w:val="22"/>
        </w:rPr>
        <w:t xml:space="preserve"> Veterans. </w:t>
      </w:r>
      <w:r w:rsidR="001213DD">
        <w:rPr>
          <w:color w:val="1F497D" w:themeColor="text2"/>
          <w:sz w:val="22"/>
          <w:szCs w:val="22"/>
        </w:rPr>
        <w:t xml:space="preserve">UMOM anticipates construction </w:t>
      </w:r>
      <w:r w:rsidR="00B97FEA">
        <w:rPr>
          <w:color w:val="1F497D" w:themeColor="text2"/>
          <w:sz w:val="22"/>
          <w:szCs w:val="22"/>
        </w:rPr>
        <w:t>to start early</w:t>
      </w:r>
      <w:r w:rsidR="001213DD">
        <w:rPr>
          <w:color w:val="1F497D" w:themeColor="text2"/>
          <w:sz w:val="22"/>
          <w:szCs w:val="22"/>
        </w:rPr>
        <w:t xml:space="preserve"> next year with occupancy in </w:t>
      </w:r>
      <w:proofErr w:type="gramStart"/>
      <w:r w:rsidR="001213DD">
        <w:rPr>
          <w:color w:val="1F497D" w:themeColor="text2"/>
          <w:sz w:val="22"/>
          <w:szCs w:val="22"/>
        </w:rPr>
        <w:t>Fall</w:t>
      </w:r>
      <w:proofErr w:type="gramEnd"/>
      <w:r w:rsidR="001213DD">
        <w:rPr>
          <w:color w:val="1F497D" w:themeColor="text2"/>
          <w:sz w:val="22"/>
          <w:szCs w:val="22"/>
        </w:rPr>
        <w:t xml:space="preserve"> 2015. </w:t>
      </w:r>
    </w:p>
    <w:p w:rsidR="00E66E53" w:rsidRDefault="00E66E53" w:rsidP="00FB0EF4">
      <w:pPr>
        <w:rPr>
          <w:color w:val="1F497D" w:themeColor="text2"/>
          <w:sz w:val="22"/>
          <w:szCs w:val="22"/>
        </w:rPr>
      </w:pPr>
    </w:p>
    <w:p w:rsidR="00B22051" w:rsidRDefault="0096754E">
      <w:pPr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lastRenderedPageBreak/>
        <w:t>“The idea of standing idle while a waitlist for affordable housing grows is simply not an option,” said Bob Parsons. “There are families in this community who need a leg-up and a second chance at becoming first-class citizens. Renee and I have every intention to help make a long-term difference in the fight to end homelessness in the greater Phoenix area and we believe that UMOM’s new housing community is a great next step.”</w:t>
      </w:r>
    </w:p>
    <w:p w:rsidR="00E66E53" w:rsidRDefault="00E66E53">
      <w:pPr>
        <w:rPr>
          <w:color w:val="1F497D" w:themeColor="text2"/>
          <w:sz w:val="22"/>
          <w:szCs w:val="22"/>
        </w:rPr>
      </w:pPr>
    </w:p>
    <w:p w:rsidR="002918E2" w:rsidRPr="002918E2" w:rsidRDefault="002918E2">
      <w:pPr>
        <w:rPr>
          <w:color w:val="1F497D" w:themeColor="text2"/>
          <w:sz w:val="22"/>
          <w:szCs w:val="22"/>
        </w:rPr>
      </w:pPr>
      <w:r w:rsidRPr="002918E2">
        <w:rPr>
          <w:color w:val="1F497D" w:themeColor="text2"/>
          <w:sz w:val="22"/>
          <w:szCs w:val="22"/>
        </w:rPr>
        <w:t xml:space="preserve">The Bob &amp; Renee Parsons Foundation is a long-time supporter of UMOM New Day Centers. In </w:t>
      </w:r>
      <w:r w:rsidRPr="00FB0EF4">
        <w:rPr>
          <w:color w:val="1F497D" w:themeColor="text2"/>
          <w:sz w:val="22"/>
          <w:szCs w:val="22"/>
          <w:shd w:val="clear" w:color="auto" w:fill="FFFFFF"/>
        </w:rPr>
        <w:t xml:space="preserve">2012 the Foundation awarded UMOM $5 million to enable the center to pay off their mortgage on the 7.2 acre </w:t>
      </w:r>
      <w:r w:rsidR="003E7B65">
        <w:rPr>
          <w:color w:val="1F497D" w:themeColor="text2"/>
          <w:sz w:val="22"/>
          <w:szCs w:val="22"/>
          <w:shd w:val="clear" w:color="auto" w:fill="FFFFFF"/>
        </w:rPr>
        <w:t xml:space="preserve">main </w:t>
      </w:r>
      <w:r w:rsidRPr="00FB0EF4">
        <w:rPr>
          <w:color w:val="1F497D" w:themeColor="text2"/>
          <w:sz w:val="22"/>
          <w:szCs w:val="22"/>
          <w:shd w:val="clear" w:color="auto" w:fill="FFFFFF"/>
        </w:rPr>
        <w:t>campus</w:t>
      </w:r>
      <w:r w:rsidR="001D0F80">
        <w:rPr>
          <w:color w:val="1F497D" w:themeColor="text2"/>
          <w:sz w:val="22"/>
          <w:szCs w:val="22"/>
          <w:shd w:val="clear" w:color="auto" w:fill="FFFFFF"/>
        </w:rPr>
        <w:t xml:space="preserve">, which </w:t>
      </w:r>
      <w:r w:rsidR="001D0F80" w:rsidRPr="00FB0EF4">
        <w:rPr>
          <w:color w:val="1F497D" w:themeColor="text2"/>
          <w:sz w:val="22"/>
          <w:szCs w:val="22"/>
          <w:shd w:val="clear" w:color="auto" w:fill="FFFFFF"/>
        </w:rPr>
        <w:t xml:space="preserve">provides </w:t>
      </w:r>
      <w:r w:rsidR="001D0F80">
        <w:rPr>
          <w:color w:val="1F497D" w:themeColor="text2"/>
          <w:sz w:val="22"/>
          <w:szCs w:val="22"/>
          <w:shd w:val="clear" w:color="auto" w:fill="FFFFFF"/>
        </w:rPr>
        <w:t xml:space="preserve">emergency shelter and transitional </w:t>
      </w:r>
      <w:r w:rsidR="001D0F80" w:rsidRPr="00FB0EF4">
        <w:rPr>
          <w:color w:val="1F497D" w:themeColor="text2"/>
          <w:sz w:val="22"/>
          <w:szCs w:val="22"/>
          <w:shd w:val="clear" w:color="auto" w:fill="FFFFFF"/>
        </w:rPr>
        <w:t>housing</w:t>
      </w:r>
      <w:r w:rsidR="001D0F80">
        <w:rPr>
          <w:color w:val="1F497D" w:themeColor="text2"/>
          <w:sz w:val="22"/>
          <w:szCs w:val="22"/>
          <w:shd w:val="clear" w:color="auto" w:fill="FFFFFF"/>
        </w:rPr>
        <w:t>,</w:t>
      </w:r>
      <w:r w:rsidR="001D0F80" w:rsidRPr="00FB0EF4">
        <w:rPr>
          <w:color w:val="1F497D" w:themeColor="text2"/>
          <w:sz w:val="22"/>
          <w:szCs w:val="22"/>
          <w:shd w:val="clear" w:color="auto" w:fill="FFFFFF"/>
        </w:rPr>
        <w:t xml:space="preserve"> </w:t>
      </w:r>
      <w:r w:rsidRPr="00FB0EF4">
        <w:rPr>
          <w:color w:val="1F497D" w:themeColor="text2"/>
          <w:sz w:val="22"/>
          <w:szCs w:val="22"/>
          <w:shd w:val="clear" w:color="auto" w:fill="FFFFFF"/>
        </w:rPr>
        <w:t>and dramatically expand the programs and services available.</w:t>
      </w:r>
    </w:p>
    <w:p w:rsidR="002918E2" w:rsidRDefault="002918E2">
      <w:pPr>
        <w:rPr>
          <w:color w:val="1F497D" w:themeColor="text2"/>
          <w:sz w:val="22"/>
          <w:szCs w:val="22"/>
        </w:rPr>
      </w:pPr>
    </w:p>
    <w:p w:rsidR="0079278C" w:rsidRDefault="0079278C" w:rsidP="0079278C">
      <w:pPr>
        <w:rPr>
          <w:color w:val="1F497D" w:themeColor="text2"/>
          <w:sz w:val="22"/>
          <w:szCs w:val="22"/>
        </w:rPr>
      </w:pPr>
      <w:r w:rsidRPr="008D548C">
        <w:rPr>
          <w:b/>
          <w:color w:val="1F497D" w:themeColor="text2"/>
          <w:sz w:val="22"/>
          <w:szCs w:val="22"/>
        </w:rPr>
        <w:t>UMOM’s Mission:</w:t>
      </w:r>
      <w:r w:rsidRPr="0057518A">
        <w:rPr>
          <w:color w:val="1F497D" w:themeColor="text2"/>
          <w:sz w:val="22"/>
          <w:szCs w:val="22"/>
        </w:rPr>
        <w:t xml:space="preserve"> </w:t>
      </w:r>
      <w:r>
        <w:rPr>
          <w:color w:val="1F497D" w:themeColor="text2"/>
          <w:sz w:val="22"/>
          <w:szCs w:val="22"/>
        </w:rPr>
        <w:t xml:space="preserve">to prevent and end homelessness with innovative strategies and housing solutions that meet the unique needs of each family and individual. </w:t>
      </w:r>
    </w:p>
    <w:p w:rsidR="0079278C" w:rsidRDefault="0079278C" w:rsidP="0079278C">
      <w:pPr>
        <w:rPr>
          <w:color w:val="1F497D" w:themeColor="text2"/>
          <w:sz w:val="22"/>
          <w:szCs w:val="22"/>
        </w:rPr>
      </w:pPr>
    </w:p>
    <w:p w:rsidR="0079278C" w:rsidRPr="00FB0EF4" w:rsidRDefault="001213DD" w:rsidP="0079278C">
      <w:pPr>
        <w:rPr>
          <w:color w:val="1F497D" w:themeColor="text2"/>
          <w:sz w:val="22"/>
          <w:szCs w:val="22"/>
        </w:rPr>
      </w:pPr>
      <w:r w:rsidRPr="0079278C">
        <w:rPr>
          <w:b/>
          <w:color w:val="1F497D" w:themeColor="text2"/>
          <w:sz w:val="22"/>
          <w:szCs w:val="22"/>
        </w:rPr>
        <w:t>The Bob &amp; Renee Parsons Foundation</w:t>
      </w:r>
      <w:r w:rsidR="0079278C" w:rsidRPr="0079278C">
        <w:rPr>
          <w:b/>
          <w:color w:val="1F497D" w:themeColor="text2"/>
          <w:sz w:val="22"/>
          <w:szCs w:val="22"/>
        </w:rPr>
        <w:t xml:space="preserve">: </w:t>
      </w:r>
      <w:r w:rsidR="0079278C" w:rsidRPr="00FB0EF4">
        <w:rPr>
          <w:rFonts w:cs="Arial"/>
          <w:color w:val="1F497D" w:themeColor="text2"/>
          <w:sz w:val="22"/>
          <w:szCs w:val="22"/>
          <w:lang w:val="en"/>
        </w:rPr>
        <w:t xml:space="preserve">The Bob &amp; Renee Parsons Foundation inspires hope by providing critical funding at critical times to communities striving to make a difference. The foundation primarily focuses on issues in the greater Phoenix area. </w:t>
      </w:r>
      <w:hyperlink r:id="rId9" w:history="1">
        <w:r w:rsidR="0079278C" w:rsidRPr="00FB0EF4">
          <w:rPr>
            <w:rStyle w:val="Hyperlink"/>
            <w:rFonts w:cs="Arial"/>
            <w:color w:val="1F497D" w:themeColor="text2"/>
            <w:sz w:val="22"/>
            <w:szCs w:val="22"/>
            <w:lang w:val="en"/>
          </w:rPr>
          <w:t>The Bob &amp; Renee Parsons Foundation</w:t>
        </w:r>
      </w:hyperlink>
      <w:r w:rsidR="0079278C" w:rsidRPr="00FB0EF4">
        <w:rPr>
          <w:rFonts w:cs="Arial"/>
          <w:color w:val="1F497D" w:themeColor="text2"/>
          <w:sz w:val="22"/>
          <w:szCs w:val="22"/>
          <w:lang w:val="en"/>
        </w:rPr>
        <w:t xml:space="preserve"> believes every person is entitled to an education, good nutrition, medical care, a stress-free, happy environment and the hope that they too, will share in the American Dream. </w:t>
      </w:r>
      <w:r w:rsidR="0079278C" w:rsidRPr="00FB0EF4">
        <w:rPr>
          <w:color w:val="1F497D" w:themeColor="text2"/>
          <w:sz w:val="22"/>
          <w:szCs w:val="22"/>
        </w:rPr>
        <w:t xml:space="preserve">Find out more about the foundation at </w:t>
      </w:r>
      <w:hyperlink r:id="rId10" w:history="1">
        <w:r w:rsidR="0079278C" w:rsidRPr="00FB0EF4">
          <w:rPr>
            <w:rStyle w:val="Hyperlink"/>
            <w:color w:val="1F497D" w:themeColor="text2"/>
            <w:sz w:val="22"/>
            <w:szCs w:val="22"/>
          </w:rPr>
          <w:t>www.TBRPF.org</w:t>
        </w:r>
      </w:hyperlink>
      <w:r w:rsidR="0079278C" w:rsidRPr="00FB0EF4">
        <w:rPr>
          <w:color w:val="1F497D" w:themeColor="text2"/>
          <w:sz w:val="22"/>
          <w:szCs w:val="22"/>
        </w:rPr>
        <w:t>.</w:t>
      </w:r>
    </w:p>
    <w:p w:rsidR="00E66E53" w:rsidRDefault="00E66E53" w:rsidP="00FB0EF4">
      <w:pPr>
        <w:rPr>
          <w:color w:val="1F497D" w:themeColor="text2"/>
          <w:sz w:val="22"/>
          <w:szCs w:val="22"/>
        </w:rPr>
      </w:pPr>
    </w:p>
    <w:p w:rsidR="00185B9C" w:rsidRDefault="00185B9C" w:rsidP="00DC3859">
      <w:pPr>
        <w:rPr>
          <w:spacing w:val="0"/>
          <w:szCs w:val="18"/>
        </w:rPr>
      </w:pPr>
    </w:p>
    <w:p w:rsidR="00185B9C" w:rsidRDefault="00185B9C" w:rsidP="00DC3859"/>
    <w:p w:rsidR="00966D98" w:rsidRPr="00505DF2" w:rsidRDefault="00966D98" w:rsidP="00FB0EF4">
      <w:pPr>
        <w:pStyle w:val="Text"/>
        <w:spacing w:after="0" w:line="240" w:lineRule="auto"/>
        <w:rPr>
          <w:b/>
          <w:i/>
          <w:sz w:val="20"/>
          <w:szCs w:val="20"/>
        </w:rPr>
      </w:pPr>
    </w:p>
    <w:sectPr w:rsidR="00966D98" w:rsidRPr="00505DF2" w:rsidSect="00FE3E58">
      <w:headerReference w:type="even" r:id="rId11"/>
      <w:headerReference w:type="default" r:id="rId12"/>
      <w:footerReference w:type="first" r:id="rId13"/>
      <w:pgSz w:w="12240" w:h="15840" w:code="1"/>
      <w:pgMar w:top="1440" w:right="1080" w:bottom="1440" w:left="1080" w:header="965" w:footer="1325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EA9" w:rsidRDefault="00556EA9">
      <w:r>
        <w:separator/>
      </w:r>
    </w:p>
    <w:p w:rsidR="00556EA9" w:rsidRDefault="00556EA9"/>
  </w:endnote>
  <w:endnote w:type="continuationSeparator" w:id="0">
    <w:p w:rsidR="00556EA9" w:rsidRDefault="00556EA9">
      <w:r>
        <w:continuationSeparator/>
      </w:r>
    </w:p>
    <w:p w:rsidR="00556EA9" w:rsidRDefault="00556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D98" w:rsidRDefault="00966D98" w:rsidP="005B25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EA9" w:rsidRDefault="00556EA9">
      <w:r>
        <w:separator/>
      </w:r>
    </w:p>
    <w:p w:rsidR="00556EA9" w:rsidRDefault="00556EA9"/>
  </w:footnote>
  <w:footnote w:type="continuationSeparator" w:id="0">
    <w:p w:rsidR="00556EA9" w:rsidRDefault="00556EA9">
      <w:r>
        <w:continuationSeparator/>
      </w:r>
    </w:p>
    <w:p w:rsidR="00556EA9" w:rsidRDefault="00556E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D98" w:rsidRDefault="00966D98" w:rsidP="005B2512">
    <w:pPr>
      <w:pStyle w:val="Header"/>
    </w:pPr>
  </w:p>
  <w:p w:rsidR="00966D98" w:rsidRDefault="00966D9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D98" w:rsidRDefault="00966D98" w:rsidP="005B2512">
    <w:pPr>
      <w:pStyle w:val="Header"/>
    </w:pPr>
    <w:r w:rsidRPr="005B2512">
      <w:tab/>
      <w:t xml:space="preserve">Page </w:t>
    </w:r>
    <w:r w:rsidRPr="005B2512">
      <w:fldChar w:fldCharType="begin"/>
    </w:r>
    <w:r w:rsidRPr="005B2512">
      <w:instrText xml:space="preserve"> PAGE \* Arabic \* MERGEFORMAT </w:instrText>
    </w:r>
    <w:r w:rsidRPr="005B2512">
      <w:fldChar w:fldCharType="separate"/>
    </w:r>
    <w:r w:rsidR="00FB0EF4">
      <w:rPr>
        <w:noProof/>
      </w:rPr>
      <w:t>2</w:t>
    </w:r>
    <w:r w:rsidRPr="005B2512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6F3"/>
    <w:rsid w:val="000033BF"/>
    <w:rsid w:val="00021624"/>
    <w:rsid w:val="00025A31"/>
    <w:rsid w:val="00044DD2"/>
    <w:rsid w:val="000F3F54"/>
    <w:rsid w:val="000F4BD5"/>
    <w:rsid w:val="000F66EB"/>
    <w:rsid w:val="00101057"/>
    <w:rsid w:val="001213DD"/>
    <w:rsid w:val="00144744"/>
    <w:rsid w:val="001814CF"/>
    <w:rsid w:val="00185B9C"/>
    <w:rsid w:val="0019547C"/>
    <w:rsid w:val="001C7EA1"/>
    <w:rsid w:val="001D00A8"/>
    <w:rsid w:val="001D0F80"/>
    <w:rsid w:val="00226375"/>
    <w:rsid w:val="002918E2"/>
    <w:rsid w:val="002F17F7"/>
    <w:rsid w:val="00326DB3"/>
    <w:rsid w:val="00367225"/>
    <w:rsid w:val="00382747"/>
    <w:rsid w:val="003B57E4"/>
    <w:rsid w:val="003E7B65"/>
    <w:rsid w:val="004519AE"/>
    <w:rsid w:val="00472C85"/>
    <w:rsid w:val="00486566"/>
    <w:rsid w:val="004D1C6D"/>
    <w:rsid w:val="004D1CAF"/>
    <w:rsid w:val="004E6747"/>
    <w:rsid w:val="004E7165"/>
    <w:rsid w:val="00505DF2"/>
    <w:rsid w:val="00556EA9"/>
    <w:rsid w:val="00563C36"/>
    <w:rsid w:val="0057518A"/>
    <w:rsid w:val="00585E73"/>
    <w:rsid w:val="005910E2"/>
    <w:rsid w:val="00595AA2"/>
    <w:rsid w:val="005B2512"/>
    <w:rsid w:val="005C0263"/>
    <w:rsid w:val="005D115F"/>
    <w:rsid w:val="005D2D4C"/>
    <w:rsid w:val="00606409"/>
    <w:rsid w:val="00654BA5"/>
    <w:rsid w:val="0066041D"/>
    <w:rsid w:val="00675A8F"/>
    <w:rsid w:val="006B3C14"/>
    <w:rsid w:val="0071026F"/>
    <w:rsid w:val="00734DAC"/>
    <w:rsid w:val="007362FC"/>
    <w:rsid w:val="00750F31"/>
    <w:rsid w:val="0079278C"/>
    <w:rsid w:val="007C74CD"/>
    <w:rsid w:val="00845A3E"/>
    <w:rsid w:val="008D548C"/>
    <w:rsid w:val="008E3C0C"/>
    <w:rsid w:val="00945D46"/>
    <w:rsid w:val="009574F9"/>
    <w:rsid w:val="00966D98"/>
    <w:rsid w:val="0096754E"/>
    <w:rsid w:val="00971052"/>
    <w:rsid w:val="00974CA7"/>
    <w:rsid w:val="0099028C"/>
    <w:rsid w:val="00995FC9"/>
    <w:rsid w:val="00996C40"/>
    <w:rsid w:val="00997FC4"/>
    <w:rsid w:val="009A504A"/>
    <w:rsid w:val="009A6C5E"/>
    <w:rsid w:val="009E1C34"/>
    <w:rsid w:val="00A02EDD"/>
    <w:rsid w:val="00A41430"/>
    <w:rsid w:val="00A62DF6"/>
    <w:rsid w:val="00AB2CFF"/>
    <w:rsid w:val="00AD493F"/>
    <w:rsid w:val="00AE2B48"/>
    <w:rsid w:val="00AF5B82"/>
    <w:rsid w:val="00B22051"/>
    <w:rsid w:val="00B30E72"/>
    <w:rsid w:val="00B441E4"/>
    <w:rsid w:val="00B71495"/>
    <w:rsid w:val="00B7162D"/>
    <w:rsid w:val="00B856F3"/>
    <w:rsid w:val="00B97FEA"/>
    <w:rsid w:val="00BB4C11"/>
    <w:rsid w:val="00BE0FE4"/>
    <w:rsid w:val="00C0076D"/>
    <w:rsid w:val="00C02B14"/>
    <w:rsid w:val="00C278AF"/>
    <w:rsid w:val="00C52F99"/>
    <w:rsid w:val="00C53169"/>
    <w:rsid w:val="00C60478"/>
    <w:rsid w:val="00C84E48"/>
    <w:rsid w:val="00C939DF"/>
    <w:rsid w:val="00CF1094"/>
    <w:rsid w:val="00D0130B"/>
    <w:rsid w:val="00D02115"/>
    <w:rsid w:val="00D034A4"/>
    <w:rsid w:val="00D44CE4"/>
    <w:rsid w:val="00D45AB2"/>
    <w:rsid w:val="00D56D3A"/>
    <w:rsid w:val="00DA4926"/>
    <w:rsid w:val="00DB5E11"/>
    <w:rsid w:val="00DC3859"/>
    <w:rsid w:val="00DC7B82"/>
    <w:rsid w:val="00DD4E04"/>
    <w:rsid w:val="00DF1F0F"/>
    <w:rsid w:val="00E20A7C"/>
    <w:rsid w:val="00E66E53"/>
    <w:rsid w:val="00E718F9"/>
    <w:rsid w:val="00E777A4"/>
    <w:rsid w:val="00F1410F"/>
    <w:rsid w:val="00F216B2"/>
    <w:rsid w:val="00F32D0F"/>
    <w:rsid w:val="00F97B98"/>
    <w:rsid w:val="00FB0EF4"/>
    <w:rsid w:val="00FC1CFA"/>
    <w:rsid w:val="00FE3E58"/>
    <w:rsid w:val="00FE4B06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FF761B7F-1484-4E95-8DDA-89E5E2A3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C11"/>
    <w:rPr>
      <w:rFonts w:ascii="Century Gothic" w:hAnsi="Century Gothic"/>
      <w:spacing w:val="-5"/>
      <w:sz w:val="18"/>
    </w:rPr>
  </w:style>
  <w:style w:type="paragraph" w:styleId="Heading1">
    <w:name w:val="heading 1"/>
    <w:basedOn w:val="Normal"/>
    <w:next w:val="Normal"/>
    <w:qFormat/>
    <w:rsid w:val="005D115F"/>
    <w:pPr>
      <w:spacing w:before="1200"/>
      <w:outlineLvl w:val="0"/>
    </w:pPr>
    <w:rPr>
      <w:caps/>
      <w:color w:val="2A5A78"/>
      <w:sz w:val="84"/>
      <w:szCs w:val="44"/>
    </w:rPr>
  </w:style>
  <w:style w:type="paragraph" w:styleId="Heading2">
    <w:name w:val="heading 2"/>
    <w:basedOn w:val="Heading1"/>
    <w:next w:val="Normal"/>
    <w:qFormat/>
    <w:rsid w:val="005D115F"/>
    <w:pPr>
      <w:spacing w:before="0"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D115F"/>
    <w:pPr>
      <w:spacing w:before="320" w:after="80"/>
      <w:outlineLvl w:val="2"/>
    </w:pPr>
    <w:rPr>
      <w:color w:val="2A5A7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styleId="Footer">
    <w:name w:val="footer"/>
    <w:basedOn w:val="Normal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customStyle="1" w:styleId="ContactInformation">
    <w:name w:val="Contact Information"/>
    <w:basedOn w:val="Normal"/>
    <w:rsid w:val="005D115F"/>
    <w:pPr>
      <w:spacing w:line="180" w:lineRule="exact"/>
    </w:pPr>
    <w:rPr>
      <w:color w:val="2A5A78"/>
      <w:sz w:val="16"/>
    </w:rPr>
  </w:style>
  <w:style w:type="paragraph" w:customStyle="1" w:styleId="ContactName">
    <w:name w:val="Contact Name"/>
    <w:basedOn w:val="ContactInformation"/>
    <w:rsid w:val="00995FC9"/>
    <w:rPr>
      <w:b/>
    </w:rPr>
  </w:style>
  <w:style w:type="paragraph" w:customStyle="1" w:styleId="Subhead">
    <w:name w:val="Subhead"/>
    <w:basedOn w:val="Normal"/>
    <w:rsid w:val="005D115F"/>
    <w:pPr>
      <w:spacing w:after="600"/>
    </w:pPr>
    <w:rPr>
      <w:i/>
      <w:color w:val="2A5A78"/>
      <w:sz w:val="22"/>
    </w:rPr>
  </w:style>
  <w:style w:type="paragraph" w:customStyle="1" w:styleId="Text">
    <w:name w:val="Text"/>
    <w:basedOn w:val="Normal"/>
    <w:link w:val="TextChar"/>
    <w:rsid w:val="005D115F"/>
    <w:pPr>
      <w:spacing w:after="220" w:line="336" w:lineRule="auto"/>
    </w:pPr>
    <w:rPr>
      <w:spacing w:val="0"/>
      <w:szCs w:val="18"/>
    </w:rPr>
  </w:style>
  <w:style w:type="paragraph" w:styleId="BalloonText">
    <w:name w:val="Balloon Text"/>
    <w:basedOn w:val="Normal"/>
    <w:semiHidden/>
    <w:rsid w:val="00BB4C11"/>
    <w:rPr>
      <w:rFonts w:cs="Tahoma"/>
      <w:sz w:val="16"/>
      <w:szCs w:val="16"/>
    </w:rPr>
  </w:style>
  <w:style w:type="paragraph" w:customStyle="1" w:styleId="BoldText">
    <w:name w:val="Bold Text"/>
    <w:basedOn w:val="Text"/>
    <w:link w:val="BoldTextChar"/>
    <w:rsid w:val="005D115F"/>
    <w:rPr>
      <w:b/>
    </w:rPr>
  </w:style>
  <w:style w:type="character" w:customStyle="1" w:styleId="TextChar">
    <w:name w:val="Text Char"/>
    <w:basedOn w:val="DefaultParagraphFont"/>
    <w:link w:val="Text"/>
    <w:rsid w:val="005D115F"/>
    <w:rPr>
      <w:rFonts w:ascii="Century Gothic" w:hAnsi="Century Gothic"/>
      <w:sz w:val="18"/>
      <w:szCs w:val="18"/>
      <w:lang w:val="en-US" w:eastAsia="en-US" w:bidi="ar-SA"/>
    </w:rPr>
  </w:style>
  <w:style w:type="character" w:customStyle="1" w:styleId="BoldTextChar">
    <w:name w:val="Bold Text Char"/>
    <w:basedOn w:val="TextChar"/>
    <w:link w:val="BoldText"/>
    <w:rsid w:val="005D115F"/>
    <w:rPr>
      <w:rFonts w:ascii="Century Gothic" w:hAnsi="Century Gothic"/>
      <w:b/>
      <w:sz w:val="18"/>
      <w:szCs w:val="18"/>
      <w:lang w:val="en-US" w:eastAsia="en-US" w:bidi="ar-SA"/>
    </w:rPr>
  </w:style>
  <w:style w:type="character" w:styleId="Hyperlink">
    <w:name w:val="Hyperlink"/>
    <w:basedOn w:val="DefaultParagraphFont"/>
    <w:rsid w:val="00C6047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D0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palacio@umom.or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TBRPF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tbrpf.org/Where-We-Work.htm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avidson\AppData\Roaming\Microsoft\Templates\Quarterly%20earnings%20press%20relea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Quarterly earnings press release</Template>
  <TotalTime>0</TotalTime>
  <Pages>2</Pages>
  <Words>635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Davidson</dc:creator>
  <cp:lastModifiedBy>Leela Brennan</cp:lastModifiedBy>
  <cp:revision>2</cp:revision>
  <cp:lastPrinted>2014-06-10T00:52:00Z</cp:lastPrinted>
  <dcterms:created xsi:type="dcterms:W3CDTF">2014-06-20T17:43:00Z</dcterms:created>
  <dcterms:modified xsi:type="dcterms:W3CDTF">2014-06-20T17:43:00Z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TC010197751033</vt:lpwstr>
  </property>
</Properties>
</file>