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5D" w:rsidRPr="00F47B2F" w:rsidRDefault="00E31C5D" w:rsidP="00F47B2F">
      <w:pPr>
        <w:spacing w:before="120" w:after="0"/>
        <w:jc w:val="center"/>
        <w:rPr>
          <w:b/>
          <w:bCs/>
          <w:color w:val="003399"/>
          <w:sz w:val="28"/>
          <w:szCs w:val="28"/>
          <w:u w:val="single"/>
        </w:rPr>
      </w:pPr>
      <w:r w:rsidRPr="00F47B2F">
        <w:rPr>
          <w:b/>
          <w:bCs/>
          <w:color w:val="003399"/>
          <w:sz w:val="28"/>
          <w:szCs w:val="28"/>
          <w:u w:val="single"/>
        </w:rPr>
        <w:t xml:space="preserve">Pinpoint Labs </w:t>
      </w:r>
      <w:r w:rsidR="005B1B53" w:rsidRPr="00F47B2F">
        <w:rPr>
          <w:b/>
          <w:bCs/>
          <w:color w:val="003399"/>
          <w:sz w:val="28"/>
          <w:szCs w:val="28"/>
          <w:u w:val="single"/>
        </w:rPr>
        <w:t>Harvester 4.0</w:t>
      </w:r>
      <w:r w:rsidR="00F47B2F" w:rsidRPr="00F47B2F">
        <w:rPr>
          <w:b/>
          <w:bCs/>
          <w:color w:val="003399"/>
          <w:sz w:val="28"/>
          <w:szCs w:val="28"/>
          <w:u w:val="single"/>
        </w:rPr>
        <w:t xml:space="preserve"> Release Adds Enhanced Remote Collections and Keyword Hit Review to Its Popular E-Discovery Software</w:t>
      </w:r>
    </w:p>
    <w:p w:rsidR="00E31C5D" w:rsidRDefault="00E31C5D" w:rsidP="00E31C5D">
      <w:pPr>
        <w:tabs>
          <w:tab w:val="left" w:pos="540"/>
          <w:tab w:val="left" w:pos="720"/>
        </w:tabs>
        <w:spacing w:after="0" w:line="240" w:lineRule="auto"/>
        <w:ind w:left="720" w:right="720"/>
        <w:jc w:val="center"/>
        <w:rPr>
          <w:b/>
          <w:bCs/>
          <w:i/>
          <w:color w:val="003399"/>
          <w:sz w:val="8"/>
          <w:szCs w:val="8"/>
        </w:rPr>
      </w:pPr>
    </w:p>
    <w:p w:rsidR="00F47B2F" w:rsidRPr="00A1524D" w:rsidRDefault="00F47B2F" w:rsidP="00462C7F">
      <w:pPr>
        <w:spacing w:after="0" w:line="240" w:lineRule="auto"/>
        <w:jc w:val="center"/>
        <w:rPr>
          <w:b/>
          <w:sz w:val="20"/>
          <w:szCs w:val="20"/>
        </w:rPr>
      </w:pPr>
      <w:r w:rsidRPr="00F47B2F">
        <w:rPr>
          <w:b/>
          <w:sz w:val="20"/>
          <w:szCs w:val="20"/>
        </w:rPr>
        <w:t>Redesigned</w:t>
      </w:r>
      <w:r>
        <w:rPr>
          <w:b/>
          <w:sz w:val="20"/>
          <w:szCs w:val="20"/>
        </w:rPr>
        <w:t xml:space="preserve"> Harvester Portable and Server </w:t>
      </w:r>
      <w:r w:rsidR="00A1524D">
        <w:rPr>
          <w:b/>
          <w:sz w:val="20"/>
          <w:szCs w:val="20"/>
        </w:rPr>
        <w:t>streamline defensible automated E-Discovery collections</w:t>
      </w:r>
    </w:p>
    <w:p w:rsidR="00462C7F" w:rsidRPr="00462C7F" w:rsidRDefault="00462C7F" w:rsidP="00462C7F">
      <w:pPr>
        <w:spacing w:after="0" w:line="240" w:lineRule="auto"/>
        <w:jc w:val="both"/>
        <w:rPr>
          <w:b/>
          <w:sz w:val="8"/>
          <w:szCs w:val="8"/>
          <w:u w:val="single"/>
        </w:rPr>
      </w:pPr>
    </w:p>
    <w:p w:rsidR="00E31C5D" w:rsidRPr="00E31C5D" w:rsidRDefault="00E31C5D" w:rsidP="00462C7F">
      <w:pPr>
        <w:spacing w:after="0" w:line="240" w:lineRule="auto"/>
        <w:jc w:val="both"/>
        <w:rPr>
          <w:sz w:val="20"/>
          <w:szCs w:val="20"/>
        </w:rPr>
      </w:pPr>
      <w:r w:rsidRPr="00E31C5D">
        <w:rPr>
          <w:b/>
          <w:sz w:val="20"/>
          <w:szCs w:val="20"/>
          <w:u w:val="single"/>
        </w:rPr>
        <w:t>For Immediate Release</w:t>
      </w:r>
      <w:r w:rsidR="00682715">
        <w:rPr>
          <w:sz w:val="20"/>
          <w:szCs w:val="20"/>
        </w:rPr>
        <w:t>:  Murray, NE, June 23</w:t>
      </w:r>
      <w:r w:rsidR="00682715" w:rsidRPr="00682715">
        <w:rPr>
          <w:sz w:val="20"/>
          <w:szCs w:val="20"/>
          <w:vertAlign w:val="superscript"/>
        </w:rPr>
        <w:t>rd</w:t>
      </w:r>
      <w:r w:rsidR="00682715">
        <w:rPr>
          <w:sz w:val="20"/>
          <w:szCs w:val="20"/>
        </w:rPr>
        <w:t>,</w:t>
      </w:r>
      <w:bookmarkStart w:id="0" w:name="_GoBack"/>
      <w:bookmarkEnd w:id="0"/>
      <w:r w:rsidRPr="00E31C5D">
        <w:rPr>
          <w:sz w:val="20"/>
          <w:szCs w:val="20"/>
        </w:rPr>
        <w:t xml:space="preserve"> 2014 - </w:t>
      </w:r>
      <w:r w:rsidRPr="00E31C5D">
        <w:rPr>
          <w:b/>
          <w:sz w:val="20"/>
          <w:szCs w:val="20"/>
        </w:rPr>
        <w:t>Pinpoint Labs</w:t>
      </w:r>
      <w:r w:rsidRPr="00E31C5D">
        <w:rPr>
          <w:sz w:val="20"/>
          <w:szCs w:val="20"/>
        </w:rPr>
        <w:t xml:space="preserve">, a forensic software and litigation support firm, announced the release of the latest update to its </w:t>
      </w:r>
      <w:r w:rsidR="00B028BF">
        <w:rPr>
          <w:b/>
          <w:i/>
          <w:color w:val="000099"/>
          <w:sz w:val="20"/>
          <w:szCs w:val="20"/>
        </w:rPr>
        <w:t>Harvester</w:t>
      </w:r>
      <w:r w:rsidRPr="00E31C5D">
        <w:rPr>
          <w:color w:val="0070C0"/>
          <w:sz w:val="20"/>
          <w:szCs w:val="20"/>
        </w:rPr>
        <w:t xml:space="preserve"> </w:t>
      </w:r>
      <w:r w:rsidRPr="00E31C5D">
        <w:rPr>
          <w:sz w:val="20"/>
          <w:szCs w:val="20"/>
        </w:rPr>
        <w:t>product family.</w:t>
      </w:r>
    </w:p>
    <w:p w:rsidR="00462C7F" w:rsidRPr="00462C7F" w:rsidRDefault="00462C7F" w:rsidP="001B03F2">
      <w:pPr>
        <w:spacing w:after="0" w:line="240" w:lineRule="auto"/>
        <w:jc w:val="both"/>
        <w:rPr>
          <w:b/>
          <w:i/>
          <w:color w:val="000099"/>
          <w:sz w:val="8"/>
          <w:szCs w:val="8"/>
        </w:rPr>
      </w:pPr>
      <w:r w:rsidRPr="00E31C5D">
        <w:rPr>
          <w:b/>
          <w:bCs/>
          <w:noProof/>
          <w:color w:val="00339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93982" wp14:editId="0AF014C9">
                <wp:simplePos x="0" y="0"/>
                <wp:positionH relativeFrom="column">
                  <wp:posOffset>6350</wp:posOffset>
                </wp:positionH>
                <wp:positionV relativeFrom="paragraph">
                  <wp:posOffset>37465</wp:posOffset>
                </wp:positionV>
                <wp:extent cx="5882640" cy="635"/>
                <wp:effectExtent l="0" t="19050" r="3810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64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5pt;margin-top:2.95pt;width:463.2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" strokeweight="2.25pt"/>
            </w:pict>
          </mc:Fallback>
        </mc:AlternateContent>
      </w:r>
    </w:p>
    <w:p w:rsidR="009628C2" w:rsidRDefault="00B028BF" w:rsidP="001B03F2">
      <w:pPr>
        <w:spacing w:after="0" w:line="240" w:lineRule="auto"/>
        <w:jc w:val="both"/>
        <w:rPr>
          <w:sz w:val="20"/>
          <w:szCs w:val="20"/>
        </w:rPr>
      </w:pPr>
      <w:r>
        <w:rPr>
          <w:b/>
          <w:i/>
          <w:color w:val="000099"/>
          <w:sz w:val="20"/>
          <w:szCs w:val="20"/>
        </w:rPr>
        <w:t>Harvester Portable and Harvester Server</w:t>
      </w:r>
      <w:r>
        <w:rPr>
          <w:sz w:val="20"/>
          <w:szCs w:val="20"/>
        </w:rPr>
        <w:t xml:space="preserve"> </w:t>
      </w:r>
      <w:r w:rsidR="009628C2">
        <w:rPr>
          <w:sz w:val="20"/>
          <w:szCs w:val="20"/>
        </w:rPr>
        <w:t>continue to provide</w:t>
      </w:r>
      <w:r w:rsidR="009628C2" w:rsidRPr="004A38DB">
        <w:rPr>
          <w:sz w:val="20"/>
          <w:szCs w:val="20"/>
        </w:rPr>
        <w:t xml:space="preserve"> corporate IT managers, forensic computer examiners and litigation support professionals </w:t>
      </w:r>
      <w:r w:rsidR="009D2EC2">
        <w:rPr>
          <w:sz w:val="20"/>
          <w:szCs w:val="20"/>
        </w:rPr>
        <w:t>with</w:t>
      </w:r>
      <w:r w:rsidR="009628C2" w:rsidRPr="004A38DB">
        <w:rPr>
          <w:sz w:val="20"/>
          <w:szCs w:val="20"/>
        </w:rPr>
        <w:t xml:space="preserve"> defensible E-Discovery collection software tool</w:t>
      </w:r>
      <w:r w:rsidR="009D2EC2">
        <w:rPr>
          <w:sz w:val="20"/>
          <w:szCs w:val="20"/>
        </w:rPr>
        <w:t>s</w:t>
      </w:r>
      <w:r w:rsidR="009628C2" w:rsidRPr="004A38DB">
        <w:rPr>
          <w:sz w:val="20"/>
          <w:szCs w:val="20"/>
        </w:rPr>
        <w:t xml:space="preserve"> </w:t>
      </w:r>
      <w:r w:rsidR="009D2EC2">
        <w:rPr>
          <w:sz w:val="20"/>
          <w:szCs w:val="20"/>
        </w:rPr>
        <w:t xml:space="preserve">using </w:t>
      </w:r>
      <w:r w:rsidR="009628C2" w:rsidRPr="004A38DB">
        <w:rPr>
          <w:sz w:val="20"/>
          <w:szCs w:val="20"/>
        </w:rPr>
        <w:t xml:space="preserve">the following </w:t>
      </w:r>
      <w:r w:rsidR="009628C2">
        <w:rPr>
          <w:sz w:val="20"/>
          <w:szCs w:val="20"/>
        </w:rPr>
        <w:t xml:space="preserve">features and </w:t>
      </w:r>
      <w:r w:rsidR="009628C2" w:rsidRPr="004A38DB">
        <w:rPr>
          <w:sz w:val="20"/>
          <w:szCs w:val="20"/>
        </w:rPr>
        <w:t>capabilities:</w:t>
      </w:r>
      <w:r w:rsidR="001B03F2">
        <w:rPr>
          <w:sz w:val="20"/>
          <w:szCs w:val="20"/>
        </w:rPr>
        <w:t xml:space="preserve"> </w:t>
      </w:r>
      <w:r w:rsidR="009628C2">
        <w:rPr>
          <w:sz w:val="20"/>
          <w:szCs w:val="20"/>
        </w:rPr>
        <w:t>Keyword Search/Hit Viewer</w:t>
      </w:r>
      <w:r w:rsidR="001B03F2">
        <w:rPr>
          <w:sz w:val="20"/>
          <w:szCs w:val="20"/>
        </w:rPr>
        <w:t xml:space="preserve">; </w:t>
      </w:r>
      <w:proofErr w:type="spellStart"/>
      <w:r w:rsidR="009628C2">
        <w:rPr>
          <w:sz w:val="20"/>
          <w:szCs w:val="20"/>
        </w:rPr>
        <w:t>DeNIST</w:t>
      </w:r>
      <w:proofErr w:type="spellEnd"/>
      <w:r w:rsidR="009628C2">
        <w:rPr>
          <w:sz w:val="20"/>
          <w:szCs w:val="20"/>
        </w:rPr>
        <w:t xml:space="preserve"> and </w:t>
      </w:r>
      <w:proofErr w:type="spellStart"/>
      <w:r w:rsidR="009628C2">
        <w:rPr>
          <w:sz w:val="20"/>
          <w:szCs w:val="20"/>
        </w:rPr>
        <w:t>Dedupe</w:t>
      </w:r>
      <w:proofErr w:type="spellEnd"/>
      <w:r w:rsidR="001B03F2">
        <w:rPr>
          <w:sz w:val="20"/>
          <w:szCs w:val="20"/>
        </w:rPr>
        <w:t xml:space="preserve">; </w:t>
      </w:r>
      <w:r w:rsidR="009628C2">
        <w:rPr>
          <w:sz w:val="20"/>
          <w:szCs w:val="20"/>
        </w:rPr>
        <w:t>ESI “easy” Vault – great for legal holds</w:t>
      </w:r>
      <w:r w:rsidR="001B03F2">
        <w:rPr>
          <w:sz w:val="20"/>
          <w:szCs w:val="20"/>
        </w:rPr>
        <w:t xml:space="preserve">; </w:t>
      </w:r>
      <w:r w:rsidR="009628C2">
        <w:rPr>
          <w:sz w:val="20"/>
          <w:szCs w:val="20"/>
        </w:rPr>
        <w:t xml:space="preserve">Early Data Assessment </w:t>
      </w:r>
      <w:r w:rsidR="00764350">
        <w:rPr>
          <w:sz w:val="20"/>
          <w:szCs w:val="20"/>
        </w:rPr>
        <w:t xml:space="preserve">(EDA) </w:t>
      </w:r>
      <w:r w:rsidR="0012687E">
        <w:rPr>
          <w:sz w:val="20"/>
          <w:szCs w:val="20"/>
        </w:rPr>
        <w:t>Reports</w:t>
      </w:r>
      <w:r w:rsidR="001B03F2">
        <w:rPr>
          <w:sz w:val="20"/>
          <w:szCs w:val="20"/>
        </w:rPr>
        <w:t xml:space="preserve">; </w:t>
      </w:r>
      <w:r w:rsidR="006B62F3">
        <w:rPr>
          <w:sz w:val="20"/>
          <w:szCs w:val="20"/>
        </w:rPr>
        <w:t>PST regeneration</w:t>
      </w:r>
      <w:r w:rsidR="001B03F2">
        <w:rPr>
          <w:sz w:val="20"/>
          <w:szCs w:val="20"/>
        </w:rPr>
        <w:t xml:space="preserve">; </w:t>
      </w:r>
      <w:r w:rsidR="009D2EC2">
        <w:rPr>
          <w:sz w:val="20"/>
          <w:szCs w:val="20"/>
        </w:rPr>
        <w:t>Automated self-collection kits</w:t>
      </w:r>
      <w:r w:rsidR="001B03F2">
        <w:rPr>
          <w:sz w:val="20"/>
          <w:szCs w:val="20"/>
        </w:rPr>
        <w:t xml:space="preserve">; </w:t>
      </w:r>
      <w:r w:rsidR="009628C2">
        <w:rPr>
          <w:sz w:val="20"/>
          <w:szCs w:val="20"/>
        </w:rPr>
        <w:t>Pre-configure collection job profiles</w:t>
      </w:r>
      <w:r w:rsidR="001B03F2">
        <w:rPr>
          <w:sz w:val="20"/>
          <w:szCs w:val="20"/>
        </w:rPr>
        <w:t xml:space="preserve">; </w:t>
      </w:r>
      <w:r w:rsidR="0012687E">
        <w:rPr>
          <w:sz w:val="20"/>
          <w:szCs w:val="20"/>
        </w:rPr>
        <w:t>Run in “stealth” mode</w:t>
      </w:r>
      <w:r w:rsidR="001B03F2">
        <w:rPr>
          <w:sz w:val="20"/>
          <w:szCs w:val="20"/>
        </w:rPr>
        <w:t xml:space="preserve">; and </w:t>
      </w:r>
      <w:r w:rsidR="00DE0FE4">
        <w:rPr>
          <w:sz w:val="20"/>
          <w:szCs w:val="20"/>
        </w:rPr>
        <w:t>Search multiple timestamps</w:t>
      </w:r>
      <w:r w:rsidR="001B03F2">
        <w:rPr>
          <w:sz w:val="20"/>
          <w:szCs w:val="20"/>
        </w:rPr>
        <w:t>.</w:t>
      </w:r>
      <w:r w:rsidR="00DE0FE4">
        <w:rPr>
          <w:sz w:val="20"/>
          <w:szCs w:val="20"/>
        </w:rPr>
        <w:t xml:space="preserve"> </w:t>
      </w:r>
    </w:p>
    <w:p w:rsidR="00462C7F" w:rsidRDefault="00462C7F" w:rsidP="009628C2">
      <w:pPr>
        <w:spacing w:after="0"/>
        <w:jc w:val="both"/>
        <w:rPr>
          <w:sz w:val="8"/>
          <w:szCs w:val="8"/>
        </w:rPr>
      </w:pPr>
    </w:p>
    <w:p w:rsidR="00434D8B" w:rsidRPr="00462C7F" w:rsidRDefault="00727097" w:rsidP="00434D8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With the release of </w:t>
      </w:r>
      <w:r w:rsidR="00803395">
        <w:rPr>
          <w:b/>
          <w:i/>
          <w:color w:val="000099"/>
          <w:sz w:val="20"/>
          <w:szCs w:val="20"/>
        </w:rPr>
        <w:t>Harvester 4</w:t>
      </w:r>
      <w:r w:rsidR="00803395" w:rsidRPr="00D748EC">
        <w:rPr>
          <w:b/>
          <w:i/>
          <w:color w:val="000099"/>
          <w:sz w:val="20"/>
          <w:szCs w:val="20"/>
        </w:rPr>
        <w:t>.0</w:t>
      </w:r>
      <w:r w:rsidR="00803395">
        <w:rPr>
          <w:b/>
          <w:i/>
          <w:color w:val="000099"/>
          <w:sz w:val="20"/>
          <w:szCs w:val="20"/>
        </w:rPr>
        <w:t xml:space="preserve"> Portab</w:t>
      </w:r>
      <w:r w:rsidR="00B028BF">
        <w:rPr>
          <w:b/>
          <w:i/>
          <w:color w:val="000099"/>
          <w:sz w:val="20"/>
          <w:szCs w:val="20"/>
        </w:rPr>
        <w:t>l</w:t>
      </w:r>
      <w:r w:rsidR="00803395">
        <w:rPr>
          <w:b/>
          <w:i/>
          <w:color w:val="000099"/>
          <w:sz w:val="20"/>
          <w:szCs w:val="20"/>
        </w:rPr>
        <w:t>e and Harvester 4.0 Server</w:t>
      </w:r>
      <w:r>
        <w:rPr>
          <w:sz w:val="20"/>
          <w:szCs w:val="20"/>
        </w:rPr>
        <w:t xml:space="preserve">, users have a completely </w:t>
      </w:r>
      <w:r w:rsidRPr="00D74591">
        <w:rPr>
          <w:b/>
          <w:sz w:val="20"/>
          <w:szCs w:val="20"/>
        </w:rPr>
        <w:t>redesigned and upgraded user interface</w:t>
      </w:r>
      <w:r>
        <w:rPr>
          <w:sz w:val="20"/>
          <w:szCs w:val="20"/>
        </w:rPr>
        <w:t xml:space="preserve"> providing an even easier workflow when creating collection job profiles. </w:t>
      </w:r>
    </w:p>
    <w:p w:rsidR="00462C7F" w:rsidRPr="00462C7F" w:rsidRDefault="00462C7F" w:rsidP="00434D8B">
      <w:pPr>
        <w:spacing w:after="0" w:line="240" w:lineRule="auto"/>
        <w:jc w:val="both"/>
        <w:rPr>
          <w:sz w:val="8"/>
          <w:szCs w:val="8"/>
        </w:rPr>
      </w:pPr>
    </w:p>
    <w:p w:rsidR="00185226" w:rsidRDefault="00185226" w:rsidP="00434D8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777F62">
        <w:rPr>
          <w:b/>
          <w:i/>
          <w:color w:val="000099"/>
          <w:sz w:val="20"/>
          <w:szCs w:val="20"/>
        </w:rPr>
        <w:t>Harvester 4</w:t>
      </w:r>
      <w:r w:rsidRPr="00D748EC">
        <w:rPr>
          <w:b/>
          <w:i/>
          <w:color w:val="000099"/>
          <w:sz w:val="20"/>
          <w:szCs w:val="20"/>
        </w:rPr>
        <w:t>.0</w:t>
      </w:r>
      <w:r w:rsidR="006E0096">
        <w:rPr>
          <w:b/>
          <w:i/>
          <w:color w:val="000099"/>
          <w:sz w:val="20"/>
          <w:szCs w:val="20"/>
        </w:rPr>
        <w:t xml:space="preserve"> Portable</w:t>
      </w:r>
      <w:r w:rsidR="0009171F">
        <w:rPr>
          <w:sz w:val="20"/>
          <w:szCs w:val="20"/>
        </w:rPr>
        <w:t xml:space="preserve"> upgrade provides:</w:t>
      </w:r>
      <w:r>
        <w:rPr>
          <w:sz w:val="20"/>
          <w:szCs w:val="20"/>
        </w:rPr>
        <w:t xml:space="preserve"> significant performance enhancements </w:t>
      </w:r>
      <w:r w:rsidR="00777F62">
        <w:rPr>
          <w:sz w:val="20"/>
          <w:szCs w:val="20"/>
        </w:rPr>
        <w:t>when user</w:t>
      </w:r>
      <w:r w:rsidR="0009171F">
        <w:rPr>
          <w:sz w:val="20"/>
          <w:szCs w:val="20"/>
        </w:rPr>
        <w:t xml:space="preserve">s need to search keyword terms; the </w:t>
      </w:r>
      <w:r w:rsidR="00777F62">
        <w:rPr>
          <w:sz w:val="20"/>
          <w:szCs w:val="20"/>
        </w:rPr>
        <w:t>option to create keyword indexes and export the results</w:t>
      </w:r>
      <w:r w:rsidR="0009171F">
        <w:rPr>
          <w:sz w:val="20"/>
          <w:szCs w:val="20"/>
        </w:rPr>
        <w:t xml:space="preserve">; the ability to </w:t>
      </w:r>
      <w:r w:rsidR="00777F62">
        <w:rPr>
          <w:sz w:val="20"/>
          <w:szCs w:val="20"/>
        </w:rPr>
        <w:t>quickly build lists for relevant documents or preview hits real-tim</w:t>
      </w:r>
      <w:r w:rsidR="0009171F">
        <w:rPr>
          <w:sz w:val="20"/>
          <w:szCs w:val="20"/>
        </w:rPr>
        <w:t xml:space="preserve">e; greater ability </w:t>
      </w:r>
      <w:r w:rsidR="000432DC">
        <w:rPr>
          <w:sz w:val="20"/>
          <w:szCs w:val="20"/>
        </w:rPr>
        <w:t xml:space="preserve">to target and review relevant E-Discovery </w:t>
      </w:r>
      <w:r w:rsidR="0009171F">
        <w:rPr>
          <w:sz w:val="20"/>
          <w:szCs w:val="20"/>
        </w:rPr>
        <w:t xml:space="preserve">content; </w:t>
      </w:r>
      <w:r w:rsidR="006E0096">
        <w:rPr>
          <w:sz w:val="20"/>
          <w:szCs w:val="20"/>
        </w:rPr>
        <w:t xml:space="preserve">quick access to collection </w:t>
      </w:r>
      <w:r w:rsidR="000432DC">
        <w:rPr>
          <w:sz w:val="20"/>
          <w:szCs w:val="20"/>
        </w:rPr>
        <w:t>statistics</w:t>
      </w:r>
      <w:r w:rsidR="0009171F">
        <w:rPr>
          <w:sz w:val="20"/>
          <w:szCs w:val="20"/>
        </w:rPr>
        <w:t xml:space="preserve">; additional ability to </w:t>
      </w:r>
      <w:r w:rsidR="00327EA2">
        <w:rPr>
          <w:sz w:val="20"/>
          <w:szCs w:val="20"/>
        </w:rPr>
        <w:t xml:space="preserve">review detailed information for file types, keyword hits, and other criteria </w:t>
      </w:r>
      <w:r w:rsidR="0009171F">
        <w:rPr>
          <w:sz w:val="20"/>
          <w:szCs w:val="20"/>
        </w:rPr>
        <w:t xml:space="preserve">by choosing which items to collect; and </w:t>
      </w:r>
      <w:r w:rsidR="00327EA2">
        <w:rPr>
          <w:sz w:val="20"/>
          <w:szCs w:val="20"/>
        </w:rPr>
        <w:t xml:space="preserve"> </w:t>
      </w:r>
      <w:r w:rsidR="0009171F">
        <w:rPr>
          <w:sz w:val="20"/>
          <w:szCs w:val="20"/>
        </w:rPr>
        <w:t>a</w:t>
      </w:r>
      <w:r>
        <w:rPr>
          <w:sz w:val="20"/>
          <w:szCs w:val="20"/>
        </w:rPr>
        <w:t xml:space="preserve">s with previous versions, </w:t>
      </w:r>
      <w:r w:rsidRPr="00D748EC">
        <w:rPr>
          <w:b/>
          <w:i/>
          <w:color w:val="003399"/>
          <w:sz w:val="20"/>
          <w:szCs w:val="20"/>
        </w:rPr>
        <w:t>Harveste</w:t>
      </w:r>
      <w:r w:rsidR="000A79B3">
        <w:rPr>
          <w:b/>
          <w:i/>
          <w:color w:val="003399"/>
          <w:sz w:val="20"/>
          <w:szCs w:val="20"/>
        </w:rPr>
        <w:t xml:space="preserve">r </w:t>
      </w:r>
      <w:r w:rsidR="00541031">
        <w:rPr>
          <w:b/>
          <w:i/>
          <w:color w:val="003399"/>
          <w:sz w:val="20"/>
          <w:szCs w:val="20"/>
        </w:rPr>
        <w:t>4</w:t>
      </w:r>
      <w:r w:rsidR="00541031" w:rsidRPr="00D748EC">
        <w:rPr>
          <w:b/>
          <w:i/>
          <w:color w:val="003399"/>
          <w:sz w:val="20"/>
          <w:szCs w:val="20"/>
        </w:rPr>
        <w:t>.0</w:t>
      </w:r>
      <w:r w:rsidR="00541031">
        <w:rPr>
          <w:sz w:val="20"/>
          <w:szCs w:val="20"/>
        </w:rPr>
        <w:t xml:space="preserve"> users</w:t>
      </w:r>
      <w:r>
        <w:rPr>
          <w:sz w:val="20"/>
          <w:szCs w:val="20"/>
        </w:rPr>
        <w:t xml:space="preserve"> will easily create E-Discovery self-collection kits or </w:t>
      </w:r>
      <w:r w:rsidR="000A79B3">
        <w:rPr>
          <w:sz w:val="20"/>
          <w:szCs w:val="20"/>
        </w:rPr>
        <w:t>use for in-house E-Discovery culling</w:t>
      </w:r>
      <w:r w:rsidR="00F750B1">
        <w:rPr>
          <w:sz w:val="20"/>
          <w:szCs w:val="20"/>
        </w:rPr>
        <w:t>.</w:t>
      </w:r>
    </w:p>
    <w:p w:rsidR="0009171F" w:rsidRPr="00DE0FE4" w:rsidRDefault="0009171F" w:rsidP="0009171F">
      <w:pPr>
        <w:spacing w:after="0"/>
        <w:jc w:val="both"/>
        <w:rPr>
          <w:sz w:val="8"/>
          <w:szCs w:val="8"/>
        </w:rPr>
      </w:pPr>
    </w:p>
    <w:p w:rsidR="0009171F" w:rsidRPr="00C7791B" w:rsidRDefault="0046334E" w:rsidP="00C7791B">
      <w:pPr>
        <w:jc w:val="both"/>
        <w:rPr>
          <w:color w:val="000000" w:themeColor="text1"/>
          <w:sz w:val="20"/>
          <w:szCs w:val="20"/>
        </w:rPr>
      </w:pPr>
      <w:r w:rsidRPr="00E31C5D">
        <w:rPr>
          <w:b/>
          <w:bCs/>
          <w:noProof/>
          <w:color w:val="00339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8B882" wp14:editId="6A2B4AE3">
                <wp:simplePos x="0" y="0"/>
                <wp:positionH relativeFrom="column">
                  <wp:posOffset>-38100</wp:posOffset>
                </wp:positionH>
                <wp:positionV relativeFrom="paragraph">
                  <wp:posOffset>1293495</wp:posOffset>
                </wp:positionV>
                <wp:extent cx="5981700" cy="635"/>
                <wp:effectExtent l="0" t="19050" r="0" b="374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3pt;margin-top:101.85pt;width:471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" strokeweight="2.25pt"/>
            </w:pict>
          </mc:Fallback>
        </mc:AlternateContent>
      </w:r>
      <w:r w:rsidR="00DE0FE4">
        <w:rPr>
          <w:sz w:val="20"/>
          <w:szCs w:val="20"/>
        </w:rPr>
        <w:t>The</w:t>
      </w:r>
      <w:r w:rsidR="00DE0FE4">
        <w:rPr>
          <w:b/>
          <w:i/>
          <w:color w:val="000099"/>
          <w:sz w:val="20"/>
          <w:szCs w:val="20"/>
        </w:rPr>
        <w:t xml:space="preserve"> Harvester 4</w:t>
      </w:r>
      <w:r w:rsidR="00DE0FE4" w:rsidRPr="00D748EC">
        <w:rPr>
          <w:b/>
          <w:i/>
          <w:color w:val="000099"/>
          <w:sz w:val="20"/>
          <w:szCs w:val="20"/>
        </w:rPr>
        <w:t>.0</w:t>
      </w:r>
      <w:r w:rsidR="00DE0FE4">
        <w:rPr>
          <w:b/>
          <w:i/>
          <w:color w:val="000099"/>
          <w:sz w:val="20"/>
          <w:szCs w:val="20"/>
        </w:rPr>
        <w:t xml:space="preserve"> Server</w:t>
      </w:r>
      <w:r w:rsidR="00DE0FE4">
        <w:rPr>
          <w:sz w:val="20"/>
          <w:szCs w:val="20"/>
        </w:rPr>
        <w:t xml:space="preserve"> upgrade provides: the ease to centrally manage and monitor Enterprise level collection or culling jobs - whether they are running directly from local production computers or remote systems; the ability to run a job from any shared network location; the additional option to create keyword indexes and export the results – allowing users to quickly preview their hits real-time across a large number of client systems; </w:t>
      </w:r>
      <w:r w:rsidR="00363DF0">
        <w:rPr>
          <w:sz w:val="20"/>
          <w:szCs w:val="20"/>
        </w:rPr>
        <w:t xml:space="preserve">the ability to </w:t>
      </w:r>
      <w:r w:rsidR="00EE2BEE">
        <w:rPr>
          <w:sz w:val="20"/>
          <w:szCs w:val="20"/>
        </w:rPr>
        <w:t>review detailed information for file types, keyword hits, and other criteria choosing which items to collect</w:t>
      </w:r>
      <w:r w:rsidR="00C7791B">
        <w:rPr>
          <w:sz w:val="20"/>
          <w:szCs w:val="20"/>
        </w:rPr>
        <w:t xml:space="preserve">; </w:t>
      </w:r>
      <w:r w:rsidR="00DE0FE4">
        <w:rPr>
          <w:sz w:val="20"/>
          <w:szCs w:val="20"/>
        </w:rPr>
        <w:t xml:space="preserve">and with previous versions, </w:t>
      </w:r>
      <w:r w:rsidR="00DE0FE4" w:rsidRPr="00D748EC">
        <w:rPr>
          <w:b/>
          <w:i/>
          <w:color w:val="003399"/>
          <w:sz w:val="20"/>
          <w:szCs w:val="20"/>
        </w:rPr>
        <w:t>Harveste</w:t>
      </w:r>
      <w:r w:rsidR="00DE0FE4">
        <w:rPr>
          <w:b/>
          <w:i/>
          <w:color w:val="003399"/>
          <w:sz w:val="20"/>
          <w:szCs w:val="20"/>
        </w:rPr>
        <w:t>r 4</w:t>
      </w:r>
      <w:r w:rsidR="00DE0FE4" w:rsidRPr="00D748EC">
        <w:rPr>
          <w:b/>
          <w:i/>
          <w:color w:val="003399"/>
          <w:sz w:val="20"/>
          <w:szCs w:val="20"/>
        </w:rPr>
        <w:t>.0</w:t>
      </w:r>
      <w:r w:rsidR="00DE0FE4">
        <w:rPr>
          <w:b/>
          <w:i/>
          <w:color w:val="003399"/>
          <w:sz w:val="20"/>
          <w:szCs w:val="20"/>
        </w:rPr>
        <w:t xml:space="preserve"> Server</w:t>
      </w:r>
      <w:r w:rsidR="00DE0FE4">
        <w:rPr>
          <w:sz w:val="20"/>
          <w:szCs w:val="20"/>
        </w:rPr>
        <w:t xml:space="preserve"> users can customize colors for running jobs and use advanced filtering options.</w:t>
      </w:r>
    </w:p>
    <w:p w:rsidR="00635298" w:rsidRDefault="00185226" w:rsidP="00EE2BEE">
      <w:pPr>
        <w:spacing w:after="0"/>
        <w:jc w:val="both"/>
        <w:rPr>
          <w:b/>
          <w:i/>
          <w:sz w:val="20"/>
          <w:szCs w:val="20"/>
        </w:rPr>
      </w:pPr>
      <w:r w:rsidRPr="00686BFD">
        <w:rPr>
          <w:sz w:val="20"/>
          <w:szCs w:val="20"/>
        </w:rPr>
        <w:t>In keeping with best practices for preserving and collecting</w:t>
      </w:r>
      <w:r>
        <w:rPr>
          <w:sz w:val="20"/>
          <w:szCs w:val="20"/>
        </w:rPr>
        <w:t xml:space="preserve"> E-Discovery</w:t>
      </w:r>
      <w:r w:rsidRPr="00686BFD">
        <w:rPr>
          <w:sz w:val="20"/>
          <w:szCs w:val="20"/>
        </w:rPr>
        <w:t xml:space="preserve"> data, </w:t>
      </w:r>
      <w:r w:rsidRPr="00D748EC">
        <w:rPr>
          <w:b/>
          <w:sz w:val="20"/>
          <w:szCs w:val="20"/>
        </w:rPr>
        <w:t>Pinpoint Labs</w:t>
      </w:r>
      <w:r w:rsidRPr="00686BFD">
        <w:rPr>
          <w:sz w:val="20"/>
          <w:szCs w:val="20"/>
        </w:rPr>
        <w:t xml:space="preserve"> designed </w:t>
      </w:r>
      <w:r w:rsidR="00777F62">
        <w:rPr>
          <w:b/>
          <w:i/>
          <w:color w:val="003399"/>
          <w:sz w:val="20"/>
          <w:szCs w:val="20"/>
        </w:rPr>
        <w:t>Harvester 4</w:t>
      </w:r>
      <w:r w:rsidRPr="00D748EC">
        <w:rPr>
          <w:b/>
          <w:i/>
          <w:color w:val="003399"/>
          <w:sz w:val="20"/>
          <w:szCs w:val="20"/>
        </w:rPr>
        <w:t xml:space="preserve">.0 </w:t>
      </w:r>
      <w:r w:rsidRPr="00686BFD">
        <w:rPr>
          <w:sz w:val="20"/>
          <w:szCs w:val="20"/>
        </w:rPr>
        <w:t>to easily gather multiple files with minimal impact on client systems.  When the client project is finished, all the critical data is neatly org</w:t>
      </w:r>
      <w:r w:rsidR="0009171F">
        <w:rPr>
          <w:sz w:val="20"/>
          <w:szCs w:val="20"/>
        </w:rPr>
        <w:t>anized and forensically sound</w:t>
      </w:r>
      <w:r w:rsidR="0046334E">
        <w:rPr>
          <w:sz w:val="20"/>
          <w:szCs w:val="20"/>
        </w:rPr>
        <w:t xml:space="preserve"> -</w:t>
      </w:r>
      <w:r w:rsidR="0046334E" w:rsidRPr="00686BFD">
        <w:rPr>
          <w:sz w:val="20"/>
          <w:szCs w:val="20"/>
        </w:rPr>
        <w:t xml:space="preserve"> keeping the chain of custody intact.</w:t>
      </w:r>
      <w:r w:rsidR="0046334E">
        <w:rPr>
          <w:sz w:val="20"/>
          <w:szCs w:val="20"/>
        </w:rPr>
        <w:t xml:space="preserve"> </w:t>
      </w:r>
      <w:r w:rsidR="0046334E" w:rsidRPr="0046334E">
        <w:rPr>
          <w:b/>
          <w:i/>
          <w:sz w:val="20"/>
          <w:szCs w:val="20"/>
        </w:rPr>
        <w:t>It is also one of the most affordable solutions available to collect and preserve E-Discovery data.</w:t>
      </w:r>
    </w:p>
    <w:p w:rsidR="00EE2BEE" w:rsidRPr="00EE2BEE" w:rsidRDefault="00EE2BEE" w:rsidP="00EE2BEE">
      <w:pPr>
        <w:spacing w:after="0"/>
        <w:jc w:val="both"/>
        <w:rPr>
          <w:b/>
          <w:i/>
          <w:sz w:val="8"/>
          <w:szCs w:val="8"/>
        </w:rPr>
      </w:pPr>
    </w:p>
    <w:p w:rsidR="00185226" w:rsidRPr="00686BFD" w:rsidRDefault="00185226" w:rsidP="00EE2BEE">
      <w:pPr>
        <w:spacing w:after="0" w:line="240" w:lineRule="auto"/>
        <w:jc w:val="both"/>
        <w:rPr>
          <w:sz w:val="20"/>
          <w:szCs w:val="20"/>
        </w:rPr>
      </w:pPr>
      <w:r w:rsidRPr="00686BFD">
        <w:rPr>
          <w:sz w:val="20"/>
          <w:szCs w:val="20"/>
        </w:rPr>
        <w:t xml:space="preserve">As Jon Rowe, President of </w:t>
      </w:r>
      <w:r w:rsidRPr="00D748EC">
        <w:rPr>
          <w:b/>
          <w:sz w:val="20"/>
          <w:szCs w:val="20"/>
        </w:rPr>
        <w:t>Pinpoint Labs</w:t>
      </w:r>
      <w:r w:rsidRPr="00686BFD">
        <w:rPr>
          <w:sz w:val="20"/>
          <w:szCs w:val="20"/>
        </w:rPr>
        <w:t xml:space="preserve"> and a</w:t>
      </w:r>
      <w:r>
        <w:rPr>
          <w:sz w:val="20"/>
          <w:szCs w:val="20"/>
        </w:rPr>
        <w:t xml:space="preserve"> highly</w:t>
      </w:r>
      <w:r w:rsidRPr="00686BFD">
        <w:rPr>
          <w:sz w:val="20"/>
          <w:szCs w:val="20"/>
        </w:rPr>
        <w:t xml:space="preserve"> experienced </w:t>
      </w:r>
      <w:r w:rsidR="00327EA2">
        <w:rPr>
          <w:sz w:val="20"/>
          <w:szCs w:val="20"/>
        </w:rPr>
        <w:t xml:space="preserve">computer forensic examiner </w:t>
      </w:r>
      <w:r w:rsidRPr="00686BFD">
        <w:rPr>
          <w:sz w:val="20"/>
          <w:szCs w:val="20"/>
        </w:rPr>
        <w:t>noted,</w:t>
      </w:r>
    </w:p>
    <w:p w:rsidR="00FE2684" w:rsidRDefault="00FE2684" w:rsidP="0009171F">
      <w:pPr>
        <w:spacing w:after="0" w:line="240" w:lineRule="auto"/>
        <w:ind w:left="720" w:right="720"/>
        <w:jc w:val="both"/>
        <w:rPr>
          <w:color w:val="003399"/>
          <w:sz w:val="20"/>
          <w:szCs w:val="20"/>
        </w:rPr>
      </w:pPr>
      <w:r w:rsidRPr="00F2284F">
        <w:rPr>
          <w:b/>
          <w:i/>
          <w:color w:val="003399"/>
          <w:sz w:val="24"/>
          <w:szCs w:val="24"/>
        </w:rPr>
        <w:t>"</w:t>
      </w:r>
      <w:r>
        <w:rPr>
          <w:i/>
          <w:color w:val="003399"/>
          <w:sz w:val="20"/>
          <w:szCs w:val="20"/>
        </w:rPr>
        <w:t xml:space="preserve">The </w:t>
      </w:r>
      <w:r w:rsidR="00FB6640">
        <w:rPr>
          <w:i/>
          <w:color w:val="003399"/>
          <w:sz w:val="20"/>
          <w:szCs w:val="20"/>
        </w:rPr>
        <w:t xml:space="preserve">release of </w:t>
      </w:r>
      <w:r w:rsidR="00FB6640">
        <w:rPr>
          <w:b/>
          <w:i/>
          <w:color w:val="003399"/>
          <w:sz w:val="20"/>
          <w:szCs w:val="20"/>
        </w:rPr>
        <w:t>Harvester 4</w:t>
      </w:r>
      <w:r w:rsidR="00FB6640" w:rsidRPr="00D748EC">
        <w:rPr>
          <w:b/>
          <w:i/>
          <w:color w:val="003399"/>
          <w:sz w:val="20"/>
          <w:szCs w:val="20"/>
        </w:rPr>
        <w:t>.0</w:t>
      </w:r>
      <w:r w:rsidR="00FB6640">
        <w:rPr>
          <w:b/>
          <w:i/>
          <w:color w:val="003399"/>
          <w:sz w:val="20"/>
          <w:szCs w:val="20"/>
        </w:rPr>
        <w:t xml:space="preserve"> Portable and Harvester 4.0 Server</w:t>
      </w:r>
      <w:r w:rsidR="00FB6640">
        <w:rPr>
          <w:color w:val="003399"/>
          <w:sz w:val="20"/>
          <w:szCs w:val="20"/>
        </w:rPr>
        <w:t xml:space="preserve"> </w:t>
      </w:r>
      <w:r>
        <w:rPr>
          <w:color w:val="003399"/>
          <w:sz w:val="20"/>
          <w:szCs w:val="20"/>
        </w:rPr>
        <w:t>has been our most ambitious development project to d</w:t>
      </w:r>
      <w:r w:rsidR="001E1C85">
        <w:rPr>
          <w:color w:val="003399"/>
          <w:sz w:val="20"/>
          <w:szCs w:val="20"/>
        </w:rPr>
        <w:t>ate. Not only did we completely redesign the applications</w:t>
      </w:r>
      <w:r w:rsidR="00A23AF4">
        <w:rPr>
          <w:color w:val="003399"/>
          <w:sz w:val="20"/>
          <w:szCs w:val="20"/>
        </w:rPr>
        <w:t>,</w:t>
      </w:r>
      <w:r w:rsidR="001E1C85">
        <w:rPr>
          <w:color w:val="003399"/>
          <w:sz w:val="20"/>
          <w:szCs w:val="20"/>
        </w:rPr>
        <w:t xml:space="preserve"> they now provide real-time EDA </w:t>
      </w:r>
      <w:r w:rsidR="00A23AF4">
        <w:rPr>
          <w:color w:val="003399"/>
          <w:sz w:val="20"/>
          <w:szCs w:val="20"/>
        </w:rPr>
        <w:t>analysis</w:t>
      </w:r>
      <w:r w:rsidR="001E1C85">
        <w:rPr>
          <w:color w:val="003399"/>
          <w:sz w:val="20"/>
          <w:szCs w:val="20"/>
        </w:rPr>
        <w:t xml:space="preserve"> to</w:t>
      </w:r>
      <w:r w:rsidR="00A23AF4">
        <w:rPr>
          <w:color w:val="003399"/>
          <w:sz w:val="20"/>
          <w:szCs w:val="20"/>
        </w:rPr>
        <w:t xml:space="preserve"> users</w:t>
      </w:r>
      <w:r w:rsidR="001E1C85">
        <w:rPr>
          <w:color w:val="003399"/>
          <w:sz w:val="20"/>
          <w:szCs w:val="20"/>
        </w:rPr>
        <w:t xml:space="preserve">. Additionally, the ability to create keyword search indexes, review </w:t>
      </w:r>
      <w:r w:rsidR="00A23AF4">
        <w:rPr>
          <w:color w:val="003399"/>
          <w:sz w:val="20"/>
          <w:szCs w:val="20"/>
        </w:rPr>
        <w:t>hits</w:t>
      </w:r>
      <w:r w:rsidR="001E1C85">
        <w:rPr>
          <w:color w:val="003399"/>
          <w:sz w:val="20"/>
          <w:szCs w:val="20"/>
        </w:rPr>
        <w:t xml:space="preserve">, and help determine search term relevance before collecting data will </w:t>
      </w:r>
      <w:r w:rsidR="00FB6640">
        <w:rPr>
          <w:color w:val="003399"/>
          <w:sz w:val="20"/>
          <w:szCs w:val="20"/>
        </w:rPr>
        <w:t>be very useful to our clients.</w:t>
      </w:r>
    </w:p>
    <w:p w:rsidR="0009171F" w:rsidRDefault="0009171F" w:rsidP="0009171F">
      <w:pPr>
        <w:spacing w:after="0" w:line="240" w:lineRule="auto"/>
        <w:ind w:left="720" w:right="720"/>
        <w:jc w:val="both"/>
        <w:rPr>
          <w:color w:val="003399"/>
          <w:sz w:val="8"/>
          <w:szCs w:val="8"/>
        </w:rPr>
      </w:pPr>
    </w:p>
    <w:p w:rsidR="00185226" w:rsidRDefault="00185226" w:rsidP="00982876">
      <w:pPr>
        <w:spacing w:after="0" w:line="240" w:lineRule="auto"/>
        <w:jc w:val="both"/>
        <w:rPr>
          <w:color w:val="003399"/>
        </w:rPr>
      </w:pPr>
      <w:r w:rsidRPr="00686BFD">
        <w:rPr>
          <w:sz w:val="20"/>
          <w:szCs w:val="20"/>
        </w:rPr>
        <w:t>For more in</w:t>
      </w:r>
      <w:r>
        <w:rPr>
          <w:sz w:val="20"/>
          <w:szCs w:val="20"/>
        </w:rPr>
        <w:t>formation</w:t>
      </w:r>
      <w:r w:rsidRPr="00686BFD">
        <w:rPr>
          <w:sz w:val="20"/>
          <w:szCs w:val="20"/>
        </w:rPr>
        <w:t xml:space="preserve"> on how </w:t>
      </w:r>
      <w:r>
        <w:rPr>
          <w:sz w:val="20"/>
          <w:szCs w:val="20"/>
        </w:rPr>
        <w:t xml:space="preserve">our </w:t>
      </w:r>
      <w:r w:rsidR="00541031">
        <w:rPr>
          <w:b/>
          <w:i/>
          <w:color w:val="003399"/>
          <w:sz w:val="20"/>
          <w:szCs w:val="20"/>
        </w:rPr>
        <w:t>Harvester 4</w:t>
      </w:r>
      <w:r w:rsidRPr="00D748EC">
        <w:rPr>
          <w:b/>
          <w:i/>
          <w:color w:val="003399"/>
          <w:sz w:val="20"/>
          <w:szCs w:val="20"/>
        </w:rPr>
        <w:t>.0</w:t>
      </w:r>
      <w:r w:rsidR="00FB6640">
        <w:rPr>
          <w:b/>
          <w:i/>
          <w:color w:val="003399"/>
          <w:sz w:val="20"/>
          <w:szCs w:val="20"/>
        </w:rPr>
        <w:t xml:space="preserve"> Portable or Server</w:t>
      </w:r>
      <w:r w:rsidRPr="00686BFD">
        <w:rPr>
          <w:sz w:val="20"/>
          <w:szCs w:val="20"/>
        </w:rPr>
        <w:t xml:space="preserve"> </w:t>
      </w:r>
      <w:r>
        <w:rPr>
          <w:sz w:val="20"/>
          <w:szCs w:val="20"/>
        </w:rPr>
        <w:t>software tool</w:t>
      </w:r>
      <w:r w:rsidR="00FB6640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686BFD">
        <w:rPr>
          <w:sz w:val="20"/>
          <w:szCs w:val="20"/>
        </w:rPr>
        <w:t xml:space="preserve">can </w:t>
      </w:r>
      <w:r>
        <w:rPr>
          <w:sz w:val="20"/>
          <w:szCs w:val="20"/>
        </w:rPr>
        <w:t xml:space="preserve">simplify your </w:t>
      </w:r>
      <w:r w:rsidR="00541031">
        <w:rPr>
          <w:sz w:val="20"/>
          <w:szCs w:val="20"/>
        </w:rPr>
        <w:t>E-Discovery</w:t>
      </w:r>
      <w:r>
        <w:rPr>
          <w:sz w:val="20"/>
          <w:szCs w:val="20"/>
        </w:rPr>
        <w:t xml:space="preserve"> collections</w:t>
      </w:r>
      <w:r w:rsidRPr="00686BF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 w:rsidRPr="00686BFD">
        <w:rPr>
          <w:sz w:val="20"/>
          <w:szCs w:val="20"/>
        </w:rPr>
        <w:t xml:space="preserve">save you time and money, please visit </w:t>
      </w:r>
      <w:r>
        <w:rPr>
          <w:sz w:val="20"/>
          <w:szCs w:val="20"/>
        </w:rPr>
        <w:t>the</w:t>
      </w:r>
      <w:r w:rsidRPr="00686BFD">
        <w:rPr>
          <w:sz w:val="20"/>
          <w:szCs w:val="20"/>
        </w:rPr>
        <w:t xml:space="preserve"> </w:t>
      </w:r>
      <w:r w:rsidRPr="00D748EC">
        <w:rPr>
          <w:b/>
          <w:sz w:val="20"/>
          <w:szCs w:val="20"/>
        </w:rPr>
        <w:t>Pinpoint Labs</w:t>
      </w:r>
      <w:r w:rsidRPr="00686BFD">
        <w:rPr>
          <w:sz w:val="20"/>
          <w:szCs w:val="20"/>
        </w:rPr>
        <w:t xml:space="preserve"> website </w:t>
      </w:r>
      <w:r>
        <w:rPr>
          <w:sz w:val="20"/>
          <w:szCs w:val="20"/>
        </w:rPr>
        <w:t>at</w:t>
      </w:r>
      <w:r w:rsidRPr="00686BFD">
        <w:rPr>
          <w:sz w:val="20"/>
          <w:szCs w:val="20"/>
        </w:rPr>
        <w:t xml:space="preserve"> </w:t>
      </w:r>
      <w:hyperlink r:id="rId7" w:history="1">
        <w:r w:rsidRPr="008F3D40">
          <w:rPr>
            <w:rStyle w:val="Hyperlink"/>
            <w:color w:val="003399"/>
            <w:sz w:val="20"/>
            <w:szCs w:val="20"/>
          </w:rPr>
          <w:t>www.pinpointlabs.com</w:t>
        </w:r>
      </w:hyperlink>
      <w:r w:rsidRPr="008F3D40">
        <w:rPr>
          <w:color w:val="003399"/>
        </w:rPr>
        <w:t>.</w:t>
      </w:r>
    </w:p>
    <w:p w:rsidR="00BF2E61" w:rsidRDefault="00BF2E61" w:rsidP="00982876">
      <w:pPr>
        <w:spacing w:after="0" w:line="240" w:lineRule="auto"/>
        <w:jc w:val="both"/>
        <w:rPr>
          <w:b/>
          <w:color w:val="003399"/>
          <w:sz w:val="8"/>
          <w:szCs w:val="8"/>
        </w:rPr>
      </w:pPr>
    </w:p>
    <w:p w:rsidR="00434D8B" w:rsidRDefault="00185226" w:rsidP="00F2284F">
      <w:pPr>
        <w:spacing w:after="0" w:line="240" w:lineRule="auto"/>
        <w:jc w:val="both"/>
        <w:rPr>
          <w:b/>
          <w:color w:val="003399"/>
          <w:sz w:val="24"/>
          <w:szCs w:val="24"/>
        </w:rPr>
      </w:pPr>
      <w:r w:rsidRPr="00D748EC">
        <w:rPr>
          <w:b/>
          <w:color w:val="003399"/>
          <w:sz w:val="24"/>
          <w:szCs w:val="24"/>
        </w:rPr>
        <w:t>About Pinpoint Labs</w:t>
      </w:r>
    </w:p>
    <w:p w:rsidR="00F2284F" w:rsidRPr="00F2284F" w:rsidRDefault="00F2284F" w:rsidP="00F2284F">
      <w:pPr>
        <w:spacing w:after="0" w:line="240" w:lineRule="auto"/>
        <w:jc w:val="both"/>
        <w:rPr>
          <w:b/>
          <w:color w:val="003399"/>
          <w:sz w:val="8"/>
          <w:szCs w:val="8"/>
        </w:rPr>
      </w:pPr>
    </w:p>
    <w:p w:rsidR="0009171F" w:rsidRDefault="00185226" w:rsidP="00F2284F">
      <w:pPr>
        <w:spacing w:after="0" w:line="240" w:lineRule="auto"/>
        <w:jc w:val="both"/>
        <w:rPr>
          <w:sz w:val="20"/>
          <w:szCs w:val="20"/>
        </w:rPr>
      </w:pPr>
      <w:r w:rsidRPr="00D748EC">
        <w:rPr>
          <w:b/>
          <w:sz w:val="20"/>
          <w:szCs w:val="20"/>
        </w:rPr>
        <w:t>Pinpoint Labs</w:t>
      </w:r>
      <w:r w:rsidRPr="00686BFD">
        <w:rPr>
          <w:sz w:val="20"/>
          <w:szCs w:val="20"/>
        </w:rPr>
        <w:t xml:space="preserve"> was founded by Jon Rowe and James Beasley, who are Computer</w:t>
      </w:r>
      <w:r w:rsidR="00541031">
        <w:rPr>
          <w:sz w:val="20"/>
          <w:szCs w:val="20"/>
        </w:rPr>
        <w:t xml:space="preserve"> Forensic Examiners. </w:t>
      </w:r>
      <w:r w:rsidRPr="00686BFD">
        <w:rPr>
          <w:sz w:val="20"/>
          <w:szCs w:val="20"/>
        </w:rPr>
        <w:t xml:space="preserve">Their experience includes over </w:t>
      </w:r>
      <w:r w:rsidR="00A23AF4">
        <w:rPr>
          <w:sz w:val="20"/>
          <w:szCs w:val="20"/>
        </w:rPr>
        <w:t>thirty</w:t>
      </w:r>
      <w:r w:rsidRPr="00686BFD">
        <w:rPr>
          <w:sz w:val="20"/>
          <w:szCs w:val="20"/>
        </w:rPr>
        <w:t xml:space="preserve"> years of litigation support and more than two decades in software development. </w:t>
      </w:r>
      <w:r w:rsidR="0009171F">
        <w:rPr>
          <w:sz w:val="20"/>
          <w:szCs w:val="20"/>
        </w:rPr>
        <w:t xml:space="preserve"> </w:t>
      </w:r>
    </w:p>
    <w:p w:rsidR="00F2284F" w:rsidRPr="00F2284F" w:rsidRDefault="00F2284F" w:rsidP="00F2284F">
      <w:pPr>
        <w:spacing w:after="0" w:line="240" w:lineRule="auto"/>
        <w:jc w:val="both"/>
        <w:rPr>
          <w:b/>
          <w:i/>
          <w:sz w:val="8"/>
          <w:szCs w:val="8"/>
        </w:rPr>
      </w:pPr>
    </w:p>
    <w:p w:rsidR="00F2284F" w:rsidRPr="00F2284F" w:rsidRDefault="00F2284F" w:rsidP="00F2284F">
      <w:pPr>
        <w:spacing w:after="0" w:line="240" w:lineRule="auto"/>
        <w:jc w:val="both"/>
        <w:rPr>
          <w:b/>
          <w:i/>
          <w:sz w:val="20"/>
          <w:szCs w:val="20"/>
        </w:rPr>
      </w:pPr>
      <w:r w:rsidRPr="00F2284F">
        <w:rPr>
          <w:b/>
          <w:i/>
          <w:sz w:val="20"/>
          <w:szCs w:val="20"/>
        </w:rPr>
        <w:t>Please visit our website to schedule a product demonstration or to request an evaluation license.</w:t>
      </w:r>
    </w:p>
    <w:sectPr w:rsidR="00F2284F" w:rsidRPr="00F2284F" w:rsidSect="000D454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F39" w:rsidRDefault="002D5F39">
      <w:pPr>
        <w:spacing w:after="0" w:line="240" w:lineRule="auto"/>
      </w:pPr>
      <w:r>
        <w:separator/>
      </w:r>
    </w:p>
  </w:endnote>
  <w:endnote w:type="continuationSeparator" w:id="0">
    <w:p w:rsidR="002D5F39" w:rsidRDefault="002D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F39" w:rsidRDefault="002D5F39">
      <w:pPr>
        <w:spacing w:after="0" w:line="240" w:lineRule="auto"/>
      </w:pPr>
      <w:r>
        <w:separator/>
      </w:r>
    </w:p>
  </w:footnote>
  <w:footnote w:type="continuationSeparator" w:id="0">
    <w:p w:rsidR="002D5F39" w:rsidRDefault="002D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46" w:rsidRDefault="00682715" w:rsidP="00FE2684">
    <w:pPr>
      <w:pStyle w:val="Header"/>
      <w:jc w:val="center"/>
    </w:pPr>
    <w:r>
      <w:rPr>
        <w:noProof/>
      </w:rPr>
      <w:drawing>
        <wp:inline distT="0" distB="0" distL="0" distR="0">
          <wp:extent cx="5219700" cy="695325"/>
          <wp:effectExtent l="0" t="0" r="0" b="9525"/>
          <wp:docPr id="4" name="Picture 4" descr="C:\Documents and Settings\PGI123\Local Settings\Temporary Internet Files\Content.Outlook\DQDQRD1H\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GI123\Local Settings\Temporary Internet Files\Content.Outlook\DQDQRD1H\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5D44" w:rsidRDefault="004A5D44" w:rsidP="00FE268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26"/>
    <w:rsid w:val="000432DC"/>
    <w:rsid w:val="0009171F"/>
    <w:rsid w:val="000A79B3"/>
    <w:rsid w:val="001149CC"/>
    <w:rsid w:val="0012687E"/>
    <w:rsid w:val="0016191D"/>
    <w:rsid w:val="00185226"/>
    <w:rsid w:val="001B03F2"/>
    <w:rsid w:val="001E1C85"/>
    <w:rsid w:val="00264C8F"/>
    <w:rsid w:val="002D5F39"/>
    <w:rsid w:val="00327EA2"/>
    <w:rsid w:val="0036335D"/>
    <w:rsid w:val="00363DF0"/>
    <w:rsid w:val="003D1C6E"/>
    <w:rsid w:val="00434D8B"/>
    <w:rsid w:val="00462C7F"/>
    <w:rsid w:val="0046334E"/>
    <w:rsid w:val="00486E84"/>
    <w:rsid w:val="0049395D"/>
    <w:rsid w:val="004A5D44"/>
    <w:rsid w:val="004B3AFD"/>
    <w:rsid w:val="004C32D3"/>
    <w:rsid w:val="00507EE8"/>
    <w:rsid w:val="005213E4"/>
    <w:rsid w:val="00541031"/>
    <w:rsid w:val="005B1B53"/>
    <w:rsid w:val="00635298"/>
    <w:rsid w:val="00682715"/>
    <w:rsid w:val="006B62F3"/>
    <w:rsid w:val="006E0096"/>
    <w:rsid w:val="00727097"/>
    <w:rsid w:val="00764350"/>
    <w:rsid w:val="00777F62"/>
    <w:rsid w:val="007B481B"/>
    <w:rsid w:val="00803395"/>
    <w:rsid w:val="00853EE3"/>
    <w:rsid w:val="008D7778"/>
    <w:rsid w:val="009628C2"/>
    <w:rsid w:val="0097407B"/>
    <w:rsid w:val="00982876"/>
    <w:rsid w:val="009D2EC2"/>
    <w:rsid w:val="00A10060"/>
    <w:rsid w:val="00A1524D"/>
    <w:rsid w:val="00A23AF4"/>
    <w:rsid w:val="00A83EA3"/>
    <w:rsid w:val="00AB0C01"/>
    <w:rsid w:val="00AD5EBA"/>
    <w:rsid w:val="00B028BF"/>
    <w:rsid w:val="00B65C52"/>
    <w:rsid w:val="00BD0C83"/>
    <w:rsid w:val="00BF2E61"/>
    <w:rsid w:val="00C169D1"/>
    <w:rsid w:val="00C75519"/>
    <w:rsid w:val="00C7791B"/>
    <w:rsid w:val="00CB23CC"/>
    <w:rsid w:val="00D40DDA"/>
    <w:rsid w:val="00D621CB"/>
    <w:rsid w:val="00D74591"/>
    <w:rsid w:val="00DA1346"/>
    <w:rsid w:val="00DE0FE4"/>
    <w:rsid w:val="00E31C5D"/>
    <w:rsid w:val="00E45D56"/>
    <w:rsid w:val="00EE2BEE"/>
    <w:rsid w:val="00EE35B9"/>
    <w:rsid w:val="00F2284F"/>
    <w:rsid w:val="00F47B2F"/>
    <w:rsid w:val="00F63C2C"/>
    <w:rsid w:val="00F750B1"/>
    <w:rsid w:val="00FB6640"/>
    <w:rsid w:val="00F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22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2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5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22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26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C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2D3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22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2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5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22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26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C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2D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inpointlabs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PGI1987</cp:lastModifiedBy>
  <cp:revision>3</cp:revision>
  <cp:lastPrinted>2014-06-18T17:19:00Z</cp:lastPrinted>
  <dcterms:created xsi:type="dcterms:W3CDTF">2014-06-20T16:05:00Z</dcterms:created>
  <dcterms:modified xsi:type="dcterms:W3CDTF">2014-06-20T18:34:00Z</dcterms:modified>
</cp:coreProperties>
</file>