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:rsidR="00863EC6" w:rsidRDefault="00863EC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amy.adye@</w:t>
      </w:r>
      <w:r w:rsidR="001D7FA6">
        <w:rPr>
          <w:rFonts w:ascii="Arial" w:hAnsi="Arial"/>
          <w:bCs/>
          <w:sz w:val="20"/>
        </w:rPr>
        <w:t>smithgroupjjr.com</w:t>
      </w:r>
    </w:p>
    <w:p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</w:t>
      </w:r>
      <w:r w:rsidR="00623414">
        <w:rPr>
          <w:rFonts w:ascii="Arial" w:hAnsi="Arial"/>
          <w:bCs/>
          <w:sz w:val="20"/>
        </w:rPr>
        <w:t>974</w:t>
      </w:r>
      <w:r w:rsidR="00990092">
        <w:rPr>
          <w:rFonts w:ascii="Arial" w:hAnsi="Arial"/>
          <w:bCs/>
          <w:sz w:val="20"/>
        </w:rPr>
        <w:t>.</w:t>
      </w:r>
      <w:r w:rsidR="00623414">
        <w:rPr>
          <w:rFonts w:ascii="Arial" w:hAnsi="Arial"/>
          <w:bCs/>
          <w:sz w:val="20"/>
        </w:rPr>
        <w:t>4507</w:t>
      </w: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Pr="001F6BB2" w:rsidRDefault="00774A74" w:rsidP="00774A74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</w:t>
      </w:r>
      <w:r w:rsidR="00546887">
        <w:rPr>
          <w:caps w:val="0"/>
          <w:sz w:val="32"/>
          <w:szCs w:val="32"/>
        </w:rPr>
        <w:t>’s</w:t>
      </w:r>
      <w:r w:rsidR="00EE3265">
        <w:rPr>
          <w:caps w:val="0"/>
          <w:sz w:val="32"/>
          <w:szCs w:val="32"/>
        </w:rPr>
        <w:t xml:space="preserve"> </w:t>
      </w:r>
      <w:r w:rsidR="0017588D">
        <w:rPr>
          <w:caps w:val="0"/>
          <w:sz w:val="32"/>
          <w:szCs w:val="32"/>
        </w:rPr>
        <w:t>Troy Thompson</w:t>
      </w:r>
      <w:r>
        <w:rPr>
          <w:caps w:val="0"/>
          <w:sz w:val="32"/>
          <w:szCs w:val="32"/>
        </w:rPr>
        <w:t xml:space="preserve"> Appointed </w:t>
      </w:r>
      <w:r w:rsidRPr="00774A74">
        <w:rPr>
          <w:caps w:val="0"/>
          <w:sz w:val="32"/>
          <w:szCs w:val="32"/>
        </w:rPr>
        <w:t xml:space="preserve">to the </w:t>
      </w:r>
      <w:r w:rsidR="00B23D8A">
        <w:rPr>
          <w:caps w:val="0"/>
          <w:sz w:val="32"/>
          <w:szCs w:val="32"/>
        </w:rPr>
        <w:t>U.S. International Council on Monuments and Sites</w:t>
      </w:r>
      <w:r w:rsidRPr="00774A74">
        <w:rPr>
          <w:caps w:val="0"/>
          <w:sz w:val="32"/>
          <w:szCs w:val="32"/>
        </w:rPr>
        <w:t xml:space="preserve"> </w:t>
      </w:r>
    </w:p>
    <w:p w:rsidR="00527BCC" w:rsidRDefault="00527BCC" w:rsidP="004A6D59">
      <w:pPr>
        <w:ind w:left="1980"/>
      </w:pPr>
      <w:bookmarkStart w:id="0" w:name="_GoBack"/>
      <w:bookmarkEnd w:id="0"/>
    </w:p>
    <w:p w:rsidR="00B82C3E" w:rsidRPr="00B82C3E" w:rsidRDefault="00B23D8A" w:rsidP="004A6D59">
      <w:pPr>
        <w:ind w:left="1980"/>
        <w:rPr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Promotes the conservation, protection, use and enhancements of monument</w:t>
      </w:r>
      <w:r w:rsidR="008704FD">
        <w:rPr>
          <w:rFonts w:ascii="Arial" w:hAnsi="Arial" w:cs="Arial"/>
          <w:i/>
          <w:sz w:val="22"/>
          <w:szCs w:val="22"/>
        </w:rPr>
        <w:t>s</w:t>
      </w:r>
      <w:r>
        <w:rPr>
          <w:rFonts w:ascii="Arial" w:hAnsi="Arial" w:cs="Arial"/>
          <w:i/>
          <w:sz w:val="22"/>
          <w:szCs w:val="22"/>
        </w:rPr>
        <w:t>, building complexes and sites</w:t>
      </w:r>
    </w:p>
    <w:p w:rsidR="00B82C3E" w:rsidRPr="00B82C3E" w:rsidRDefault="00B82C3E" w:rsidP="004A6D59">
      <w:pPr>
        <w:ind w:left="1980"/>
        <w:rPr>
          <w:i/>
          <w:sz w:val="22"/>
          <w:szCs w:val="22"/>
        </w:rPr>
      </w:pPr>
    </w:p>
    <w:p w:rsidR="00774A74" w:rsidRPr="00774A74" w:rsidRDefault="00990092" w:rsidP="00774A74">
      <w:pPr>
        <w:spacing w:line="360" w:lineRule="auto"/>
        <w:ind w:left="19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WASHINGTON,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B23D8A">
        <w:rPr>
          <w:rFonts w:ascii="Arial" w:hAnsi="Arial" w:cs="Arial"/>
          <w:bCs/>
          <w:sz w:val="20"/>
        </w:rPr>
        <w:t xml:space="preserve">July </w:t>
      </w:r>
      <w:r w:rsidR="00D9778C" w:rsidRPr="00D9778C">
        <w:rPr>
          <w:rFonts w:ascii="Arial" w:hAnsi="Arial" w:cs="Arial"/>
          <w:bCs/>
          <w:sz w:val="20"/>
        </w:rPr>
        <w:t>7</w:t>
      </w:r>
      <w:r w:rsidR="001D7FA6">
        <w:rPr>
          <w:rFonts w:ascii="Arial" w:hAnsi="Arial" w:cs="Arial"/>
          <w:bCs/>
          <w:sz w:val="20"/>
        </w:rPr>
        <w:t>, 201</w:t>
      </w:r>
      <w:r w:rsidR="00FD0E5D">
        <w:rPr>
          <w:rFonts w:ascii="Arial" w:hAnsi="Arial" w:cs="Arial"/>
          <w:bCs/>
          <w:sz w:val="20"/>
        </w:rPr>
        <w:t>4</w:t>
      </w:r>
      <w:r w:rsidR="00FC5412">
        <w:rPr>
          <w:rFonts w:ascii="Arial" w:hAnsi="Arial" w:cs="Arial"/>
          <w:bCs/>
          <w:sz w:val="20"/>
        </w:rPr>
        <w:t xml:space="preserve"> </w:t>
      </w:r>
      <w:r w:rsidR="00774A74">
        <w:rPr>
          <w:rFonts w:ascii="Arial" w:hAnsi="Arial" w:cs="Arial"/>
          <w:bCs/>
          <w:sz w:val="20"/>
        </w:rPr>
        <w:t>–</w:t>
      </w:r>
      <w:r w:rsidR="00FC5412">
        <w:rPr>
          <w:rFonts w:ascii="Arial" w:hAnsi="Arial" w:cs="Arial"/>
          <w:bCs/>
          <w:sz w:val="20"/>
        </w:rPr>
        <w:t xml:space="preserve"> </w:t>
      </w:r>
      <w:r w:rsidR="00546887">
        <w:rPr>
          <w:rFonts w:ascii="Arial" w:hAnsi="Arial" w:cs="Arial"/>
          <w:bCs/>
          <w:sz w:val="20"/>
        </w:rPr>
        <w:t xml:space="preserve">SmithGroupJJR </w:t>
      </w:r>
      <w:r w:rsidR="00774A74" w:rsidRPr="00774A74">
        <w:rPr>
          <w:rFonts w:ascii="Arial" w:hAnsi="Arial" w:cs="Arial"/>
          <w:sz w:val="20"/>
          <w:szCs w:val="20"/>
        </w:rPr>
        <w:t xml:space="preserve">Vice President </w:t>
      </w:r>
      <w:hyperlink r:id="rId12" w:history="1">
        <w:r w:rsidR="00B23D8A" w:rsidRPr="00B23D8A">
          <w:rPr>
            <w:rStyle w:val="Hyperlink"/>
            <w:rFonts w:ascii="Arial" w:hAnsi="Arial" w:cs="Arial"/>
            <w:sz w:val="20"/>
            <w:szCs w:val="20"/>
          </w:rPr>
          <w:t>Troy Thompson</w:t>
        </w:r>
      </w:hyperlink>
      <w:r w:rsidR="00B23D8A">
        <w:rPr>
          <w:rFonts w:ascii="Arial" w:hAnsi="Arial" w:cs="Arial"/>
          <w:sz w:val="20"/>
          <w:szCs w:val="20"/>
        </w:rPr>
        <w:t>, AIA, LEED AP</w:t>
      </w:r>
      <w:r w:rsidR="000A09F1">
        <w:rPr>
          <w:rFonts w:ascii="Arial" w:hAnsi="Arial" w:cs="Arial"/>
          <w:sz w:val="20"/>
          <w:szCs w:val="20"/>
        </w:rPr>
        <w:t>,</w:t>
      </w:r>
      <w:hyperlink r:id="rId13" w:history="1"/>
      <w:r w:rsidR="0065311B">
        <w:rPr>
          <w:rFonts w:ascii="Arial" w:hAnsi="Arial" w:cs="Arial"/>
          <w:sz w:val="20"/>
          <w:szCs w:val="20"/>
        </w:rPr>
        <w:t xml:space="preserve"> </w:t>
      </w:r>
      <w:r w:rsidR="00774A74" w:rsidRPr="00774A74">
        <w:rPr>
          <w:rFonts w:ascii="Arial" w:hAnsi="Arial" w:cs="Arial"/>
          <w:sz w:val="20"/>
          <w:szCs w:val="20"/>
        </w:rPr>
        <w:t xml:space="preserve">has been appointed </w:t>
      </w:r>
      <w:r w:rsidR="00B23D8A">
        <w:rPr>
          <w:rFonts w:ascii="Arial" w:hAnsi="Arial" w:cs="Arial"/>
          <w:sz w:val="20"/>
          <w:szCs w:val="20"/>
        </w:rPr>
        <w:t xml:space="preserve">to the U.S. </w:t>
      </w:r>
      <w:r w:rsidR="00B23D8A" w:rsidRPr="00B23D8A">
        <w:rPr>
          <w:rFonts w:ascii="Arial" w:hAnsi="Arial" w:cs="Arial"/>
          <w:sz w:val="20"/>
          <w:szCs w:val="20"/>
        </w:rPr>
        <w:t>International Council on Monuments and Sites</w:t>
      </w:r>
      <w:r w:rsidR="00B23D8A">
        <w:rPr>
          <w:rFonts w:ascii="Arial" w:hAnsi="Arial" w:cs="Arial"/>
          <w:sz w:val="20"/>
          <w:szCs w:val="20"/>
        </w:rPr>
        <w:t xml:space="preserve"> (US/ICOMOS) National Committee. </w:t>
      </w:r>
    </w:p>
    <w:p w:rsidR="003F7E16" w:rsidRDefault="003F7E16" w:rsidP="003F7E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:rsidR="00E8678F" w:rsidRDefault="00623414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hyperlink r:id="rId14" w:history="1">
        <w:r w:rsidR="00E8678F" w:rsidRPr="00887A03">
          <w:rPr>
            <w:rStyle w:val="Hyperlink"/>
            <w:rFonts w:ascii="Arial" w:hAnsi="Arial" w:cs="Arial"/>
            <w:sz w:val="20"/>
            <w:szCs w:val="20"/>
          </w:rPr>
          <w:t>The International Council on Monuments and Sites</w:t>
        </w:r>
      </w:hyperlink>
      <w:r w:rsidR="00E8678F" w:rsidRPr="00BF1920">
        <w:rPr>
          <w:rFonts w:ascii="Arial" w:hAnsi="Arial" w:cs="Arial"/>
          <w:sz w:val="20"/>
          <w:szCs w:val="20"/>
        </w:rPr>
        <w:t xml:space="preserve"> (ICOMOS) is a non-governmental international organization dedicated to the conservation of the world's monuments and sites. The U.S. National</w:t>
      </w:r>
      <w:r w:rsidR="00F31507">
        <w:rPr>
          <w:rFonts w:ascii="Arial" w:hAnsi="Arial" w:cs="Arial"/>
          <w:sz w:val="20"/>
          <w:szCs w:val="20"/>
        </w:rPr>
        <w:t xml:space="preserve"> Committee of ICOMOS</w:t>
      </w:r>
      <w:r w:rsidR="00E8678F" w:rsidRPr="00BF1920">
        <w:rPr>
          <w:rFonts w:ascii="Arial" w:hAnsi="Arial" w:cs="Arial"/>
          <w:sz w:val="20"/>
          <w:szCs w:val="20"/>
        </w:rPr>
        <w:t xml:space="preserve"> is </w:t>
      </w:r>
      <w:r w:rsidR="00E03E4A">
        <w:rPr>
          <w:rFonts w:ascii="Arial" w:hAnsi="Arial" w:cs="Arial"/>
          <w:sz w:val="20"/>
          <w:szCs w:val="20"/>
        </w:rPr>
        <w:t>one of 95 national committees that form a</w:t>
      </w:r>
      <w:r w:rsidR="00E8678F" w:rsidRPr="00BF1920">
        <w:rPr>
          <w:rFonts w:ascii="Arial" w:hAnsi="Arial" w:cs="Arial"/>
          <w:sz w:val="20"/>
          <w:szCs w:val="20"/>
        </w:rPr>
        <w:t xml:space="preserve"> worldwide network of people, institutions,</w:t>
      </w:r>
      <w:r w:rsidR="00D9778C">
        <w:rPr>
          <w:rFonts w:ascii="Arial" w:hAnsi="Arial" w:cs="Arial"/>
          <w:sz w:val="20"/>
          <w:szCs w:val="20"/>
        </w:rPr>
        <w:t xml:space="preserve"> government agencies</w:t>
      </w:r>
      <w:r w:rsidR="00E8678F" w:rsidRPr="00BF1920">
        <w:rPr>
          <w:rFonts w:ascii="Arial" w:hAnsi="Arial" w:cs="Arial"/>
          <w:sz w:val="20"/>
          <w:szCs w:val="20"/>
        </w:rPr>
        <w:t xml:space="preserve"> and private corporations who support the preservation of our glob</w:t>
      </w:r>
      <w:r w:rsidR="00E8678F" w:rsidRPr="00414E11">
        <w:rPr>
          <w:rFonts w:ascii="Arial" w:hAnsi="Arial" w:cs="Arial"/>
          <w:sz w:val="20"/>
          <w:szCs w:val="20"/>
        </w:rPr>
        <w:t>al cultural heritage.</w:t>
      </w:r>
      <w:r w:rsidR="00E30616" w:rsidRPr="00414E11">
        <w:rPr>
          <w:rFonts w:ascii="Arial" w:hAnsi="Arial" w:cs="Arial"/>
          <w:sz w:val="20"/>
          <w:szCs w:val="20"/>
        </w:rPr>
        <w:t xml:space="preserve"> </w:t>
      </w:r>
      <w:r w:rsidR="00414E11" w:rsidRPr="00414E11">
        <w:rPr>
          <w:rFonts w:ascii="Arial" w:hAnsi="Arial" w:cs="Arial"/>
          <w:sz w:val="20"/>
          <w:szCs w:val="20"/>
        </w:rPr>
        <w:t xml:space="preserve">The National Committee prepares and participates in the nominations of world heritage sites; promotes the use of various international charters in the U.S.; and provides opportunities for international exchange of preservation professionals.  </w:t>
      </w:r>
    </w:p>
    <w:p w:rsidR="00C314FB" w:rsidRPr="00B23D8A" w:rsidRDefault="00C314FB" w:rsidP="00774A74">
      <w:pPr>
        <w:spacing w:line="360" w:lineRule="auto"/>
        <w:ind w:left="1987"/>
        <w:rPr>
          <w:rFonts w:ascii="Arial" w:hAnsi="Arial" w:cs="Arial"/>
          <w:color w:val="FF0000"/>
          <w:sz w:val="20"/>
          <w:szCs w:val="20"/>
        </w:rPr>
      </w:pPr>
    </w:p>
    <w:p w:rsidR="0017678D" w:rsidRDefault="00774A74" w:rsidP="00E306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6E5E13">
        <w:rPr>
          <w:rFonts w:ascii="Arial" w:hAnsi="Arial" w:cs="Arial"/>
          <w:sz w:val="20"/>
          <w:szCs w:val="20"/>
        </w:rPr>
        <w:t xml:space="preserve">As </w:t>
      </w:r>
      <w:r w:rsidR="003F7E16" w:rsidRPr="006E5E13">
        <w:rPr>
          <w:rFonts w:ascii="Arial" w:hAnsi="Arial" w:cs="Arial"/>
          <w:sz w:val="20"/>
          <w:szCs w:val="20"/>
        </w:rPr>
        <w:t xml:space="preserve">a </w:t>
      </w:r>
      <w:r w:rsidR="00FD0E5D" w:rsidRPr="006E5E13">
        <w:rPr>
          <w:rFonts w:ascii="Arial" w:hAnsi="Arial" w:cs="Arial"/>
          <w:sz w:val="20"/>
          <w:szCs w:val="20"/>
        </w:rPr>
        <w:t>senior member</w:t>
      </w:r>
      <w:r w:rsidR="00EE3265" w:rsidRPr="006E5E13">
        <w:rPr>
          <w:rFonts w:ascii="Arial" w:hAnsi="Arial" w:cs="Arial"/>
          <w:sz w:val="20"/>
          <w:szCs w:val="20"/>
        </w:rPr>
        <w:t xml:space="preserve"> of </w:t>
      </w:r>
      <w:r w:rsidRPr="006E5E13">
        <w:rPr>
          <w:rFonts w:ascii="Arial" w:hAnsi="Arial" w:cs="Arial"/>
          <w:sz w:val="20"/>
          <w:szCs w:val="20"/>
        </w:rPr>
        <w:t>SmithGroupJJR</w:t>
      </w:r>
      <w:r w:rsidR="00EE3265" w:rsidRPr="006E5E13">
        <w:rPr>
          <w:rFonts w:ascii="Arial" w:hAnsi="Arial" w:cs="Arial"/>
          <w:sz w:val="20"/>
          <w:szCs w:val="20"/>
        </w:rPr>
        <w:t>’s</w:t>
      </w:r>
      <w:r w:rsidRPr="006E5E13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E8678F" w:rsidRPr="00D9778C">
          <w:rPr>
            <w:rStyle w:val="Hyperlink"/>
            <w:rFonts w:ascii="Arial" w:hAnsi="Arial" w:cs="Arial"/>
            <w:sz w:val="20"/>
            <w:szCs w:val="20"/>
          </w:rPr>
          <w:t>Cultural</w:t>
        </w:r>
        <w:r w:rsidRPr="00D9778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EE3265" w:rsidRPr="00D9778C">
          <w:rPr>
            <w:rStyle w:val="Hyperlink"/>
            <w:rFonts w:ascii="Arial" w:hAnsi="Arial" w:cs="Arial"/>
            <w:sz w:val="20"/>
            <w:szCs w:val="20"/>
          </w:rPr>
          <w:t>p</w:t>
        </w:r>
        <w:r w:rsidRPr="00D9778C">
          <w:rPr>
            <w:rStyle w:val="Hyperlink"/>
            <w:rFonts w:ascii="Arial" w:hAnsi="Arial" w:cs="Arial"/>
            <w:sz w:val="20"/>
            <w:szCs w:val="20"/>
          </w:rPr>
          <w:t>ractice</w:t>
        </w:r>
      </w:hyperlink>
      <w:r w:rsidR="009B76DB" w:rsidRPr="006E5E13">
        <w:rPr>
          <w:rFonts w:ascii="Arial" w:hAnsi="Arial" w:cs="Arial"/>
          <w:sz w:val="20"/>
          <w:szCs w:val="20"/>
        </w:rPr>
        <w:t>,</w:t>
      </w:r>
      <w:r w:rsidRPr="006E5E13">
        <w:rPr>
          <w:rFonts w:ascii="Arial" w:hAnsi="Arial" w:cs="Arial"/>
          <w:sz w:val="20"/>
          <w:szCs w:val="20"/>
        </w:rPr>
        <w:t xml:space="preserve"> </w:t>
      </w:r>
      <w:r w:rsidR="00E30616">
        <w:rPr>
          <w:rFonts w:ascii="Arial" w:hAnsi="Arial" w:cs="Arial"/>
          <w:sz w:val="20"/>
          <w:szCs w:val="20"/>
        </w:rPr>
        <w:t>T</w:t>
      </w:r>
      <w:r w:rsidR="00E30616" w:rsidRPr="00E30616">
        <w:rPr>
          <w:rFonts w:ascii="Arial" w:hAnsi="Arial" w:cs="Arial"/>
          <w:sz w:val="20"/>
          <w:szCs w:val="20"/>
        </w:rPr>
        <w:t>hompson</w:t>
      </w:r>
      <w:r w:rsidR="0017678D">
        <w:rPr>
          <w:rFonts w:ascii="Arial" w:hAnsi="Arial" w:cs="Arial"/>
          <w:sz w:val="20"/>
          <w:szCs w:val="20"/>
        </w:rPr>
        <w:t xml:space="preserve"> has </w:t>
      </w:r>
      <w:r w:rsidR="00CD2438">
        <w:rPr>
          <w:rFonts w:ascii="Arial" w:hAnsi="Arial" w:cs="Arial"/>
          <w:sz w:val="20"/>
          <w:szCs w:val="20"/>
        </w:rPr>
        <w:t xml:space="preserve">dedicated </w:t>
      </w:r>
      <w:r w:rsidR="00F31507">
        <w:rPr>
          <w:rFonts w:ascii="Arial" w:hAnsi="Arial" w:cs="Arial"/>
          <w:sz w:val="20"/>
          <w:szCs w:val="20"/>
        </w:rPr>
        <w:t>his</w:t>
      </w:r>
      <w:r w:rsidR="00887A03">
        <w:rPr>
          <w:rFonts w:ascii="Arial" w:hAnsi="Arial" w:cs="Arial"/>
          <w:sz w:val="20"/>
          <w:szCs w:val="20"/>
        </w:rPr>
        <w:t xml:space="preserve"> </w:t>
      </w:r>
      <w:r w:rsidR="00E30616" w:rsidRPr="00E30616">
        <w:rPr>
          <w:rFonts w:ascii="Arial" w:hAnsi="Arial" w:cs="Arial"/>
          <w:sz w:val="20"/>
          <w:szCs w:val="20"/>
        </w:rPr>
        <w:t xml:space="preserve">career </w:t>
      </w:r>
      <w:r w:rsidR="00CD2438">
        <w:rPr>
          <w:rFonts w:ascii="Arial" w:hAnsi="Arial" w:cs="Arial"/>
          <w:sz w:val="20"/>
          <w:szCs w:val="20"/>
        </w:rPr>
        <w:t xml:space="preserve">to </w:t>
      </w:r>
      <w:r w:rsidR="00E30616" w:rsidRPr="00E30616">
        <w:rPr>
          <w:rFonts w:ascii="Arial" w:hAnsi="Arial" w:cs="Arial"/>
          <w:sz w:val="20"/>
          <w:szCs w:val="20"/>
        </w:rPr>
        <w:t>projects of cultural and historic</w:t>
      </w:r>
      <w:r w:rsidR="00E30616">
        <w:rPr>
          <w:rFonts w:ascii="Arial" w:hAnsi="Arial" w:cs="Arial"/>
          <w:sz w:val="20"/>
          <w:szCs w:val="20"/>
        </w:rPr>
        <w:t xml:space="preserve"> </w:t>
      </w:r>
      <w:r w:rsidR="00E30616" w:rsidRPr="00E30616">
        <w:rPr>
          <w:rFonts w:ascii="Arial" w:hAnsi="Arial" w:cs="Arial"/>
          <w:sz w:val="20"/>
          <w:szCs w:val="20"/>
        </w:rPr>
        <w:t>significance around the world. His clients have included the U.S. National</w:t>
      </w:r>
      <w:r w:rsidR="00E30616">
        <w:rPr>
          <w:rFonts w:ascii="Arial" w:hAnsi="Arial" w:cs="Arial"/>
          <w:sz w:val="20"/>
          <w:szCs w:val="20"/>
        </w:rPr>
        <w:t xml:space="preserve"> </w:t>
      </w:r>
      <w:r w:rsidR="00E30616" w:rsidRPr="00E30616">
        <w:rPr>
          <w:rFonts w:ascii="Arial" w:hAnsi="Arial" w:cs="Arial"/>
          <w:sz w:val="20"/>
          <w:szCs w:val="20"/>
        </w:rPr>
        <w:t xml:space="preserve">Park Service, U.S. General Services Administration, </w:t>
      </w:r>
      <w:proofErr w:type="gramStart"/>
      <w:r w:rsidR="00E30616" w:rsidRPr="00E30616">
        <w:rPr>
          <w:rFonts w:ascii="Arial" w:hAnsi="Arial" w:cs="Arial"/>
          <w:sz w:val="20"/>
          <w:szCs w:val="20"/>
        </w:rPr>
        <w:t>the</w:t>
      </w:r>
      <w:proofErr w:type="gramEnd"/>
      <w:r w:rsidR="00E30616" w:rsidRPr="00E30616">
        <w:rPr>
          <w:rFonts w:ascii="Arial" w:hAnsi="Arial" w:cs="Arial"/>
          <w:sz w:val="20"/>
          <w:szCs w:val="20"/>
        </w:rPr>
        <w:t xml:space="preserve"> </w:t>
      </w:r>
      <w:r w:rsidR="00887A03">
        <w:rPr>
          <w:rFonts w:ascii="Arial" w:hAnsi="Arial" w:cs="Arial"/>
          <w:sz w:val="20"/>
          <w:szCs w:val="20"/>
        </w:rPr>
        <w:t xml:space="preserve">Lower Manhattan Development Corporation for the </w:t>
      </w:r>
      <w:r w:rsidR="00887A03" w:rsidRPr="00E30616">
        <w:rPr>
          <w:rFonts w:ascii="Arial" w:hAnsi="Arial" w:cs="Arial"/>
          <w:sz w:val="20"/>
          <w:szCs w:val="20"/>
        </w:rPr>
        <w:t>World Trade Center</w:t>
      </w:r>
      <w:r w:rsidR="00887A03">
        <w:rPr>
          <w:rFonts w:ascii="Arial" w:hAnsi="Arial" w:cs="Arial"/>
          <w:sz w:val="20"/>
          <w:szCs w:val="20"/>
        </w:rPr>
        <w:t xml:space="preserve"> </w:t>
      </w:r>
      <w:r w:rsidR="00887A03" w:rsidRPr="00E30616">
        <w:rPr>
          <w:rFonts w:ascii="Arial" w:hAnsi="Arial" w:cs="Arial"/>
          <w:sz w:val="20"/>
          <w:szCs w:val="20"/>
        </w:rPr>
        <w:t>Site</w:t>
      </w:r>
      <w:r w:rsidR="00887A03">
        <w:rPr>
          <w:rFonts w:ascii="Arial" w:hAnsi="Arial" w:cs="Arial"/>
          <w:sz w:val="20"/>
          <w:szCs w:val="20"/>
        </w:rPr>
        <w:t xml:space="preserve"> </w:t>
      </w:r>
      <w:r w:rsidR="00E30616" w:rsidRPr="00E30616">
        <w:rPr>
          <w:rFonts w:ascii="Arial" w:hAnsi="Arial" w:cs="Arial"/>
          <w:sz w:val="20"/>
          <w:szCs w:val="20"/>
        </w:rPr>
        <w:t xml:space="preserve">and the Smithsonian Institution. </w:t>
      </w:r>
      <w:r w:rsidR="006821DC" w:rsidRPr="006E5E13">
        <w:rPr>
          <w:rFonts w:ascii="Arial" w:hAnsi="Arial" w:cs="Arial"/>
          <w:sz w:val="20"/>
          <w:szCs w:val="20"/>
        </w:rPr>
        <w:t>He</w:t>
      </w:r>
      <w:r w:rsidR="004045FD" w:rsidRPr="006E5E13">
        <w:rPr>
          <w:rFonts w:ascii="Arial" w:hAnsi="Arial" w:cs="Arial"/>
          <w:sz w:val="20"/>
          <w:szCs w:val="20"/>
        </w:rPr>
        <w:t xml:space="preserve"> </w:t>
      </w:r>
      <w:r w:rsidRPr="006E5E13">
        <w:rPr>
          <w:rFonts w:ascii="Arial" w:hAnsi="Arial" w:cs="Arial"/>
          <w:sz w:val="20"/>
          <w:szCs w:val="20"/>
        </w:rPr>
        <w:t>recently served as</w:t>
      </w:r>
      <w:r w:rsidR="00FD0E5D" w:rsidRPr="006E5E13">
        <w:rPr>
          <w:rFonts w:ascii="Arial" w:hAnsi="Arial" w:cs="Arial"/>
          <w:sz w:val="20"/>
          <w:szCs w:val="20"/>
        </w:rPr>
        <w:t xml:space="preserve"> </w:t>
      </w:r>
      <w:r w:rsidR="00BF1920" w:rsidRPr="006E5E13">
        <w:rPr>
          <w:rFonts w:ascii="Arial" w:hAnsi="Arial" w:cs="Arial"/>
          <w:sz w:val="20"/>
          <w:szCs w:val="20"/>
        </w:rPr>
        <w:t>historic preservation</w:t>
      </w:r>
      <w:r w:rsidR="008704FD">
        <w:rPr>
          <w:rFonts w:ascii="Arial" w:hAnsi="Arial" w:cs="Arial"/>
          <w:sz w:val="20"/>
          <w:szCs w:val="20"/>
        </w:rPr>
        <w:t xml:space="preserve"> architect</w:t>
      </w:r>
      <w:r w:rsidR="00BF1920" w:rsidRPr="006E5E13">
        <w:rPr>
          <w:rFonts w:ascii="Arial" w:hAnsi="Arial" w:cs="Arial"/>
          <w:sz w:val="20"/>
          <w:szCs w:val="20"/>
        </w:rPr>
        <w:t xml:space="preserve"> for the U.S. Department of State Montevideo Chancery Renovation in </w:t>
      </w:r>
      <w:r w:rsidR="006E5E13" w:rsidRPr="006E5E13">
        <w:rPr>
          <w:rFonts w:ascii="Arial" w:hAnsi="Arial" w:cs="Arial"/>
          <w:sz w:val="20"/>
          <w:szCs w:val="20"/>
        </w:rPr>
        <w:t xml:space="preserve">Uruguay </w:t>
      </w:r>
      <w:r w:rsidR="00BF1920" w:rsidRPr="006E5E13">
        <w:rPr>
          <w:rFonts w:ascii="Arial" w:hAnsi="Arial" w:cs="Arial"/>
          <w:sz w:val="20"/>
          <w:szCs w:val="20"/>
        </w:rPr>
        <w:t xml:space="preserve">and the </w:t>
      </w:r>
      <w:r w:rsidR="00CD2438">
        <w:rPr>
          <w:rFonts w:ascii="Arial" w:hAnsi="Arial" w:cs="Arial"/>
          <w:sz w:val="20"/>
          <w:szCs w:val="20"/>
        </w:rPr>
        <w:t xml:space="preserve">earthquake repairs to the </w:t>
      </w:r>
      <w:r w:rsidR="00BF1920" w:rsidRPr="006E5E13">
        <w:rPr>
          <w:rFonts w:ascii="Arial" w:hAnsi="Arial" w:cs="Arial"/>
          <w:sz w:val="20"/>
          <w:szCs w:val="20"/>
        </w:rPr>
        <w:t>Smithsonian Institution Building</w:t>
      </w:r>
      <w:r w:rsidR="00CD2438">
        <w:rPr>
          <w:rFonts w:ascii="Arial" w:hAnsi="Arial" w:cs="Arial"/>
          <w:sz w:val="20"/>
          <w:szCs w:val="20"/>
        </w:rPr>
        <w:t xml:space="preserve">, </w:t>
      </w:r>
      <w:r w:rsidR="00BF1920" w:rsidRPr="006E5E13">
        <w:rPr>
          <w:rFonts w:ascii="Arial" w:hAnsi="Arial" w:cs="Arial"/>
          <w:sz w:val="20"/>
          <w:szCs w:val="20"/>
        </w:rPr>
        <w:t>Washington, DC.</w:t>
      </w:r>
      <w:r w:rsidR="006E5E13" w:rsidRPr="006E5E13">
        <w:rPr>
          <w:rFonts w:ascii="Arial" w:hAnsi="Arial" w:cs="Arial"/>
          <w:sz w:val="20"/>
          <w:szCs w:val="20"/>
        </w:rPr>
        <w:t xml:space="preserve"> </w:t>
      </w:r>
    </w:p>
    <w:p w:rsidR="0017678D" w:rsidRDefault="0017678D" w:rsidP="00E306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:rsidR="00E8678F" w:rsidRPr="006E5E13" w:rsidRDefault="00CD2438" w:rsidP="00E30616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Outside of his work with SmithGroupJJR, </w:t>
      </w:r>
      <w:r w:rsidR="006E5E13" w:rsidRPr="006E5E13">
        <w:rPr>
          <w:rFonts w:ascii="Arial" w:hAnsi="Arial" w:cs="Arial"/>
          <w:sz w:val="20"/>
          <w:szCs w:val="20"/>
        </w:rPr>
        <w:t xml:space="preserve">Thompson travels to Turkey on an annual basis </w:t>
      </w:r>
      <w:r w:rsidR="008704FD">
        <w:rPr>
          <w:rFonts w:ascii="Arial" w:hAnsi="Arial" w:cs="Arial"/>
          <w:sz w:val="20"/>
          <w:szCs w:val="20"/>
        </w:rPr>
        <w:t xml:space="preserve">with </w:t>
      </w:r>
      <w:hyperlink r:id="rId16" w:history="1">
        <w:r w:rsidR="006E5E13" w:rsidRPr="00E30616">
          <w:rPr>
            <w:rStyle w:val="Hyperlink"/>
            <w:rFonts w:ascii="Arial" w:hAnsi="Arial" w:cs="Arial"/>
            <w:sz w:val="20"/>
            <w:szCs w:val="20"/>
          </w:rPr>
          <w:t xml:space="preserve">Harvard University’s </w:t>
        </w:r>
        <w:r w:rsidR="00E8678F" w:rsidRPr="00E30616">
          <w:rPr>
            <w:rStyle w:val="Hyperlink"/>
            <w:rFonts w:ascii="Arial" w:hAnsi="Arial" w:cs="Arial"/>
            <w:sz w:val="20"/>
            <w:szCs w:val="20"/>
          </w:rPr>
          <w:t>Archaeological Exploration of Sardis</w:t>
        </w:r>
      </w:hyperlink>
      <w:r w:rsidR="008704FD">
        <w:rPr>
          <w:rFonts w:ascii="Arial" w:hAnsi="Arial" w:cs="Arial"/>
          <w:sz w:val="20"/>
          <w:szCs w:val="20"/>
        </w:rPr>
        <w:t xml:space="preserve"> where he works on site management, conservation and interpretive projects for the Lydian and Roman </w:t>
      </w:r>
      <w:r w:rsidR="00A278EB">
        <w:rPr>
          <w:rFonts w:ascii="Arial" w:hAnsi="Arial" w:cs="Arial"/>
          <w:sz w:val="20"/>
          <w:szCs w:val="20"/>
        </w:rPr>
        <w:t>ruins of Sardis</w:t>
      </w:r>
      <w:r w:rsidR="008704FD">
        <w:rPr>
          <w:rFonts w:ascii="Arial" w:hAnsi="Arial" w:cs="Arial"/>
          <w:sz w:val="20"/>
          <w:szCs w:val="20"/>
        </w:rPr>
        <w:t>.</w:t>
      </w:r>
    </w:p>
    <w:p w:rsidR="00414E11" w:rsidRDefault="00414E11" w:rsidP="00774A7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:rsidR="00414E11" w:rsidRDefault="00E30616" w:rsidP="00887A03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  <w:r w:rsidRPr="00E30616">
        <w:rPr>
          <w:rFonts w:ascii="Arial" w:hAnsi="Arial" w:cs="Arial"/>
          <w:sz w:val="20"/>
          <w:szCs w:val="20"/>
        </w:rPr>
        <w:t xml:space="preserve">Thompson holds a </w:t>
      </w:r>
      <w:r w:rsidR="000A09F1">
        <w:rPr>
          <w:rFonts w:ascii="Arial" w:hAnsi="Arial" w:cs="Arial"/>
          <w:sz w:val="20"/>
          <w:szCs w:val="20"/>
        </w:rPr>
        <w:t>m</w:t>
      </w:r>
      <w:r w:rsidRPr="00E30616">
        <w:rPr>
          <w:rFonts w:ascii="Arial" w:hAnsi="Arial" w:cs="Arial"/>
          <w:sz w:val="20"/>
          <w:szCs w:val="20"/>
        </w:rPr>
        <w:t>aster</w:t>
      </w:r>
      <w:r w:rsidR="000A09F1">
        <w:rPr>
          <w:rFonts w:ascii="Arial" w:hAnsi="Arial" w:cs="Arial"/>
          <w:sz w:val="20"/>
          <w:szCs w:val="20"/>
        </w:rPr>
        <w:t>’</w:t>
      </w:r>
      <w:r w:rsidRPr="00E30616">
        <w:rPr>
          <w:rFonts w:ascii="Arial" w:hAnsi="Arial" w:cs="Arial"/>
          <w:sz w:val="20"/>
          <w:szCs w:val="20"/>
        </w:rPr>
        <w:t xml:space="preserve">s </w:t>
      </w:r>
      <w:r w:rsidR="000A09F1">
        <w:rPr>
          <w:rFonts w:ascii="Arial" w:hAnsi="Arial" w:cs="Arial"/>
          <w:sz w:val="20"/>
          <w:szCs w:val="20"/>
        </w:rPr>
        <w:t xml:space="preserve">degree </w:t>
      </w:r>
      <w:r w:rsidRPr="00E30616">
        <w:rPr>
          <w:rFonts w:ascii="Arial" w:hAnsi="Arial" w:cs="Arial"/>
          <w:sz w:val="20"/>
          <w:szCs w:val="20"/>
        </w:rPr>
        <w:t xml:space="preserve">in </w:t>
      </w:r>
      <w:r w:rsidR="00887A03">
        <w:rPr>
          <w:rFonts w:ascii="Arial" w:hAnsi="Arial" w:cs="Arial"/>
          <w:sz w:val="20"/>
          <w:szCs w:val="20"/>
        </w:rPr>
        <w:t>A</w:t>
      </w:r>
      <w:r w:rsidR="00887A03" w:rsidRPr="00E30616">
        <w:rPr>
          <w:rFonts w:ascii="Arial" w:hAnsi="Arial" w:cs="Arial"/>
          <w:sz w:val="20"/>
          <w:szCs w:val="20"/>
        </w:rPr>
        <w:t>merican</w:t>
      </w:r>
      <w:r w:rsidRPr="00E30616">
        <w:rPr>
          <w:rFonts w:ascii="Arial" w:hAnsi="Arial" w:cs="Arial"/>
          <w:sz w:val="20"/>
          <w:szCs w:val="20"/>
        </w:rPr>
        <w:t xml:space="preserve"> </w:t>
      </w:r>
      <w:r w:rsidR="00CD2438">
        <w:rPr>
          <w:rFonts w:ascii="Arial" w:hAnsi="Arial" w:cs="Arial"/>
          <w:sz w:val="20"/>
          <w:szCs w:val="20"/>
        </w:rPr>
        <w:t>h</w:t>
      </w:r>
      <w:r w:rsidRPr="00E30616">
        <w:rPr>
          <w:rFonts w:ascii="Arial" w:hAnsi="Arial" w:cs="Arial"/>
          <w:sz w:val="20"/>
          <w:szCs w:val="20"/>
        </w:rPr>
        <w:t xml:space="preserve">istory </w:t>
      </w:r>
      <w:r w:rsidR="0020607A">
        <w:rPr>
          <w:rFonts w:ascii="Arial" w:hAnsi="Arial" w:cs="Arial"/>
          <w:sz w:val="20"/>
          <w:szCs w:val="20"/>
        </w:rPr>
        <w:t>from George Mason University,</w:t>
      </w:r>
      <w:r w:rsidRPr="00E30616">
        <w:rPr>
          <w:rFonts w:ascii="Arial" w:hAnsi="Arial" w:cs="Arial"/>
          <w:sz w:val="20"/>
          <w:szCs w:val="20"/>
        </w:rPr>
        <w:t xml:space="preserve"> a </w:t>
      </w:r>
      <w:r w:rsidR="000A09F1">
        <w:rPr>
          <w:rFonts w:ascii="Arial" w:hAnsi="Arial" w:cs="Arial"/>
          <w:sz w:val="20"/>
          <w:szCs w:val="20"/>
        </w:rPr>
        <w:t>b</w:t>
      </w:r>
      <w:r w:rsidR="00774A74" w:rsidRPr="00E30616">
        <w:rPr>
          <w:rFonts w:ascii="Arial" w:hAnsi="Arial" w:cs="Arial"/>
          <w:sz w:val="20"/>
          <w:szCs w:val="20"/>
        </w:rPr>
        <w:t xml:space="preserve">achelor’s degree in </w:t>
      </w:r>
      <w:r w:rsidR="00CD2438">
        <w:rPr>
          <w:rFonts w:ascii="Arial" w:hAnsi="Arial" w:cs="Arial"/>
          <w:sz w:val="20"/>
          <w:szCs w:val="20"/>
        </w:rPr>
        <w:t>a</w:t>
      </w:r>
      <w:r w:rsidR="00774A74" w:rsidRPr="00E30616">
        <w:rPr>
          <w:rFonts w:ascii="Arial" w:hAnsi="Arial" w:cs="Arial"/>
          <w:sz w:val="20"/>
          <w:szCs w:val="20"/>
        </w:rPr>
        <w:t xml:space="preserve">rchitecture </w:t>
      </w:r>
      <w:r w:rsidRPr="00E30616">
        <w:rPr>
          <w:rFonts w:ascii="Arial" w:hAnsi="Arial" w:cs="Arial"/>
          <w:sz w:val="20"/>
          <w:szCs w:val="20"/>
        </w:rPr>
        <w:t>and Bachelor of Science</w:t>
      </w:r>
      <w:r>
        <w:rPr>
          <w:rFonts w:ascii="Arial" w:hAnsi="Arial" w:cs="Arial"/>
          <w:sz w:val="20"/>
          <w:szCs w:val="20"/>
        </w:rPr>
        <w:t xml:space="preserve"> in </w:t>
      </w:r>
      <w:r w:rsidR="0020607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hilosophy</w:t>
      </w:r>
      <w:r w:rsidRPr="00E30616">
        <w:rPr>
          <w:rFonts w:ascii="Arial" w:hAnsi="Arial" w:cs="Arial"/>
          <w:sz w:val="20"/>
          <w:szCs w:val="20"/>
        </w:rPr>
        <w:t xml:space="preserve"> from Ball State University. </w:t>
      </w:r>
      <w:r w:rsidR="000A09F1">
        <w:rPr>
          <w:rFonts w:ascii="Arial" w:hAnsi="Arial" w:cs="Arial"/>
          <w:sz w:val="20"/>
          <w:szCs w:val="20"/>
        </w:rPr>
        <w:t xml:space="preserve">He </w:t>
      </w:r>
      <w:r w:rsidR="00414E11">
        <w:rPr>
          <w:rFonts w:ascii="Arial" w:hAnsi="Arial" w:cs="Arial"/>
          <w:sz w:val="20"/>
          <w:szCs w:val="20"/>
        </w:rPr>
        <w:t>is a member of the American Institute of Architects (AIA)</w:t>
      </w:r>
      <w:r w:rsidR="00E03E4A">
        <w:rPr>
          <w:rFonts w:ascii="Arial" w:hAnsi="Arial" w:cs="Arial"/>
          <w:sz w:val="20"/>
          <w:szCs w:val="20"/>
        </w:rPr>
        <w:t>, the Society of Architectural Historians, the Archaeological Institute of America</w:t>
      </w:r>
      <w:r w:rsidR="00414E11">
        <w:rPr>
          <w:rFonts w:ascii="Arial" w:hAnsi="Arial" w:cs="Arial"/>
          <w:sz w:val="20"/>
          <w:szCs w:val="20"/>
        </w:rPr>
        <w:t xml:space="preserve"> </w:t>
      </w:r>
      <w:r w:rsidR="00414E11" w:rsidRPr="00414E11">
        <w:rPr>
          <w:rFonts w:ascii="Arial" w:hAnsi="Arial" w:cs="Arial"/>
          <w:sz w:val="20"/>
          <w:szCs w:val="20"/>
        </w:rPr>
        <w:t xml:space="preserve">and a LEED accredited professional by the U.S. Green Building Council. </w:t>
      </w:r>
    </w:p>
    <w:p w:rsidR="00414E11" w:rsidRDefault="00414E11" w:rsidP="00887A03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</w:p>
    <w:p w:rsidR="006821DC" w:rsidRPr="00774A74" w:rsidRDefault="00B23D8A" w:rsidP="00887A03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Thompson</w:t>
      </w:r>
      <w:r w:rsidR="00CC2DDA">
        <w:rPr>
          <w:rFonts w:ascii="Arial" w:hAnsi="Arial" w:cs="Arial"/>
          <w:sz w:val="20"/>
          <w:szCs w:val="20"/>
        </w:rPr>
        <w:t xml:space="preserve">, </w:t>
      </w:r>
      <w:r w:rsidR="000A09F1">
        <w:rPr>
          <w:rFonts w:ascii="Arial" w:hAnsi="Arial" w:cs="Arial"/>
          <w:sz w:val="20"/>
          <w:szCs w:val="20"/>
        </w:rPr>
        <w:t xml:space="preserve">a native of </w:t>
      </w:r>
      <w:r w:rsidR="00C54480">
        <w:rPr>
          <w:rFonts w:ascii="Arial" w:hAnsi="Arial" w:cs="Arial"/>
          <w:sz w:val="20"/>
          <w:szCs w:val="20"/>
        </w:rPr>
        <w:t>Belle Union</w:t>
      </w:r>
      <w:r w:rsidR="000A09F1">
        <w:rPr>
          <w:rFonts w:ascii="Arial" w:hAnsi="Arial" w:cs="Arial"/>
          <w:sz w:val="20"/>
          <w:szCs w:val="20"/>
        </w:rPr>
        <w:t>,</w:t>
      </w:r>
      <w:r w:rsidR="00CC2DDA">
        <w:rPr>
          <w:rFonts w:ascii="Arial" w:hAnsi="Arial" w:cs="Arial"/>
          <w:sz w:val="20"/>
          <w:szCs w:val="20"/>
        </w:rPr>
        <w:t xml:space="preserve"> Indiana</w:t>
      </w:r>
      <w:r w:rsidR="00045455">
        <w:rPr>
          <w:rFonts w:ascii="Arial" w:hAnsi="Arial" w:cs="Arial"/>
          <w:sz w:val="20"/>
          <w:szCs w:val="20"/>
        </w:rPr>
        <w:t>,</w:t>
      </w:r>
      <w:r w:rsidR="00CC2DDA">
        <w:rPr>
          <w:rFonts w:ascii="Arial" w:hAnsi="Arial" w:cs="Arial"/>
          <w:sz w:val="20"/>
          <w:szCs w:val="20"/>
        </w:rPr>
        <w:t xml:space="preserve"> </w:t>
      </w:r>
      <w:r w:rsidR="006821DC">
        <w:rPr>
          <w:rFonts w:ascii="Arial" w:hAnsi="Arial" w:cs="Arial"/>
          <w:sz w:val="20"/>
          <w:szCs w:val="20"/>
        </w:rPr>
        <w:t xml:space="preserve">is </w:t>
      </w:r>
      <w:r w:rsidR="00045455">
        <w:rPr>
          <w:rFonts w:ascii="Arial" w:hAnsi="Arial" w:cs="Arial"/>
          <w:sz w:val="20"/>
          <w:szCs w:val="20"/>
        </w:rPr>
        <w:t xml:space="preserve">now </w:t>
      </w:r>
      <w:r w:rsidR="006821DC">
        <w:rPr>
          <w:rFonts w:ascii="Arial" w:hAnsi="Arial" w:cs="Arial"/>
          <w:sz w:val="20"/>
          <w:szCs w:val="20"/>
        </w:rPr>
        <w:t>a resident of</w:t>
      </w:r>
      <w:r w:rsidR="00FD0E5D">
        <w:rPr>
          <w:rFonts w:ascii="Arial" w:hAnsi="Arial" w:cs="Arial"/>
          <w:sz w:val="20"/>
          <w:szCs w:val="20"/>
        </w:rPr>
        <w:t xml:space="preserve"> </w:t>
      </w:r>
      <w:r w:rsidR="00E03E4A">
        <w:rPr>
          <w:rFonts w:ascii="Arial" w:hAnsi="Arial" w:cs="Arial"/>
          <w:sz w:val="20"/>
          <w:szCs w:val="20"/>
        </w:rPr>
        <w:t>Springfield</w:t>
      </w:r>
      <w:r w:rsidR="00FD0E5D">
        <w:rPr>
          <w:rFonts w:ascii="Arial" w:hAnsi="Arial" w:cs="Arial"/>
          <w:sz w:val="20"/>
          <w:szCs w:val="20"/>
        </w:rPr>
        <w:t xml:space="preserve">, Virginia. </w:t>
      </w:r>
      <w:r w:rsidR="006821DC">
        <w:rPr>
          <w:rFonts w:ascii="Arial" w:hAnsi="Arial" w:cs="Arial"/>
          <w:sz w:val="20"/>
          <w:szCs w:val="20"/>
        </w:rPr>
        <w:t xml:space="preserve"> </w:t>
      </w:r>
    </w:p>
    <w:p w:rsidR="00774A74" w:rsidRPr="00774A74" w:rsidRDefault="00774A74" w:rsidP="00887A03">
      <w:pPr>
        <w:spacing w:line="360" w:lineRule="auto"/>
        <w:ind w:left="1980" w:firstLine="7"/>
        <w:rPr>
          <w:rFonts w:ascii="Arial" w:hAnsi="Arial" w:cs="Arial"/>
          <w:sz w:val="20"/>
          <w:szCs w:val="20"/>
        </w:rPr>
      </w:pPr>
    </w:p>
    <w:p w:rsidR="00990092" w:rsidRPr="00FD0E5D" w:rsidRDefault="00F5546F" w:rsidP="00887A03">
      <w:pPr>
        <w:spacing w:line="360" w:lineRule="auto"/>
        <w:ind w:left="1980" w:firstLine="7"/>
        <w:rPr>
          <w:rFonts w:ascii="Arial" w:hAnsi="Arial" w:cs="Arial"/>
          <w:sz w:val="20"/>
          <w:szCs w:val="20"/>
          <w:lang w:eastAsia="ar-SA"/>
        </w:rPr>
      </w:pPr>
      <w:r w:rsidRPr="00E679C9">
        <w:rPr>
          <w:rFonts w:ascii="Arial" w:hAnsi="Arial" w:cs="Arial"/>
          <w:b/>
          <w:sz w:val="20"/>
          <w:szCs w:val="20"/>
        </w:rPr>
        <w:t>SmithGroupJJR</w:t>
      </w:r>
      <w:r w:rsidRPr="00D62584">
        <w:rPr>
          <w:rFonts w:ascii="Arial" w:hAnsi="Arial" w:cs="Arial"/>
          <w:sz w:val="20"/>
          <w:szCs w:val="20"/>
        </w:rPr>
        <w:t xml:space="preserve"> (</w:t>
      </w:r>
      <w:hyperlink r:id="rId17" w:tgtFrame="_blank" w:history="1">
        <w:r w:rsidRPr="00D62584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D62584">
        <w:rPr>
          <w:rFonts w:ascii="Arial" w:hAnsi="Arial" w:cs="Arial"/>
          <w:sz w:val="20"/>
          <w:szCs w:val="20"/>
        </w:rPr>
        <w:t xml:space="preserve">) is a recognized </w:t>
      </w:r>
      <w:hyperlink r:id="rId18" w:history="1">
        <w:r w:rsidRPr="00D62584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D62584">
        <w:rPr>
          <w:rFonts w:ascii="Arial" w:hAnsi="Arial" w:cs="Arial"/>
          <w:sz w:val="20"/>
          <w:szCs w:val="20"/>
        </w:rPr>
        <w:t xml:space="preserve"> design firm, ranked Top 10 in the U.S. by</w:t>
      </w:r>
      <w:r w:rsidRPr="003D4232">
        <w:rPr>
          <w:rFonts w:ascii="Arial" w:hAnsi="Arial" w:cs="Arial"/>
          <w:sz w:val="20"/>
          <w:szCs w:val="20"/>
        </w:rPr>
        <w:t xml:space="preserve"> </w:t>
      </w:r>
      <w:r w:rsidRPr="003D4232">
        <w:rPr>
          <w:rFonts w:ascii="Arial" w:hAnsi="Arial" w:cs="Arial"/>
          <w:i/>
          <w:iCs/>
          <w:sz w:val="20"/>
          <w:szCs w:val="20"/>
        </w:rPr>
        <w:t>Architect</w:t>
      </w:r>
      <w:r w:rsidRPr="00C314FB">
        <w:rPr>
          <w:rStyle w:val="Hyperlink"/>
          <w:rFonts w:ascii="Arial" w:hAnsi="Arial" w:cs="Arial"/>
          <w:iCs/>
          <w:color w:val="auto"/>
          <w:sz w:val="20"/>
          <w:szCs w:val="20"/>
          <w:u w:val="none"/>
        </w:rPr>
        <w:t xml:space="preserve">, </w:t>
      </w:r>
      <w:r w:rsidRPr="003D4232">
        <w:rPr>
          <w:rFonts w:ascii="Arial" w:hAnsi="Arial" w:cs="Arial"/>
          <w:sz w:val="20"/>
          <w:szCs w:val="20"/>
        </w:rPr>
        <w:t>t</w:t>
      </w:r>
      <w:r w:rsidRPr="00D62584">
        <w:rPr>
          <w:rFonts w:ascii="Arial" w:hAnsi="Arial" w:cs="Arial"/>
          <w:sz w:val="20"/>
          <w:szCs w:val="20"/>
        </w:rPr>
        <w:t>he magazine of the American Institute of Architects.</w:t>
      </w:r>
      <w:r w:rsidRPr="00D62584">
        <w:rPr>
          <w:rFonts w:ascii="Arial" w:eastAsiaTheme="minorHAnsi" w:hAnsi="Arial" w:cs="Arial"/>
          <w:sz w:val="20"/>
          <w:szCs w:val="20"/>
        </w:rPr>
        <w:t xml:space="preserve"> </w:t>
      </w:r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With 800 employees in 10 offices, SmithGroupJJR is a leader in </w:t>
      </w:r>
      <w:hyperlink r:id="rId19" w:history="1">
        <w:r w:rsidR="00990092" w:rsidRPr="00FD0E5D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="00990092"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:rsidR="00990092" w:rsidRPr="00990092" w:rsidRDefault="00E843CF" w:rsidP="00887A03">
      <w:pPr>
        <w:autoSpaceDE w:val="0"/>
        <w:autoSpaceDN w:val="0"/>
        <w:adjustRightInd w:val="0"/>
        <w:spacing w:line="360" w:lineRule="auto"/>
        <w:ind w:left="1980" w:firstLine="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990092" w:rsidRPr="00F14419" w:rsidRDefault="00990092" w:rsidP="00245B86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20"/>
      <w:footerReference w:type="default" r:id="rId21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7E" w:rsidRDefault="00FF417E">
      <w:r>
        <w:separator/>
      </w:r>
    </w:p>
  </w:endnote>
  <w:endnote w:type="continuationSeparator" w:id="0">
    <w:p w:rsidR="00FF417E" w:rsidRDefault="00FF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</w:t>
    </w:r>
    <w:r w:rsidR="007B01E8"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1700 NEW YORK AVENUE, NW SUITE</w:t>
    </w:r>
    <w:r w:rsidR="005864D2">
      <w:rPr>
        <w:rFonts w:ascii="Arial Narrow" w:hAnsi="Arial Narrow"/>
        <w:color w:val="999999"/>
        <w:sz w:val="16"/>
      </w:rPr>
      <w:t xml:space="preserve"> </w:t>
    </w:r>
    <w:r w:rsidR="007B01E8">
      <w:rPr>
        <w:rFonts w:ascii="Arial Narrow" w:hAnsi="Arial Narrow"/>
        <w:color w:val="999999"/>
        <w:sz w:val="16"/>
      </w:rPr>
      <w:t>100 WASHINGTON</w:t>
    </w:r>
    <w:r w:rsidR="005864D2">
      <w:rPr>
        <w:rFonts w:ascii="Arial Narrow" w:hAnsi="Arial Narrow"/>
        <w:color w:val="999999"/>
        <w:sz w:val="16"/>
      </w:rPr>
      <w:t xml:space="preserve"> DC </w:t>
    </w:r>
    <w:r w:rsidR="007B01E8">
      <w:rPr>
        <w:rFonts w:ascii="Arial Narrow" w:hAnsi="Arial Narrow"/>
        <w:color w:val="999999"/>
        <w:sz w:val="16"/>
      </w:rPr>
      <w:t>20006 T</w:t>
    </w:r>
    <w:r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7E" w:rsidRDefault="00FF417E">
      <w:r>
        <w:separator/>
      </w:r>
    </w:p>
  </w:footnote>
  <w:footnote w:type="continuationSeparator" w:id="0">
    <w:p w:rsidR="00FF417E" w:rsidRDefault="00FF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8B13C" wp14:editId="69340FF4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54F696" wp14:editId="0F847E09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FEE189" wp14:editId="121F0D01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4F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09FEE189" wp14:editId="121F0D01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25E8C"/>
    <w:rsid w:val="0002669E"/>
    <w:rsid w:val="00045455"/>
    <w:rsid w:val="000535CD"/>
    <w:rsid w:val="000561B4"/>
    <w:rsid w:val="00067546"/>
    <w:rsid w:val="000A09F1"/>
    <w:rsid w:val="000A65C7"/>
    <w:rsid w:val="000E5A2C"/>
    <w:rsid w:val="0012296C"/>
    <w:rsid w:val="00163366"/>
    <w:rsid w:val="0017588D"/>
    <w:rsid w:val="0017678D"/>
    <w:rsid w:val="00193826"/>
    <w:rsid w:val="001A1AE5"/>
    <w:rsid w:val="001D7FA6"/>
    <w:rsid w:val="001F6BB2"/>
    <w:rsid w:val="0020607A"/>
    <w:rsid w:val="002126C0"/>
    <w:rsid w:val="00226D4C"/>
    <w:rsid w:val="00245B86"/>
    <w:rsid w:val="00255123"/>
    <w:rsid w:val="002923E5"/>
    <w:rsid w:val="002A2CB1"/>
    <w:rsid w:val="00333D2E"/>
    <w:rsid w:val="0035049F"/>
    <w:rsid w:val="00355627"/>
    <w:rsid w:val="00364C47"/>
    <w:rsid w:val="00374CCB"/>
    <w:rsid w:val="003769FF"/>
    <w:rsid w:val="00392C4A"/>
    <w:rsid w:val="003B0AD5"/>
    <w:rsid w:val="003F40B5"/>
    <w:rsid w:val="003F7E16"/>
    <w:rsid w:val="004045FD"/>
    <w:rsid w:val="00414E11"/>
    <w:rsid w:val="00421DAF"/>
    <w:rsid w:val="00425D91"/>
    <w:rsid w:val="004377EF"/>
    <w:rsid w:val="0047446E"/>
    <w:rsid w:val="004958EE"/>
    <w:rsid w:val="004A6D59"/>
    <w:rsid w:val="004C1DC9"/>
    <w:rsid w:val="004E7081"/>
    <w:rsid w:val="004F214A"/>
    <w:rsid w:val="00511FE4"/>
    <w:rsid w:val="00527BCC"/>
    <w:rsid w:val="00546887"/>
    <w:rsid w:val="00566C76"/>
    <w:rsid w:val="005864D2"/>
    <w:rsid w:val="005C6196"/>
    <w:rsid w:val="00623414"/>
    <w:rsid w:val="006349B8"/>
    <w:rsid w:val="00647046"/>
    <w:rsid w:val="0065311B"/>
    <w:rsid w:val="00654D19"/>
    <w:rsid w:val="006821DC"/>
    <w:rsid w:val="006D0C97"/>
    <w:rsid w:val="006E5E13"/>
    <w:rsid w:val="006F53B0"/>
    <w:rsid w:val="00700B44"/>
    <w:rsid w:val="00727A39"/>
    <w:rsid w:val="00774A74"/>
    <w:rsid w:val="007B01E8"/>
    <w:rsid w:val="00816FD0"/>
    <w:rsid w:val="008544F6"/>
    <w:rsid w:val="00857770"/>
    <w:rsid w:val="00862E13"/>
    <w:rsid w:val="00863EC6"/>
    <w:rsid w:val="008704FD"/>
    <w:rsid w:val="00887A03"/>
    <w:rsid w:val="0089124E"/>
    <w:rsid w:val="008965F7"/>
    <w:rsid w:val="008B0EE9"/>
    <w:rsid w:val="008D0664"/>
    <w:rsid w:val="00915F35"/>
    <w:rsid w:val="00923943"/>
    <w:rsid w:val="00937DEB"/>
    <w:rsid w:val="00971638"/>
    <w:rsid w:val="00990092"/>
    <w:rsid w:val="0099583E"/>
    <w:rsid w:val="00995D53"/>
    <w:rsid w:val="009B4D3F"/>
    <w:rsid w:val="009B76DB"/>
    <w:rsid w:val="009C3815"/>
    <w:rsid w:val="009D0246"/>
    <w:rsid w:val="009F1107"/>
    <w:rsid w:val="00A268EB"/>
    <w:rsid w:val="00A278EB"/>
    <w:rsid w:val="00B11B75"/>
    <w:rsid w:val="00B23D8A"/>
    <w:rsid w:val="00B2736B"/>
    <w:rsid w:val="00B46E58"/>
    <w:rsid w:val="00B57968"/>
    <w:rsid w:val="00B82C3E"/>
    <w:rsid w:val="00B9553B"/>
    <w:rsid w:val="00BA1AB0"/>
    <w:rsid w:val="00BE0B58"/>
    <w:rsid w:val="00BE135A"/>
    <w:rsid w:val="00BE5551"/>
    <w:rsid w:val="00BF1920"/>
    <w:rsid w:val="00C1372E"/>
    <w:rsid w:val="00C143D4"/>
    <w:rsid w:val="00C23A14"/>
    <w:rsid w:val="00C262B3"/>
    <w:rsid w:val="00C314FB"/>
    <w:rsid w:val="00C54480"/>
    <w:rsid w:val="00C555DC"/>
    <w:rsid w:val="00CA4AF3"/>
    <w:rsid w:val="00CB248F"/>
    <w:rsid w:val="00CC2DDA"/>
    <w:rsid w:val="00CD2438"/>
    <w:rsid w:val="00D1452D"/>
    <w:rsid w:val="00D17048"/>
    <w:rsid w:val="00D65543"/>
    <w:rsid w:val="00D9778C"/>
    <w:rsid w:val="00DC37C1"/>
    <w:rsid w:val="00DE6C9E"/>
    <w:rsid w:val="00DF1760"/>
    <w:rsid w:val="00E03E4A"/>
    <w:rsid w:val="00E1678E"/>
    <w:rsid w:val="00E204B0"/>
    <w:rsid w:val="00E30616"/>
    <w:rsid w:val="00E37C04"/>
    <w:rsid w:val="00E40E00"/>
    <w:rsid w:val="00E843CF"/>
    <w:rsid w:val="00E8678F"/>
    <w:rsid w:val="00EE3265"/>
    <w:rsid w:val="00F31507"/>
    <w:rsid w:val="00F34B29"/>
    <w:rsid w:val="00F520B4"/>
    <w:rsid w:val="00F5546F"/>
    <w:rsid w:val="00F554B8"/>
    <w:rsid w:val="00F91E8E"/>
    <w:rsid w:val="00F92D2E"/>
    <w:rsid w:val="00F97C7D"/>
    <w:rsid w:val="00FC5412"/>
    <w:rsid w:val="00FD0E5D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E5B3D60-B1EB-4B80-8ABB-FFA3B3E9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ithgroupjjr.com/people/phil-tobey" TargetMode="External"/><Relationship Id="rId18" Type="http://schemas.openxmlformats.org/officeDocument/2006/relationships/hyperlink" Target="http://bit.ly/18pDMZI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smithgroupjjr.com/people/troy-thompson" TargetMode="External"/><Relationship Id="rId17" Type="http://schemas.openxmlformats.org/officeDocument/2006/relationships/hyperlink" Target="http://www.smithgroupjj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arvardartmuseums.org/study-research/research-centers/sardi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actice_areas/cultura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sustainab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comos.org/e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Props1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48C17-1DE8-4107-9A94-EA676FD7BB3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104bbf5-1a67-4839-a4ee-35637f0f6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3</cp:revision>
  <cp:lastPrinted>2004-06-21T21:57:00Z</cp:lastPrinted>
  <dcterms:created xsi:type="dcterms:W3CDTF">2014-07-02T13:30:00Z</dcterms:created>
  <dcterms:modified xsi:type="dcterms:W3CDTF">2014-07-02T15:09:00Z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