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335CE" w14:textId="77777777" w:rsidR="00863EC6" w:rsidRDefault="00863EC6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t>CONTACT:</w:t>
      </w:r>
      <w:r>
        <w:rPr>
          <w:rFonts w:ascii="Arial" w:hAnsi="Arial" w:cs="Arial"/>
          <w:b/>
          <w:bCs/>
          <w:noProof/>
          <w:sz w:val="20"/>
        </w:rPr>
        <w:tab/>
      </w:r>
      <w:r w:rsidR="00990092">
        <w:rPr>
          <w:rFonts w:ascii="Arial" w:hAnsi="Arial" w:cs="Arial"/>
          <w:noProof/>
          <w:sz w:val="20"/>
        </w:rPr>
        <w:t>Amy Adye</w:t>
      </w:r>
    </w:p>
    <w:p w14:paraId="62D42821" w14:textId="5095C572" w:rsidR="00863EC6" w:rsidRDefault="00863EC6">
      <w:pPr>
        <w:ind w:left="19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EMAIL: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hyperlink r:id="rId12" w:history="1">
        <w:r w:rsidR="00E9686B" w:rsidRPr="003F30DC">
          <w:rPr>
            <w:rStyle w:val="Hyperlink"/>
            <w:rFonts w:ascii="Arial" w:hAnsi="Arial"/>
            <w:bCs/>
            <w:sz w:val="20"/>
          </w:rPr>
          <w:t>amy.adye@smithgroupjjr.com</w:t>
        </w:r>
      </w:hyperlink>
      <w:r w:rsidR="00E9686B">
        <w:rPr>
          <w:rFonts w:ascii="Arial" w:hAnsi="Arial"/>
          <w:bCs/>
          <w:sz w:val="20"/>
        </w:rPr>
        <w:tab/>
      </w:r>
    </w:p>
    <w:p w14:paraId="0014636B" w14:textId="4FE10E5D" w:rsidR="00863EC6" w:rsidRDefault="00863EC6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sz w:val="20"/>
        </w:rPr>
        <w:t>PHONE: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990092">
        <w:rPr>
          <w:rFonts w:ascii="Arial" w:hAnsi="Arial"/>
          <w:bCs/>
          <w:sz w:val="20"/>
        </w:rPr>
        <w:t>202.</w:t>
      </w:r>
      <w:r w:rsidR="00A4094A">
        <w:rPr>
          <w:rFonts w:ascii="Arial" w:hAnsi="Arial"/>
          <w:bCs/>
          <w:sz w:val="20"/>
        </w:rPr>
        <w:t>974</w:t>
      </w:r>
      <w:r w:rsidR="00990092">
        <w:rPr>
          <w:rFonts w:ascii="Arial" w:hAnsi="Arial"/>
          <w:bCs/>
          <w:sz w:val="20"/>
        </w:rPr>
        <w:t>.</w:t>
      </w:r>
      <w:r w:rsidR="00A4094A">
        <w:rPr>
          <w:rFonts w:ascii="Arial" w:hAnsi="Arial"/>
          <w:bCs/>
          <w:sz w:val="20"/>
        </w:rPr>
        <w:t>4507</w:t>
      </w:r>
    </w:p>
    <w:p w14:paraId="2936A2CA" w14:textId="77777777"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14:paraId="300FEB96" w14:textId="77777777"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14:paraId="6DCDB68D" w14:textId="77777777" w:rsidR="005D7720" w:rsidRDefault="00774A74" w:rsidP="00774A74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SmithGroupJJR</w:t>
      </w:r>
      <w:r w:rsidR="002D22B9">
        <w:rPr>
          <w:caps w:val="0"/>
          <w:sz w:val="32"/>
          <w:szCs w:val="32"/>
        </w:rPr>
        <w:t xml:space="preserve"> hires Vladislav Torskiy</w:t>
      </w:r>
      <w:r w:rsidR="007C0AF2">
        <w:rPr>
          <w:caps w:val="0"/>
          <w:sz w:val="32"/>
          <w:szCs w:val="32"/>
        </w:rPr>
        <w:t xml:space="preserve"> as </w:t>
      </w:r>
    </w:p>
    <w:p w14:paraId="07E12FFE" w14:textId="77777777" w:rsidR="00863EC6" w:rsidRPr="001F6BB2" w:rsidRDefault="007C0AF2" w:rsidP="00774A74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Senior Medical Strategist at</w:t>
      </w:r>
      <w:r w:rsidR="002D22B9">
        <w:rPr>
          <w:caps w:val="0"/>
          <w:sz w:val="32"/>
          <w:szCs w:val="32"/>
        </w:rPr>
        <w:t xml:space="preserve"> Washington, DC office </w:t>
      </w:r>
      <w:r w:rsidR="00774A74" w:rsidRPr="00774A74">
        <w:rPr>
          <w:caps w:val="0"/>
          <w:sz w:val="32"/>
          <w:szCs w:val="32"/>
        </w:rPr>
        <w:t xml:space="preserve"> </w:t>
      </w:r>
    </w:p>
    <w:p w14:paraId="64FAE4FC" w14:textId="77777777" w:rsidR="00527BCC" w:rsidRDefault="00527BCC" w:rsidP="004A6D59">
      <w:pPr>
        <w:ind w:left="1980"/>
      </w:pPr>
    </w:p>
    <w:p w14:paraId="082F7CDB" w14:textId="53C3C9DE" w:rsidR="00B82C3E" w:rsidRPr="00EF4762" w:rsidRDefault="00EF4762" w:rsidP="004A6D59">
      <w:pPr>
        <w:ind w:left="198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Expertise advantageous to</w:t>
      </w:r>
      <w:r w:rsidRPr="00EF4762">
        <w:rPr>
          <w:rFonts w:asciiTheme="minorHAnsi" w:hAnsiTheme="minorHAnsi"/>
          <w:b/>
          <w:i/>
        </w:rPr>
        <w:t xml:space="preserve"> </w:t>
      </w:r>
      <w:r w:rsidRPr="00EF4762">
        <w:rPr>
          <w:rFonts w:ascii="Arial" w:hAnsi="Arial" w:cs="Arial"/>
          <w:b/>
          <w:i/>
          <w:sz w:val="20"/>
          <w:szCs w:val="20"/>
        </w:rPr>
        <w:t>health systems seeking strategic advantage</w:t>
      </w:r>
      <w:r w:rsidR="004F35A1" w:rsidRPr="00EF4762">
        <w:rPr>
          <w:rFonts w:asciiTheme="minorHAnsi" w:hAnsiTheme="minorHAnsi"/>
          <w:b/>
          <w:i/>
        </w:rPr>
        <w:t xml:space="preserve"> </w:t>
      </w:r>
    </w:p>
    <w:p w14:paraId="7A49DF83" w14:textId="77777777" w:rsidR="004F35A1" w:rsidRDefault="004F35A1" w:rsidP="00464875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20D580DA" w14:textId="4FB051D6" w:rsidR="00464875" w:rsidRDefault="00990092" w:rsidP="00464875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  <w:t>WASHINGTON, DC</w:t>
      </w:r>
      <w:r w:rsidR="00647046">
        <w:rPr>
          <w:rFonts w:ascii="Arial" w:hAnsi="Arial" w:cs="Arial"/>
          <w:bCs/>
          <w:sz w:val="20"/>
        </w:rPr>
        <w:t xml:space="preserve">, </w:t>
      </w:r>
      <w:r w:rsidR="001C425A">
        <w:rPr>
          <w:rFonts w:ascii="Arial" w:hAnsi="Arial" w:cs="Arial"/>
          <w:bCs/>
          <w:sz w:val="20"/>
        </w:rPr>
        <w:t>August</w:t>
      </w:r>
      <w:r w:rsidR="007534C9">
        <w:rPr>
          <w:rFonts w:ascii="Arial" w:hAnsi="Arial" w:cs="Arial"/>
          <w:bCs/>
          <w:sz w:val="20"/>
        </w:rPr>
        <w:t xml:space="preserve"> </w:t>
      </w:r>
      <w:r w:rsidR="001E0270" w:rsidRPr="001E0270">
        <w:rPr>
          <w:rFonts w:ascii="Arial" w:hAnsi="Arial" w:cs="Arial"/>
          <w:bCs/>
          <w:sz w:val="20"/>
        </w:rPr>
        <w:t>12</w:t>
      </w:r>
      <w:r w:rsidR="001D7FA6">
        <w:rPr>
          <w:rFonts w:ascii="Arial" w:hAnsi="Arial" w:cs="Arial"/>
          <w:bCs/>
          <w:sz w:val="20"/>
        </w:rPr>
        <w:t>, 201</w:t>
      </w:r>
      <w:r w:rsidR="00FD0E5D">
        <w:rPr>
          <w:rFonts w:ascii="Arial" w:hAnsi="Arial" w:cs="Arial"/>
          <w:bCs/>
          <w:sz w:val="20"/>
        </w:rPr>
        <w:t>4</w:t>
      </w:r>
      <w:r w:rsidR="00FC5412">
        <w:rPr>
          <w:rFonts w:ascii="Arial" w:hAnsi="Arial" w:cs="Arial"/>
          <w:bCs/>
          <w:sz w:val="20"/>
        </w:rPr>
        <w:t xml:space="preserve"> </w:t>
      </w:r>
      <w:r w:rsidR="00774A74">
        <w:rPr>
          <w:rFonts w:ascii="Arial" w:hAnsi="Arial" w:cs="Arial"/>
          <w:bCs/>
          <w:sz w:val="20"/>
        </w:rPr>
        <w:t>–</w:t>
      </w:r>
      <w:r w:rsidR="00FC5412">
        <w:rPr>
          <w:rFonts w:ascii="Arial" w:hAnsi="Arial" w:cs="Arial"/>
          <w:bCs/>
          <w:sz w:val="20"/>
        </w:rPr>
        <w:t xml:space="preserve"> </w:t>
      </w:r>
      <w:r w:rsidR="00213A6A">
        <w:rPr>
          <w:rFonts w:ascii="Arial" w:hAnsi="Arial" w:cs="Arial"/>
          <w:sz w:val="20"/>
          <w:szCs w:val="20"/>
        </w:rPr>
        <w:t xml:space="preserve">Vladislav (Vlad) Torskiy, </w:t>
      </w:r>
      <w:r w:rsidR="00AC4012">
        <w:rPr>
          <w:rFonts w:ascii="Arial" w:hAnsi="Arial" w:cs="Arial"/>
          <w:sz w:val="20"/>
          <w:szCs w:val="20"/>
        </w:rPr>
        <w:t xml:space="preserve">ACHE, International Associate </w:t>
      </w:r>
      <w:r w:rsidR="001C425A" w:rsidRPr="00AC4012">
        <w:rPr>
          <w:rFonts w:ascii="Arial" w:hAnsi="Arial" w:cs="Arial"/>
          <w:sz w:val="20"/>
          <w:szCs w:val="20"/>
        </w:rPr>
        <w:t>AIA</w:t>
      </w:r>
      <w:r w:rsidR="001C425A">
        <w:rPr>
          <w:rFonts w:ascii="Arial" w:hAnsi="Arial" w:cs="Arial"/>
          <w:sz w:val="20"/>
          <w:szCs w:val="20"/>
        </w:rPr>
        <w:t>,</w:t>
      </w:r>
      <w:r w:rsidR="002D22B9">
        <w:rPr>
          <w:rFonts w:ascii="Arial" w:hAnsi="Arial" w:cs="Arial"/>
          <w:sz w:val="20"/>
          <w:szCs w:val="20"/>
        </w:rPr>
        <w:t xml:space="preserve"> </w:t>
      </w:r>
      <w:r w:rsidR="001C425A">
        <w:rPr>
          <w:rFonts w:ascii="Arial" w:hAnsi="Arial" w:cs="Arial"/>
          <w:sz w:val="20"/>
          <w:szCs w:val="20"/>
        </w:rPr>
        <w:t>h</w:t>
      </w:r>
      <w:r w:rsidR="002D22B9" w:rsidRPr="002D22B9">
        <w:rPr>
          <w:rFonts w:ascii="Arial" w:hAnsi="Arial" w:cs="Arial"/>
          <w:sz w:val="20"/>
          <w:szCs w:val="20"/>
        </w:rPr>
        <w:t xml:space="preserve">as been hired as </w:t>
      </w:r>
      <w:r w:rsidR="002D22B9">
        <w:rPr>
          <w:rFonts w:ascii="Arial" w:hAnsi="Arial" w:cs="Arial"/>
          <w:sz w:val="20"/>
          <w:szCs w:val="20"/>
        </w:rPr>
        <w:t xml:space="preserve">senior medical strategist at the Washington, DC office </w:t>
      </w:r>
      <w:r w:rsidR="002D22B9" w:rsidRPr="002D22B9">
        <w:rPr>
          <w:rFonts w:ascii="Arial" w:hAnsi="Arial" w:cs="Arial"/>
          <w:sz w:val="20"/>
          <w:szCs w:val="20"/>
        </w:rPr>
        <w:t xml:space="preserve">of SmithGroupJJR. </w:t>
      </w:r>
      <w:r w:rsidR="00464875">
        <w:rPr>
          <w:rFonts w:ascii="Arial" w:hAnsi="Arial" w:cs="Arial"/>
          <w:sz w:val="20"/>
          <w:szCs w:val="20"/>
        </w:rPr>
        <w:t>Torskiy will provide his industry-leading expertise to the firm’s Washington, DC office’s health studio as well as its growing international health practice.</w:t>
      </w:r>
    </w:p>
    <w:p w14:paraId="39BCF3E0" w14:textId="77777777" w:rsidR="00464875" w:rsidRDefault="00464875" w:rsidP="00464875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20E4B98F" w14:textId="5401AD93" w:rsidR="009F7B24" w:rsidRDefault="00595ABC" w:rsidP="002D22B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595ABC">
        <w:rPr>
          <w:rFonts w:ascii="Arial" w:hAnsi="Arial" w:cs="Arial"/>
          <w:bCs/>
          <w:sz w:val="20"/>
          <w:szCs w:val="20"/>
        </w:rPr>
        <w:t>Torskiy has nearly 30 years of planning, co</w:t>
      </w:r>
      <w:r w:rsidR="005B2BE1">
        <w:rPr>
          <w:rFonts w:ascii="Arial" w:hAnsi="Arial" w:cs="Arial"/>
          <w:bCs/>
          <w:sz w:val="20"/>
          <w:szCs w:val="20"/>
        </w:rPr>
        <w:t>nsulting and design experience.</w:t>
      </w:r>
      <w:r w:rsidRPr="00595ABC">
        <w:rPr>
          <w:rFonts w:ascii="Arial" w:hAnsi="Arial" w:cs="Arial"/>
          <w:bCs/>
          <w:sz w:val="20"/>
          <w:szCs w:val="20"/>
        </w:rPr>
        <w:t xml:space="preserve"> He is a</w:t>
      </w:r>
      <w:r w:rsidR="00AC4012">
        <w:rPr>
          <w:rFonts w:ascii="Arial" w:hAnsi="Arial" w:cs="Arial"/>
          <w:bCs/>
          <w:sz w:val="20"/>
          <w:szCs w:val="20"/>
        </w:rPr>
        <w:t xml:space="preserve"> </w:t>
      </w:r>
      <w:r w:rsidRPr="00595ABC">
        <w:rPr>
          <w:rFonts w:ascii="Arial" w:hAnsi="Arial" w:cs="Arial"/>
          <w:bCs/>
          <w:sz w:val="20"/>
          <w:szCs w:val="20"/>
        </w:rPr>
        <w:t xml:space="preserve">recognized authority in facilities, strategic and operational planning; Lean healthcare implementation; and diagnostic and treatment services. </w:t>
      </w:r>
      <w:r w:rsidR="000104FC" w:rsidRPr="000104FC">
        <w:rPr>
          <w:rFonts w:ascii="Arial" w:hAnsi="Arial" w:cs="Arial"/>
          <w:sz w:val="20"/>
          <w:szCs w:val="20"/>
        </w:rPr>
        <w:t xml:space="preserve">Torskiy </w:t>
      </w:r>
      <w:r w:rsidR="00464875">
        <w:rPr>
          <w:rFonts w:ascii="Arial" w:hAnsi="Arial" w:cs="Arial"/>
          <w:sz w:val="20"/>
          <w:szCs w:val="20"/>
        </w:rPr>
        <w:t xml:space="preserve">previously </w:t>
      </w:r>
      <w:r w:rsidR="000104FC" w:rsidRPr="000104FC">
        <w:rPr>
          <w:rFonts w:ascii="Arial" w:hAnsi="Arial" w:cs="Arial"/>
          <w:sz w:val="20"/>
          <w:szCs w:val="20"/>
        </w:rPr>
        <w:t xml:space="preserve">worked at HKS </w:t>
      </w:r>
      <w:r w:rsidR="000D3811">
        <w:rPr>
          <w:rFonts w:ascii="Arial" w:hAnsi="Arial" w:cs="Arial"/>
          <w:sz w:val="20"/>
          <w:szCs w:val="20"/>
        </w:rPr>
        <w:t>consulting subsidiary Knox Advisors</w:t>
      </w:r>
      <w:r w:rsidR="00491494">
        <w:rPr>
          <w:rFonts w:ascii="Arial" w:hAnsi="Arial" w:cs="Arial"/>
          <w:sz w:val="20"/>
          <w:szCs w:val="20"/>
        </w:rPr>
        <w:t xml:space="preserve">, where he covered the </w:t>
      </w:r>
      <w:r w:rsidR="000D3811">
        <w:rPr>
          <w:rFonts w:ascii="Arial" w:hAnsi="Arial" w:cs="Arial"/>
          <w:sz w:val="20"/>
          <w:szCs w:val="20"/>
        </w:rPr>
        <w:t>Midwest and national market sectors</w:t>
      </w:r>
      <w:r w:rsidR="007534C9">
        <w:rPr>
          <w:rFonts w:ascii="Arial" w:hAnsi="Arial" w:cs="Arial"/>
          <w:sz w:val="20"/>
          <w:szCs w:val="20"/>
        </w:rPr>
        <w:t xml:space="preserve">. As a </w:t>
      </w:r>
      <w:r w:rsidR="000D3811">
        <w:rPr>
          <w:rFonts w:ascii="Arial" w:hAnsi="Arial" w:cs="Arial"/>
          <w:sz w:val="20"/>
          <w:szCs w:val="20"/>
        </w:rPr>
        <w:t>project director</w:t>
      </w:r>
      <w:r w:rsidR="007534C9">
        <w:rPr>
          <w:rFonts w:ascii="Arial" w:hAnsi="Arial" w:cs="Arial"/>
          <w:sz w:val="20"/>
          <w:szCs w:val="20"/>
        </w:rPr>
        <w:t xml:space="preserve">, he </w:t>
      </w:r>
      <w:r w:rsidR="000104FC" w:rsidRPr="000104FC">
        <w:rPr>
          <w:rFonts w:ascii="Arial" w:hAnsi="Arial" w:cs="Arial"/>
          <w:sz w:val="20"/>
          <w:szCs w:val="20"/>
        </w:rPr>
        <w:t>specialized in healthcare</w:t>
      </w:r>
      <w:r w:rsidR="000D3811">
        <w:rPr>
          <w:rFonts w:ascii="Arial" w:hAnsi="Arial" w:cs="Arial"/>
          <w:sz w:val="20"/>
          <w:szCs w:val="20"/>
        </w:rPr>
        <w:t xml:space="preserve"> </w:t>
      </w:r>
      <w:r w:rsidR="007534C9">
        <w:rPr>
          <w:rFonts w:ascii="Arial" w:hAnsi="Arial" w:cs="Arial"/>
          <w:sz w:val="20"/>
          <w:szCs w:val="20"/>
        </w:rPr>
        <w:t xml:space="preserve">strategic </w:t>
      </w:r>
      <w:r w:rsidR="007534C9" w:rsidRPr="000104FC">
        <w:rPr>
          <w:rFonts w:ascii="Arial" w:hAnsi="Arial" w:cs="Arial"/>
          <w:sz w:val="20"/>
          <w:szCs w:val="20"/>
        </w:rPr>
        <w:t>programming</w:t>
      </w:r>
      <w:r w:rsidR="000104FC" w:rsidRPr="000104FC">
        <w:rPr>
          <w:rFonts w:ascii="Arial" w:hAnsi="Arial" w:cs="Arial"/>
          <w:sz w:val="20"/>
          <w:szCs w:val="20"/>
        </w:rPr>
        <w:t xml:space="preserve"> and planning</w:t>
      </w:r>
      <w:r w:rsidR="000D3811">
        <w:rPr>
          <w:rFonts w:ascii="Arial" w:hAnsi="Arial" w:cs="Arial"/>
          <w:sz w:val="20"/>
          <w:szCs w:val="20"/>
        </w:rPr>
        <w:t xml:space="preserve"> and operational consulting services</w:t>
      </w:r>
      <w:r w:rsidR="009F7B24">
        <w:rPr>
          <w:rFonts w:ascii="Arial" w:hAnsi="Arial" w:cs="Arial"/>
          <w:sz w:val="20"/>
          <w:szCs w:val="20"/>
        </w:rPr>
        <w:t xml:space="preserve">. </w:t>
      </w:r>
    </w:p>
    <w:p w14:paraId="01AF6CFC" w14:textId="77777777" w:rsidR="00595ABC" w:rsidRDefault="00595ABC" w:rsidP="002D22B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41F49E58" w14:textId="43895C2D" w:rsidR="002D22B9" w:rsidRPr="00686993" w:rsidRDefault="002D22B9" w:rsidP="002D22B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686993">
        <w:rPr>
          <w:rFonts w:ascii="Arial" w:hAnsi="Arial" w:cs="Arial"/>
          <w:sz w:val="20"/>
          <w:szCs w:val="20"/>
        </w:rPr>
        <w:t>“</w:t>
      </w:r>
      <w:r w:rsidR="0063616E">
        <w:rPr>
          <w:rFonts w:ascii="Arial" w:hAnsi="Arial" w:cs="Arial"/>
          <w:sz w:val="20"/>
          <w:szCs w:val="20"/>
        </w:rPr>
        <w:t xml:space="preserve">Vlad </w:t>
      </w:r>
      <w:r w:rsidR="00563509">
        <w:rPr>
          <w:rFonts w:ascii="Arial" w:hAnsi="Arial" w:cs="Arial"/>
          <w:sz w:val="20"/>
          <w:szCs w:val="20"/>
        </w:rPr>
        <w:t xml:space="preserve">Torskiy </w:t>
      </w:r>
      <w:r w:rsidR="00595ABC">
        <w:rPr>
          <w:rFonts w:ascii="Arial" w:hAnsi="Arial" w:cs="Arial"/>
          <w:sz w:val="20"/>
          <w:szCs w:val="20"/>
        </w:rPr>
        <w:t>comes</w:t>
      </w:r>
      <w:r w:rsidR="0063616E">
        <w:rPr>
          <w:rFonts w:ascii="Arial" w:hAnsi="Arial" w:cs="Arial"/>
          <w:sz w:val="20"/>
          <w:szCs w:val="20"/>
        </w:rPr>
        <w:t xml:space="preserve"> </w:t>
      </w:r>
      <w:r w:rsidR="009F7B24">
        <w:rPr>
          <w:rFonts w:ascii="Arial" w:hAnsi="Arial" w:cs="Arial"/>
          <w:sz w:val="20"/>
          <w:szCs w:val="20"/>
        </w:rPr>
        <w:t xml:space="preserve">to SmithGroupJJR </w:t>
      </w:r>
      <w:r w:rsidR="00686993" w:rsidRPr="00686993">
        <w:rPr>
          <w:rFonts w:ascii="Arial" w:hAnsi="Arial" w:cs="Arial"/>
          <w:sz w:val="20"/>
          <w:szCs w:val="20"/>
        </w:rPr>
        <w:t>with a broad perspective and insightful thinking that will benefit any health system seeking a strategic advantage</w:t>
      </w:r>
      <w:r w:rsidRPr="00686993">
        <w:rPr>
          <w:rFonts w:ascii="Arial" w:hAnsi="Arial" w:cs="Arial"/>
          <w:sz w:val="20"/>
          <w:szCs w:val="20"/>
        </w:rPr>
        <w:t xml:space="preserve">,” said </w:t>
      </w:r>
      <w:hyperlink r:id="rId13" w:history="1">
        <w:r w:rsidR="00CF7FAA" w:rsidRPr="00686993">
          <w:rPr>
            <w:rStyle w:val="Hyperlink"/>
            <w:rFonts w:ascii="Arial" w:hAnsi="Arial" w:cs="Arial"/>
            <w:sz w:val="20"/>
            <w:szCs w:val="20"/>
          </w:rPr>
          <w:t>Bill Kline</w:t>
        </w:r>
      </w:hyperlink>
      <w:r w:rsidR="00CF7FAA" w:rsidRPr="00686993">
        <w:rPr>
          <w:rFonts w:ascii="Arial" w:hAnsi="Arial" w:cs="Arial"/>
          <w:sz w:val="20"/>
          <w:szCs w:val="20"/>
        </w:rPr>
        <w:t>, AIA, EDAC, LEED AP BD+C, Washington, DC health studio leader.</w:t>
      </w:r>
    </w:p>
    <w:p w14:paraId="606B628C" w14:textId="77777777" w:rsidR="002D22B9" w:rsidRPr="002D22B9" w:rsidRDefault="002D22B9" w:rsidP="002D22B9">
      <w:pPr>
        <w:spacing w:line="360" w:lineRule="auto"/>
        <w:ind w:left="1987"/>
        <w:rPr>
          <w:rFonts w:ascii="Arial" w:hAnsi="Arial" w:cs="Arial"/>
          <w:color w:val="FF0000"/>
          <w:sz w:val="20"/>
          <w:szCs w:val="20"/>
        </w:rPr>
      </w:pPr>
    </w:p>
    <w:p w14:paraId="12B077C5" w14:textId="77777777" w:rsidR="00213A6A" w:rsidRPr="00213A6A" w:rsidRDefault="00213A6A" w:rsidP="002D22B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213A6A">
        <w:rPr>
          <w:rFonts w:ascii="Arial" w:hAnsi="Arial" w:cs="Arial"/>
          <w:sz w:val="20"/>
          <w:szCs w:val="20"/>
        </w:rPr>
        <w:t>Torskiy’s</w:t>
      </w:r>
      <w:r w:rsidR="002D22B9" w:rsidRPr="00213A6A">
        <w:rPr>
          <w:rFonts w:ascii="Arial" w:hAnsi="Arial" w:cs="Arial"/>
          <w:sz w:val="20"/>
          <w:szCs w:val="20"/>
        </w:rPr>
        <w:t xml:space="preserve"> portfolio </w:t>
      </w:r>
      <w:r w:rsidR="00D12199">
        <w:rPr>
          <w:rFonts w:ascii="Arial" w:hAnsi="Arial" w:cs="Arial"/>
          <w:sz w:val="20"/>
          <w:szCs w:val="20"/>
        </w:rPr>
        <w:t>encompasses</w:t>
      </w:r>
      <w:r w:rsidR="002D22B9" w:rsidRPr="00213A6A">
        <w:rPr>
          <w:rFonts w:ascii="Arial" w:hAnsi="Arial" w:cs="Arial"/>
          <w:sz w:val="20"/>
          <w:szCs w:val="20"/>
        </w:rPr>
        <w:t xml:space="preserve"> experience </w:t>
      </w:r>
      <w:r w:rsidRPr="00213A6A">
        <w:rPr>
          <w:rFonts w:ascii="Arial" w:hAnsi="Arial" w:cs="Arial"/>
          <w:sz w:val="20"/>
          <w:szCs w:val="20"/>
        </w:rPr>
        <w:t>at major academic medical centers, community hospitals</w:t>
      </w:r>
      <w:r w:rsidR="007534C9">
        <w:rPr>
          <w:rFonts w:ascii="Arial" w:hAnsi="Arial" w:cs="Arial"/>
          <w:sz w:val="20"/>
          <w:szCs w:val="20"/>
        </w:rPr>
        <w:t>,</w:t>
      </w:r>
      <w:r w:rsidRPr="00213A6A">
        <w:rPr>
          <w:rFonts w:ascii="Arial" w:hAnsi="Arial" w:cs="Arial"/>
          <w:sz w:val="20"/>
          <w:szCs w:val="20"/>
        </w:rPr>
        <w:t xml:space="preserve"> as well as </w:t>
      </w:r>
      <w:r w:rsidR="009F7B24">
        <w:rPr>
          <w:rFonts w:ascii="Arial" w:hAnsi="Arial" w:cs="Arial"/>
          <w:sz w:val="20"/>
          <w:szCs w:val="20"/>
        </w:rPr>
        <w:t xml:space="preserve">U.S. </w:t>
      </w:r>
      <w:r w:rsidRPr="00213A6A">
        <w:rPr>
          <w:rFonts w:ascii="Arial" w:hAnsi="Arial" w:cs="Arial"/>
          <w:sz w:val="20"/>
          <w:szCs w:val="20"/>
        </w:rPr>
        <w:t xml:space="preserve">Department of Defense medical </w:t>
      </w:r>
      <w:r w:rsidR="00856629">
        <w:rPr>
          <w:rFonts w:ascii="Arial" w:hAnsi="Arial" w:cs="Arial"/>
          <w:sz w:val="20"/>
          <w:szCs w:val="20"/>
        </w:rPr>
        <w:t xml:space="preserve">and science and technology </w:t>
      </w:r>
      <w:r w:rsidRPr="00213A6A">
        <w:rPr>
          <w:rFonts w:ascii="Arial" w:hAnsi="Arial" w:cs="Arial"/>
          <w:sz w:val="20"/>
          <w:szCs w:val="20"/>
        </w:rPr>
        <w:t xml:space="preserve">facilities. </w:t>
      </w:r>
      <w:r w:rsidR="007534C9">
        <w:rPr>
          <w:rFonts w:ascii="Arial" w:hAnsi="Arial" w:cs="Arial"/>
          <w:sz w:val="20"/>
          <w:szCs w:val="20"/>
        </w:rPr>
        <w:t>Recent, n</w:t>
      </w:r>
      <w:r w:rsidRPr="00213A6A">
        <w:rPr>
          <w:rFonts w:ascii="Arial" w:hAnsi="Arial" w:cs="Arial"/>
          <w:sz w:val="20"/>
          <w:szCs w:val="20"/>
        </w:rPr>
        <w:t>oteworthy projects i</w:t>
      </w:r>
      <w:r w:rsidR="007534C9">
        <w:rPr>
          <w:rFonts w:ascii="Arial" w:hAnsi="Arial" w:cs="Arial"/>
          <w:sz w:val="20"/>
          <w:szCs w:val="20"/>
        </w:rPr>
        <w:t>nclude</w:t>
      </w:r>
      <w:r w:rsidRPr="00213A6A">
        <w:rPr>
          <w:rFonts w:ascii="Arial" w:hAnsi="Arial" w:cs="Arial"/>
          <w:sz w:val="20"/>
          <w:szCs w:val="20"/>
        </w:rPr>
        <w:t xml:space="preserve"> The Ohio State University Medical Center Campus Modernization in Columbus, Ohio; Inspira Health Network: Strategic, Operational, Financial and Facility Master Plan in New Jersey; and the Sanford Health System Medical Center Replacement Campus in Fargo, North Dakota. </w:t>
      </w:r>
    </w:p>
    <w:p w14:paraId="16EF6B0E" w14:textId="77777777" w:rsidR="002D22B9" w:rsidRPr="00213A6A" w:rsidRDefault="00213A6A" w:rsidP="002D22B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213A6A">
        <w:rPr>
          <w:rFonts w:ascii="Arial" w:hAnsi="Arial" w:cs="Arial"/>
          <w:sz w:val="20"/>
          <w:szCs w:val="20"/>
        </w:rPr>
        <w:t xml:space="preserve">     </w:t>
      </w:r>
    </w:p>
    <w:p w14:paraId="79EAAB2F" w14:textId="2352EDED" w:rsidR="002D22B9" w:rsidRDefault="00213A6A" w:rsidP="002D22B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213A6A">
        <w:rPr>
          <w:rFonts w:ascii="Arial" w:hAnsi="Arial" w:cs="Arial"/>
          <w:sz w:val="20"/>
          <w:szCs w:val="20"/>
        </w:rPr>
        <w:t>Torskiy</w:t>
      </w:r>
      <w:r w:rsidR="002D22B9" w:rsidRPr="00213A6A">
        <w:rPr>
          <w:rFonts w:ascii="Arial" w:hAnsi="Arial" w:cs="Arial"/>
          <w:sz w:val="20"/>
          <w:szCs w:val="20"/>
        </w:rPr>
        <w:t xml:space="preserve"> received a </w:t>
      </w:r>
      <w:r w:rsidRPr="00213A6A">
        <w:rPr>
          <w:rFonts w:ascii="Arial" w:hAnsi="Arial" w:cs="Arial"/>
          <w:sz w:val="20"/>
          <w:szCs w:val="20"/>
        </w:rPr>
        <w:t xml:space="preserve">Master of Science in Architecture from the Ukrainian Academy of Fine Arts, Kiev and </w:t>
      </w:r>
      <w:r w:rsidR="001C425A">
        <w:rPr>
          <w:rFonts w:ascii="Arial" w:hAnsi="Arial" w:cs="Arial"/>
          <w:sz w:val="20"/>
          <w:szCs w:val="20"/>
        </w:rPr>
        <w:t xml:space="preserve">is a recipient of a Lean Healthcare Certificate </w:t>
      </w:r>
      <w:bookmarkStart w:id="0" w:name="_GoBack"/>
      <w:bookmarkEnd w:id="0"/>
      <w:r w:rsidR="001C425A">
        <w:rPr>
          <w:rFonts w:ascii="Arial" w:hAnsi="Arial" w:cs="Arial"/>
          <w:sz w:val="20"/>
          <w:szCs w:val="20"/>
        </w:rPr>
        <w:t xml:space="preserve">from Belmont University’s </w:t>
      </w:r>
      <w:r w:rsidR="001C425A" w:rsidRPr="001C425A">
        <w:rPr>
          <w:rFonts w:ascii="Arial" w:hAnsi="Arial" w:cs="Arial"/>
          <w:sz w:val="20"/>
          <w:szCs w:val="20"/>
        </w:rPr>
        <w:t>M</w:t>
      </w:r>
      <w:r w:rsidRPr="001C425A">
        <w:rPr>
          <w:rFonts w:ascii="Arial" w:hAnsi="Arial" w:cs="Arial"/>
          <w:sz w:val="20"/>
          <w:szCs w:val="20"/>
        </w:rPr>
        <w:t>assey Graduate School of Business</w:t>
      </w:r>
      <w:r w:rsidR="001C425A" w:rsidRPr="001C425A">
        <w:rPr>
          <w:rFonts w:ascii="Arial" w:hAnsi="Arial" w:cs="Arial"/>
          <w:sz w:val="20"/>
          <w:szCs w:val="20"/>
        </w:rPr>
        <w:t xml:space="preserve">, </w:t>
      </w:r>
      <w:r w:rsidRPr="001C425A">
        <w:rPr>
          <w:rFonts w:ascii="Arial" w:hAnsi="Arial" w:cs="Arial"/>
          <w:sz w:val="20"/>
          <w:szCs w:val="20"/>
        </w:rPr>
        <w:t>Nashville,</w:t>
      </w:r>
      <w:r w:rsidRPr="00213A6A">
        <w:rPr>
          <w:rFonts w:ascii="Arial" w:hAnsi="Arial" w:cs="Arial"/>
          <w:sz w:val="20"/>
          <w:szCs w:val="20"/>
        </w:rPr>
        <w:t xml:space="preserve"> Tenn</w:t>
      </w:r>
      <w:r w:rsidR="00541141">
        <w:rPr>
          <w:rFonts w:ascii="Arial" w:hAnsi="Arial" w:cs="Arial"/>
          <w:sz w:val="20"/>
          <w:szCs w:val="20"/>
        </w:rPr>
        <w:t>essee</w:t>
      </w:r>
      <w:r w:rsidRPr="00213A6A">
        <w:rPr>
          <w:rFonts w:ascii="Arial" w:hAnsi="Arial" w:cs="Arial"/>
          <w:sz w:val="20"/>
          <w:szCs w:val="20"/>
        </w:rPr>
        <w:t xml:space="preserve">. He is currently working </w:t>
      </w:r>
      <w:r w:rsidRPr="00213A6A">
        <w:rPr>
          <w:rFonts w:ascii="Arial" w:hAnsi="Arial" w:cs="Arial"/>
          <w:sz w:val="20"/>
          <w:szCs w:val="20"/>
        </w:rPr>
        <w:lastRenderedPageBreak/>
        <w:t xml:space="preserve">towards a Master of Healthcare Administration from Ohio University. </w:t>
      </w:r>
      <w:r w:rsidR="002D22B9" w:rsidRPr="00213A6A">
        <w:rPr>
          <w:rFonts w:ascii="Arial" w:hAnsi="Arial" w:cs="Arial"/>
          <w:sz w:val="20"/>
          <w:szCs w:val="20"/>
        </w:rPr>
        <w:t>He is a</w:t>
      </w:r>
      <w:r w:rsidR="00AC4012">
        <w:rPr>
          <w:rFonts w:ascii="Arial" w:hAnsi="Arial" w:cs="Arial"/>
          <w:sz w:val="20"/>
          <w:szCs w:val="20"/>
        </w:rPr>
        <w:t xml:space="preserve">n International Associate </w:t>
      </w:r>
      <w:r w:rsidR="002D22B9" w:rsidRPr="00213A6A">
        <w:rPr>
          <w:rFonts w:ascii="Arial" w:hAnsi="Arial" w:cs="Arial"/>
          <w:sz w:val="20"/>
          <w:szCs w:val="20"/>
        </w:rPr>
        <w:t xml:space="preserve">member of the </w:t>
      </w:r>
      <w:r w:rsidR="000E59B3" w:rsidRPr="00AC4012">
        <w:rPr>
          <w:rFonts w:ascii="Arial" w:hAnsi="Arial" w:cs="Arial"/>
          <w:sz w:val="20"/>
          <w:szCs w:val="20"/>
        </w:rPr>
        <w:t>American Institute of Architects (AIA),</w:t>
      </w:r>
      <w:r w:rsidR="000E59B3">
        <w:rPr>
          <w:rFonts w:ascii="Arial" w:hAnsi="Arial" w:cs="Arial"/>
          <w:sz w:val="20"/>
          <w:szCs w:val="20"/>
        </w:rPr>
        <w:t xml:space="preserve"> </w:t>
      </w:r>
      <w:r w:rsidR="002D22B9" w:rsidRPr="00213A6A">
        <w:rPr>
          <w:rFonts w:ascii="Arial" w:hAnsi="Arial" w:cs="Arial"/>
          <w:sz w:val="20"/>
          <w:szCs w:val="20"/>
        </w:rPr>
        <w:t xml:space="preserve">American </w:t>
      </w:r>
      <w:r>
        <w:rPr>
          <w:rFonts w:ascii="Arial" w:hAnsi="Arial" w:cs="Arial"/>
          <w:sz w:val="20"/>
          <w:szCs w:val="20"/>
        </w:rPr>
        <w:t>College of Healthcare Executives (ACHE)</w:t>
      </w:r>
      <w:r w:rsidR="000E59B3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="000E59B3">
        <w:rPr>
          <w:rFonts w:ascii="Arial" w:hAnsi="Arial" w:cs="Arial"/>
          <w:sz w:val="20"/>
          <w:szCs w:val="20"/>
        </w:rPr>
        <w:t>the American Hospital Association</w:t>
      </w:r>
      <w:r>
        <w:rPr>
          <w:rFonts w:ascii="Arial" w:hAnsi="Arial" w:cs="Arial"/>
          <w:sz w:val="20"/>
          <w:szCs w:val="20"/>
        </w:rPr>
        <w:t xml:space="preserve"> (AHA)</w:t>
      </w:r>
      <w:r w:rsidR="002D22B9" w:rsidRPr="00213A6A">
        <w:rPr>
          <w:rFonts w:ascii="Arial" w:hAnsi="Arial" w:cs="Arial"/>
          <w:sz w:val="20"/>
          <w:szCs w:val="20"/>
        </w:rPr>
        <w:t>.</w:t>
      </w:r>
    </w:p>
    <w:p w14:paraId="3AB625A2" w14:textId="77777777" w:rsidR="000E59B3" w:rsidRPr="00213A6A" w:rsidRDefault="000E59B3" w:rsidP="002D22B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78CE7F8E" w14:textId="2C12CE4F" w:rsidR="002D22B9" w:rsidRPr="00CF7FAA" w:rsidRDefault="000E59B3" w:rsidP="002D22B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CF7FAA">
        <w:rPr>
          <w:rFonts w:ascii="Arial" w:hAnsi="Arial" w:cs="Arial"/>
          <w:sz w:val="20"/>
          <w:szCs w:val="20"/>
        </w:rPr>
        <w:t xml:space="preserve">Torskiy is currently </w:t>
      </w:r>
      <w:r w:rsidR="00CE6D6E">
        <w:rPr>
          <w:rFonts w:ascii="Arial" w:hAnsi="Arial" w:cs="Arial"/>
          <w:sz w:val="20"/>
          <w:szCs w:val="20"/>
        </w:rPr>
        <w:t xml:space="preserve">underway with a </w:t>
      </w:r>
      <w:r w:rsidR="00CF7FAA" w:rsidRPr="00CF7FAA">
        <w:rPr>
          <w:rFonts w:ascii="Arial" w:hAnsi="Arial" w:cs="Arial"/>
          <w:sz w:val="20"/>
          <w:szCs w:val="20"/>
        </w:rPr>
        <w:t xml:space="preserve">number of integrated plans and master plans for key </w:t>
      </w:r>
      <w:r w:rsidR="003D19CA">
        <w:rPr>
          <w:rFonts w:ascii="Arial" w:hAnsi="Arial" w:cs="Arial"/>
          <w:sz w:val="20"/>
          <w:szCs w:val="20"/>
        </w:rPr>
        <w:t xml:space="preserve">SmithGroupJJR </w:t>
      </w:r>
      <w:r w:rsidR="00CF7FAA" w:rsidRPr="00CF7FAA">
        <w:rPr>
          <w:rFonts w:ascii="Arial" w:hAnsi="Arial" w:cs="Arial"/>
          <w:sz w:val="20"/>
          <w:szCs w:val="20"/>
        </w:rPr>
        <w:t xml:space="preserve">clients including the </w:t>
      </w:r>
      <w:r w:rsidR="00340E67">
        <w:rPr>
          <w:rFonts w:ascii="Arial" w:hAnsi="Arial" w:cs="Arial"/>
          <w:sz w:val="20"/>
          <w:szCs w:val="20"/>
        </w:rPr>
        <w:t xml:space="preserve">U.S. </w:t>
      </w:r>
      <w:r w:rsidR="007534C9" w:rsidRPr="00CF7FAA">
        <w:rPr>
          <w:rFonts w:ascii="Arial" w:hAnsi="Arial" w:cs="Arial"/>
          <w:sz w:val="20"/>
          <w:szCs w:val="20"/>
        </w:rPr>
        <w:t xml:space="preserve">Department of </w:t>
      </w:r>
      <w:r w:rsidR="005353E2" w:rsidRPr="00CF7FAA">
        <w:rPr>
          <w:rFonts w:ascii="Arial" w:hAnsi="Arial" w:cs="Arial"/>
          <w:sz w:val="20"/>
          <w:szCs w:val="20"/>
        </w:rPr>
        <w:t xml:space="preserve">Veterans </w:t>
      </w:r>
      <w:r w:rsidR="007534C9" w:rsidRPr="00CF7FAA">
        <w:rPr>
          <w:rFonts w:ascii="Arial" w:hAnsi="Arial" w:cs="Arial"/>
          <w:sz w:val="20"/>
          <w:szCs w:val="20"/>
        </w:rPr>
        <w:t xml:space="preserve">Affairs, </w:t>
      </w:r>
      <w:r w:rsidR="005353E2" w:rsidRPr="00CF7FAA">
        <w:rPr>
          <w:rFonts w:ascii="Arial" w:hAnsi="Arial" w:cs="Arial"/>
          <w:sz w:val="20"/>
          <w:szCs w:val="20"/>
        </w:rPr>
        <w:t>NAVFAC</w:t>
      </w:r>
      <w:r w:rsidR="00CF7FAA" w:rsidRPr="00CF7FAA">
        <w:rPr>
          <w:rFonts w:ascii="Arial" w:hAnsi="Arial" w:cs="Arial"/>
          <w:sz w:val="20"/>
          <w:szCs w:val="20"/>
        </w:rPr>
        <w:t xml:space="preserve"> Atlantic, University of Iowa and Northwestern Memorial Hospital</w:t>
      </w:r>
      <w:r w:rsidRPr="00CF7FAA">
        <w:rPr>
          <w:rFonts w:ascii="Arial" w:hAnsi="Arial" w:cs="Arial"/>
          <w:sz w:val="20"/>
          <w:szCs w:val="20"/>
        </w:rPr>
        <w:t xml:space="preserve">. </w:t>
      </w:r>
    </w:p>
    <w:p w14:paraId="25006445" w14:textId="77777777" w:rsidR="000E59B3" w:rsidRPr="002D22B9" w:rsidRDefault="000E59B3" w:rsidP="002D22B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1B13844F" w14:textId="65297FB9" w:rsidR="00990092" w:rsidRPr="00FD0E5D" w:rsidRDefault="00727A39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 w:rsidRPr="00FD0E5D">
        <w:rPr>
          <w:rStyle w:val="Strong"/>
          <w:rFonts w:ascii="Arial" w:hAnsi="Arial" w:cs="Arial"/>
          <w:sz w:val="20"/>
          <w:szCs w:val="20"/>
        </w:rPr>
        <w:t>SmithGroupJJR</w:t>
      </w:r>
      <w:r w:rsidRPr="00FD0E5D">
        <w:rPr>
          <w:rFonts w:ascii="Arial" w:hAnsi="Arial" w:cs="Arial"/>
          <w:sz w:val="20"/>
          <w:szCs w:val="20"/>
        </w:rPr>
        <w:t xml:space="preserve"> (</w:t>
      </w:r>
      <w:hyperlink r:id="rId14" w:history="1">
        <w:r w:rsidRPr="00FD0E5D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FD0E5D">
        <w:rPr>
          <w:rFonts w:ascii="Arial" w:hAnsi="Arial" w:cs="Arial"/>
          <w:sz w:val="20"/>
          <w:szCs w:val="20"/>
        </w:rPr>
        <w:t xml:space="preserve">) is ranked as the </w:t>
      </w:r>
      <w:r w:rsidRPr="004F35A1">
        <w:rPr>
          <w:rFonts w:ascii="Arial" w:hAnsi="Arial" w:cs="Arial"/>
          <w:sz w:val="20"/>
          <w:szCs w:val="20"/>
        </w:rPr>
        <w:t xml:space="preserve">10th largest healthcare </w:t>
      </w:r>
      <w:r w:rsidR="00E671B3">
        <w:rPr>
          <w:rFonts w:ascii="Arial" w:hAnsi="Arial" w:cs="Arial"/>
          <w:sz w:val="20"/>
          <w:szCs w:val="20"/>
        </w:rPr>
        <w:t>architecture</w:t>
      </w:r>
      <w:r w:rsidRPr="004F35A1">
        <w:rPr>
          <w:rFonts w:ascii="Arial" w:hAnsi="Arial" w:cs="Arial"/>
          <w:sz w:val="20"/>
          <w:szCs w:val="20"/>
        </w:rPr>
        <w:t xml:space="preserve"> firm in the </w:t>
      </w:r>
      <w:r w:rsidR="004F35A1">
        <w:rPr>
          <w:rFonts w:ascii="Arial" w:hAnsi="Arial" w:cs="Arial"/>
          <w:sz w:val="20"/>
          <w:szCs w:val="20"/>
        </w:rPr>
        <w:t>U.S. by</w:t>
      </w:r>
      <w:r w:rsidR="00E671B3">
        <w:rPr>
          <w:rFonts w:ascii="Arial" w:hAnsi="Arial" w:cs="Arial"/>
          <w:sz w:val="20"/>
          <w:szCs w:val="20"/>
        </w:rPr>
        <w:t xml:space="preserve"> the 2014 “Giants” edition of </w:t>
      </w:r>
      <w:r w:rsidR="004F35A1" w:rsidRPr="004F35A1">
        <w:rPr>
          <w:rFonts w:ascii="Arial" w:hAnsi="Arial" w:cs="Arial"/>
          <w:i/>
          <w:sz w:val="20"/>
          <w:szCs w:val="20"/>
        </w:rPr>
        <w:t>Building Design + Construction</w:t>
      </w:r>
      <w:r w:rsidR="00CE6D6E">
        <w:rPr>
          <w:rFonts w:ascii="Arial" w:hAnsi="Arial" w:cs="Arial"/>
          <w:sz w:val="20"/>
          <w:szCs w:val="20"/>
        </w:rPr>
        <w:t xml:space="preserve"> magazine. </w:t>
      </w:r>
      <w:r w:rsidR="00990092" w:rsidRPr="00FD0E5D">
        <w:rPr>
          <w:rFonts w:ascii="Arial" w:hAnsi="Arial" w:cs="Arial"/>
          <w:sz w:val="20"/>
          <w:szCs w:val="20"/>
          <w:lang w:eastAsia="ar-SA"/>
        </w:rPr>
        <w:t xml:space="preserve">With 800 employees in 10 offices, SmithGroupJJR is a leader in </w:t>
      </w:r>
      <w:hyperlink r:id="rId15" w:history="1">
        <w:r w:rsidR="00990092" w:rsidRPr="00FD0E5D">
          <w:rPr>
            <w:rStyle w:val="Hyperlink"/>
            <w:rFonts w:ascii="Arial" w:hAnsi="Arial" w:cs="Arial"/>
            <w:sz w:val="20"/>
            <w:szCs w:val="20"/>
            <w:lang w:eastAsia="ar-SA"/>
          </w:rPr>
          <w:t>sustainable</w:t>
        </w:r>
      </w:hyperlink>
      <w:r w:rsidR="00990092" w:rsidRPr="00FD0E5D">
        <w:rPr>
          <w:rFonts w:ascii="Arial" w:hAnsi="Arial" w:cs="Arial"/>
          <w:sz w:val="20"/>
          <w:szCs w:val="20"/>
          <w:lang w:eastAsia="ar-SA"/>
        </w:rPr>
        <w:t xml:space="preserve"> design.</w:t>
      </w:r>
    </w:p>
    <w:p w14:paraId="56C78AFD" w14:textId="52E629E3" w:rsidR="00990092" w:rsidRDefault="00E843CF" w:rsidP="00245B86">
      <w:pPr>
        <w:autoSpaceDE w:val="0"/>
        <w:autoSpaceDN w:val="0"/>
        <w:adjustRightInd w:val="0"/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070DF269" w14:textId="77777777" w:rsidR="004F35A1" w:rsidRDefault="004F35A1" w:rsidP="00245B86">
      <w:pPr>
        <w:autoSpaceDE w:val="0"/>
        <w:autoSpaceDN w:val="0"/>
        <w:adjustRightInd w:val="0"/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14:paraId="6E399282" w14:textId="77777777" w:rsidR="00863EC6" w:rsidRDefault="00863EC6" w:rsidP="005864D2">
      <w:pPr>
        <w:spacing w:line="360" w:lineRule="auto"/>
        <w:rPr>
          <w:rFonts w:ascii="Arial" w:hAnsi="Arial" w:cs="Arial"/>
          <w:bCs/>
          <w:sz w:val="20"/>
        </w:rPr>
      </w:pPr>
    </w:p>
    <w:sectPr w:rsidR="00863EC6">
      <w:headerReference w:type="default" r:id="rId16"/>
      <w:footerReference w:type="default" r:id="rId17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D9ECB" w14:textId="77777777" w:rsidR="00791916" w:rsidRDefault="00791916">
      <w:r>
        <w:separator/>
      </w:r>
    </w:p>
  </w:endnote>
  <w:endnote w:type="continuationSeparator" w:id="0">
    <w:p w14:paraId="6D43BD02" w14:textId="77777777" w:rsidR="00791916" w:rsidRDefault="007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44FAD" w14:textId="77777777" w:rsidR="009B4D3F" w:rsidRDefault="009B4D3F">
    <w:pPr>
      <w:pStyle w:val="Header"/>
      <w:ind w:left="14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</w:t>
    </w:r>
    <w:r w:rsidR="007B01E8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1700 NEW YORK AVENUE, NW SUITE</w:t>
    </w:r>
    <w:r w:rsidR="005864D2"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100 WASHINGTON</w:t>
    </w:r>
    <w:r w:rsidR="005864D2">
      <w:rPr>
        <w:rFonts w:ascii="Arial Narrow" w:hAnsi="Arial Narrow"/>
        <w:color w:val="999999"/>
        <w:sz w:val="16"/>
      </w:rPr>
      <w:t xml:space="preserve"> DC </w:t>
    </w:r>
    <w:r w:rsidR="007B01E8">
      <w:rPr>
        <w:rFonts w:ascii="Arial Narrow" w:hAnsi="Arial Narrow"/>
        <w:color w:val="999999"/>
        <w:sz w:val="16"/>
      </w:rPr>
      <w:t>20006 T</w:t>
    </w:r>
    <w:r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14:paraId="586164DB" w14:textId="77777777"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23C26" w14:textId="77777777" w:rsidR="00791916" w:rsidRDefault="00791916">
      <w:r>
        <w:separator/>
      </w:r>
    </w:p>
  </w:footnote>
  <w:footnote w:type="continuationSeparator" w:id="0">
    <w:p w14:paraId="4F5880ED" w14:textId="77777777" w:rsidR="00791916" w:rsidRDefault="0079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189A0" w14:textId="77777777"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5703AC" wp14:editId="5B3496CE">
          <wp:simplePos x="0" y="0"/>
          <wp:positionH relativeFrom="column">
            <wp:posOffset>1276350</wp:posOffset>
          </wp:positionH>
          <wp:positionV relativeFrom="paragraph">
            <wp:posOffset>457200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4" name="Picture 4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A34F5" wp14:editId="501E3F7E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B039" w14:textId="77777777"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DD9C52" wp14:editId="4DC2ABA9">
                                <wp:extent cx="1228725" cy="7153275"/>
                                <wp:effectExtent l="0" t="0" r="9525" b="9525"/>
                                <wp:docPr id="2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107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42310757" wp14:editId="42310758">
                          <wp:extent cx="1228725" cy="7153275"/>
                          <wp:effectExtent l="0" t="0" r="9525" b="9525"/>
                          <wp:docPr id="2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104FC"/>
    <w:rsid w:val="00025E8C"/>
    <w:rsid w:val="0002669E"/>
    <w:rsid w:val="000535CD"/>
    <w:rsid w:val="000561B4"/>
    <w:rsid w:val="000A65C7"/>
    <w:rsid w:val="000B28A2"/>
    <w:rsid w:val="000D073E"/>
    <w:rsid w:val="000D3811"/>
    <w:rsid w:val="000E59B3"/>
    <w:rsid w:val="000E5A2C"/>
    <w:rsid w:val="00120C28"/>
    <w:rsid w:val="0012296C"/>
    <w:rsid w:val="00126D25"/>
    <w:rsid w:val="00140512"/>
    <w:rsid w:val="00193826"/>
    <w:rsid w:val="001A1AE5"/>
    <w:rsid w:val="001C425A"/>
    <w:rsid w:val="001D7FA6"/>
    <w:rsid w:val="001E0270"/>
    <w:rsid w:val="001F6BB2"/>
    <w:rsid w:val="002126C0"/>
    <w:rsid w:val="00213A6A"/>
    <w:rsid w:val="00220530"/>
    <w:rsid w:val="00226D4C"/>
    <w:rsid w:val="00245B86"/>
    <w:rsid w:val="00255123"/>
    <w:rsid w:val="00277791"/>
    <w:rsid w:val="002923E5"/>
    <w:rsid w:val="002A2CB1"/>
    <w:rsid w:val="002D22B9"/>
    <w:rsid w:val="00333D2E"/>
    <w:rsid w:val="00340E67"/>
    <w:rsid w:val="0035049F"/>
    <w:rsid w:val="00355627"/>
    <w:rsid w:val="00364C47"/>
    <w:rsid w:val="00374CCB"/>
    <w:rsid w:val="003769FF"/>
    <w:rsid w:val="00392C4A"/>
    <w:rsid w:val="003B0AD5"/>
    <w:rsid w:val="003D19CA"/>
    <w:rsid w:val="003F40B5"/>
    <w:rsid w:val="003F7E16"/>
    <w:rsid w:val="004045FD"/>
    <w:rsid w:val="00421DAF"/>
    <w:rsid w:val="00425D91"/>
    <w:rsid w:val="004377EF"/>
    <w:rsid w:val="00464875"/>
    <w:rsid w:val="00491494"/>
    <w:rsid w:val="004958EE"/>
    <w:rsid w:val="004A6D59"/>
    <w:rsid w:val="004B1C58"/>
    <w:rsid w:val="004C1DC9"/>
    <w:rsid w:val="004E7081"/>
    <w:rsid w:val="004F214A"/>
    <w:rsid w:val="004F35A1"/>
    <w:rsid w:val="00511FE4"/>
    <w:rsid w:val="005127A8"/>
    <w:rsid w:val="00527BCC"/>
    <w:rsid w:val="005300D8"/>
    <w:rsid w:val="005353E2"/>
    <w:rsid w:val="00541141"/>
    <w:rsid w:val="00546887"/>
    <w:rsid w:val="00563509"/>
    <w:rsid w:val="005864D2"/>
    <w:rsid w:val="00595ABC"/>
    <w:rsid w:val="005B2BE1"/>
    <w:rsid w:val="005C6196"/>
    <w:rsid w:val="005D7720"/>
    <w:rsid w:val="006349B8"/>
    <w:rsid w:val="0063616E"/>
    <w:rsid w:val="00647046"/>
    <w:rsid w:val="0065311B"/>
    <w:rsid w:val="00654D19"/>
    <w:rsid w:val="006821DC"/>
    <w:rsid w:val="00686993"/>
    <w:rsid w:val="006D0C97"/>
    <w:rsid w:val="006F53B0"/>
    <w:rsid w:val="00700B44"/>
    <w:rsid w:val="00727A39"/>
    <w:rsid w:val="007534C9"/>
    <w:rsid w:val="00774A74"/>
    <w:rsid w:val="00791916"/>
    <w:rsid w:val="00797A03"/>
    <w:rsid w:val="007B01E8"/>
    <w:rsid w:val="007C0AF2"/>
    <w:rsid w:val="00816FD0"/>
    <w:rsid w:val="008544F6"/>
    <w:rsid w:val="00856629"/>
    <w:rsid w:val="00857770"/>
    <w:rsid w:val="00862E13"/>
    <w:rsid w:val="00863EC6"/>
    <w:rsid w:val="0089124E"/>
    <w:rsid w:val="008965F7"/>
    <w:rsid w:val="008B0EE9"/>
    <w:rsid w:val="008D0664"/>
    <w:rsid w:val="008F494C"/>
    <w:rsid w:val="00915F35"/>
    <w:rsid w:val="00923943"/>
    <w:rsid w:val="00971638"/>
    <w:rsid w:val="00990092"/>
    <w:rsid w:val="00995D53"/>
    <w:rsid w:val="009B4D3F"/>
    <w:rsid w:val="009B76DB"/>
    <w:rsid w:val="009C3815"/>
    <w:rsid w:val="009D0246"/>
    <w:rsid w:val="009F1107"/>
    <w:rsid w:val="009F7B24"/>
    <w:rsid w:val="00A0417D"/>
    <w:rsid w:val="00A268EB"/>
    <w:rsid w:val="00A4094A"/>
    <w:rsid w:val="00AB00CE"/>
    <w:rsid w:val="00AC4012"/>
    <w:rsid w:val="00B11B75"/>
    <w:rsid w:val="00B2736B"/>
    <w:rsid w:val="00B46E58"/>
    <w:rsid w:val="00B82C3E"/>
    <w:rsid w:val="00B9553B"/>
    <w:rsid w:val="00BA1AB0"/>
    <w:rsid w:val="00BE0B58"/>
    <w:rsid w:val="00BE5551"/>
    <w:rsid w:val="00C1372E"/>
    <w:rsid w:val="00C143D4"/>
    <w:rsid w:val="00C23A14"/>
    <w:rsid w:val="00C262B3"/>
    <w:rsid w:val="00C447C8"/>
    <w:rsid w:val="00C555DC"/>
    <w:rsid w:val="00CA4AF3"/>
    <w:rsid w:val="00CB248F"/>
    <w:rsid w:val="00CD5B29"/>
    <w:rsid w:val="00CE6D6E"/>
    <w:rsid w:val="00CF7FAA"/>
    <w:rsid w:val="00D12199"/>
    <w:rsid w:val="00D1452D"/>
    <w:rsid w:val="00D17048"/>
    <w:rsid w:val="00D65543"/>
    <w:rsid w:val="00DC37C1"/>
    <w:rsid w:val="00DE6C9E"/>
    <w:rsid w:val="00DF1760"/>
    <w:rsid w:val="00E1678E"/>
    <w:rsid w:val="00E16D3A"/>
    <w:rsid w:val="00E204B0"/>
    <w:rsid w:val="00E37C04"/>
    <w:rsid w:val="00E40E00"/>
    <w:rsid w:val="00E671B3"/>
    <w:rsid w:val="00E843CF"/>
    <w:rsid w:val="00E9686B"/>
    <w:rsid w:val="00EE3265"/>
    <w:rsid w:val="00EF4762"/>
    <w:rsid w:val="00F34B29"/>
    <w:rsid w:val="00F520B4"/>
    <w:rsid w:val="00F554B8"/>
    <w:rsid w:val="00F91E8E"/>
    <w:rsid w:val="00F92D2E"/>
    <w:rsid w:val="00F97C7D"/>
    <w:rsid w:val="00FC5412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12BE3C5"/>
  <w15:docId w15:val="{90EDF8DE-8E0E-4C9B-BDC7-CF7C0B7D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1C4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mithgroupjjr.com/people/bill-klin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my.adye@smithgroupjjr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sustainability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mithgroupjjr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2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748C17-1DE8-4107-9A94-EA676FD7BB37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1104bbf5-1a67-4839-a4ee-35637f0f6968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383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8</cp:revision>
  <cp:lastPrinted>2004-06-21T21:57:00Z</cp:lastPrinted>
  <dcterms:created xsi:type="dcterms:W3CDTF">2014-08-07T16:42:00Z</dcterms:created>
  <dcterms:modified xsi:type="dcterms:W3CDTF">2014-08-12T00:11:00Z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