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4C2E" w14:textId="77777777" w:rsidR="004D782A" w:rsidRDefault="004D782A" w:rsidP="004D782A">
      <w:pPr>
        <w:spacing w:after="0"/>
        <w:jc w:val="right"/>
        <w:rPr>
          <w:rFonts w:ascii="Arial" w:hAnsi="Arial" w:cs="Arial"/>
          <w:b/>
          <w:bCs/>
          <w:sz w:val="28"/>
          <w:szCs w:val="28"/>
        </w:rPr>
      </w:pPr>
      <w:r w:rsidRPr="000B5DE1">
        <w:rPr>
          <w:rFonts w:ascii="Arial" w:hAnsi="Arial" w:cs="Arial"/>
          <w:b/>
          <w:bCs/>
          <w:noProof/>
          <w:sz w:val="18"/>
          <w:szCs w:val="18"/>
        </w:rPr>
        <w:drawing>
          <wp:anchor distT="0" distB="0" distL="114300" distR="114300" simplePos="0" relativeHeight="251659264" behindDoc="0" locked="0" layoutInCell="1" allowOverlap="1" wp14:anchorId="03E6AC9B" wp14:editId="437872B3">
            <wp:simplePos x="0" y="0"/>
            <wp:positionH relativeFrom="margin">
              <wp:align>left</wp:align>
            </wp:positionH>
            <wp:positionV relativeFrom="margin">
              <wp:align>top</wp:align>
            </wp:positionV>
            <wp:extent cx="1228725" cy="682625"/>
            <wp:effectExtent l="19050" t="0" r="9525" b="0"/>
            <wp:wrapSquare wrapText="bothSides"/>
            <wp:docPr id="1" name="Picture 4" descr="http://carystreetpartners.com/wp-content/themes/ovidv4/data/1358389282_cary-street-partners-experts-lead-success-follow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rystreetpartners.com/wp-content/themes/ovidv4/data/1358389282_cary-street-partners-experts-lead-success-follows.png">
                      <a:hlinkClick r:id="rId5"/>
                    </pic:cNvPr>
                    <pic:cNvPicPr>
                      <a:picLocks noChangeAspect="1" noChangeArrowheads="1"/>
                    </pic:cNvPicPr>
                  </pic:nvPicPr>
                  <pic:blipFill>
                    <a:blip r:embed="rId6" cstate="print"/>
                    <a:srcRect/>
                    <a:stretch>
                      <a:fillRect/>
                    </a:stretch>
                  </pic:blipFill>
                  <pic:spPr bwMode="auto">
                    <a:xfrm>
                      <a:off x="0" y="0"/>
                      <a:ext cx="1228725" cy="682625"/>
                    </a:xfrm>
                    <a:prstGeom prst="rect">
                      <a:avLst/>
                    </a:prstGeom>
                    <a:noFill/>
                    <a:ln w="9525">
                      <a:noFill/>
                      <a:miter lim="800000"/>
                      <a:headEnd/>
                      <a:tailEnd/>
                    </a:ln>
                  </pic:spPr>
                </pic:pic>
              </a:graphicData>
            </a:graphic>
          </wp:anchor>
        </w:drawing>
      </w:r>
      <w:r w:rsidRPr="000B5DE1">
        <w:rPr>
          <w:rFonts w:ascii="Arial" w:hAnsi="Arial" w:cs="Arial"/>
          <w:b/>
          <w:bCs/>
          <w:sz w:val="28"/>
          <w:szCs w:val="28"/>
        </w:rPr>
        <w:t>PRESS RELEASE</w:t>
      </w:r>
    </w:p>
    <w:p w14:paraId="7DD1554D" w14:textId="77777777" w:rsidR="004D782A" w:rsidRDefault="004D782A" w:rsidP="004D782A">
      <w:pPr>
        <w:spacing w:after="0"/>
        <w:jc w:val="right"/>
        <w:rPr>
          <w:rFonts w:ascii="Arial" w:hAnsi="Arial" w:cs="Arial"/>
          <w:b/>
          <w:bCs/>
          <w:sz w:val="28"/>
          <w:szCs w:val="28"/>
        </w:rPr>
      </w:pPr>
    </w:p>
    <w:p w14:paraId="62C26DF2" w14:textId="77777777" w:rsidR="004D782A" w:rsidRPr="000B5DE1" w:rsidRDefault="004D782A" w:rsidP="004D782A">
      <w:pPr>
        <w:spacing w:after="0"/>
        <w:jc w:val="right"/>
        <w:rPr>
          <w:rFonts w:cs="Arial"/>
          <w:b/>
          <w:bCs/>
          <w:sz w:val="28"/>
          <w:szCs w:val="28"/>
        </w:rPr>
      </w:pPr>
    </w:p>
    <w:p w14:paraId="5800CA3C" w14:textId="77777777" w:rsidR="004D782A" w:rsidRDefault="004D782A" w:rsidP="004D782A">
      <w:pPr>
        <w:spacing w:after="0"/>
        <w:rPr>
          <w:rFonts w:cs="Arial"/>
          <w:b/>
          <w:bCs/>
          <w:color w:val="444444"/>
          <w:sz w:val="24"/>
          <w:szCs w:val="24"/>
          <w:u w:val="single"/>
        </w:rPr>
      </w:pPr>
    </w:p>
    <w:p w14:paraId="315B3A29" w14:textId="77777777" w:rsidR="004D782A" w:rsidRPr="00AC2831" w:rsidRDefault="004D782A" w:rsidP="004D782A">
      <w:pPr>
        <w:spacing w:after="0"/>
        <w:rPr>
          <w:rFonts w:cs="Arial"/>
          <w:b/>
          <w:bCs/>
          <w:color w:val="444444"/>
        </w:rPr>
      </w:pPr>
      <w:r w:rsidRPr="00AC2831">
        <w:rPr>
          <w:rFonts w:cs="Arial"/>
          <w:b/>
          <w:bCs/>
          <w:color w:val="444444"/>
          <w:u w:val="single"/>
        </w:rPr>
        <w:t>Contact</w:t>
      </w:r>
      <w:r w:rsidRPr="00AC2831">
        <w:rPr>
          <w:rFonts w:cs="Arial"/>
          <w:bCs/>
          <w:color w:val="444444"/>
        </w:rPr>
        <w:t xml:space="preserve">: </w:t>
      </w:r>
      <w:r w:rsidRPr="00AC2831">
        <w:rPr>
          <w:rFonts w:cs="Arial"/>
          <w:bCs/>
          <w:color w:val="444444"/>
        </w:rPr>
        <w:tab/>
      </w:r>
      <w:r w:rsidRPr="00AC2831">
        <w:rPr>
          <w:rFonts w:cs="Arial"/>
          <w:b/>
          <w:bCs/>
          <w:color w:val="444444"/>
        </w:rPr>
        <w:t>Kip Caffey</w:t>
      </w:r>
    </w:p>
    <w:p w14:paraId="13D312FC" w14:textId="77777777" w:rsidR="004D782A" w:rsidRPr="00AC2831" w:rsidRDefault="004D782A" w:rsidP="004D782A">
      <w:pPr>
        <w:spacing w:after="0"/>
        <w:rPr>
          <w:rFonts w:cs="Arial"/>
          <w:b/>
          <w:bCs/>
          <w:color w:val="444444"/>
        </w:rPr>
      </w:pPr>
      <w:r w:rsidRPr="00AC2831">
        <w:rPr>
          <w:rFonts w:cs="Arial"/>
          <w:b/>
          <w:bCs/>
          <w:color w:val="444444"/>
          <w:u w:val="single"/>
        </w:rPr>
        <w:t>Direct</w:t>
      </w:r>
      <w:r w:rsidRPr="00AC2831">
        <w:rPr>
          <w:rFonts w:cs="Arial"/>
          <w:b/>
          <w:bCs/>
          <w:color w:val="444444"/>
        </w:rPr>
        <w:t xml:space="preserve">:  </w:t>
      </w:r>
      <w:r w:rsidRPr="00AC2831">
        <w:rPr>
          <w:rFonts w:cs="Arial"/>
          <w:b/>
          <w:bCs/>
          <w:color w:val="444444"/>
        </w:rPr>
        <w:tab/>
      </w:r>
      <w:r w:rsidR="00AC2831">
        <w:rPr>
          <w:rFonts w:cs="Arial"/>
          <w:b/>
          <w:bCs/>
          <w:color w:val="444444"/>
        </w:rPr>
        <w:tab/>
      </w:r>
      <w:r w:rsidRPr="00AC2831">
        <w:rPr>
          <w:rFonts w:cs="Arial"/>
          <w:b/>
          <w:bCs/>
          <w:color w:val="444444"/>
        </w:rPr>
        <w:t>404-974-4980</w:t>
      </w:r>
    </w:p>
    <w:p w14:paraId="238C0A17" w14:textId="77777777" w:rsidR="004D782A" w:rsidRPr="00AC2831" w:rsidRDefault="004D782A" w:rsidP="004D782A">
      <w:pPr>
        <w:rPr>
          <w:rFonts w:eastAsia="Times New Roman"/>
        </w:rPr>
      </w:pPr>
      <w:r w:rsidRPr="00AC2831">
        <w:rPr>
          <w:rFonts w:cs="Arial"/>
          <w:b/>
          <w:bCs/>
          <w:color w:val="444444"/>
          <w:u w:val="single"/>
        </w:rPr>
        <w:t>Email</w:t>
      </w:r>
      <w:r w:rsidRPr="00AC2831">
        <w:rPr>
          <w:rFonts w:cs="Arial"/>
          <w:b/>
          <w:bCs/>
          <w:color w:val="444444"/>
        </w:rPr>
        <w:t xml:space="preserve">: </w:t>
      </w:r>
      <w:r w:rsidRPr="00AC2831">
        <w:rPr>
          <w:rFonts w:cs="Arial"/>
          <w:b/>
          <w:bCs/>
          <w:color w:val="444444"/>
        </w:rPr>
        <w:tab/>
      </w:r>
      <w:r w:rsidRPr="00AC2831">
        <w:rPr>
          <w:rFonts w:cs="Arial"/>
          <w:b/>
          <w:bCs/>
          <w:color w:val="444444"/>
        </w:rPr>
        <w:tab/>
        <w:t xml:space="preserve"> </w:t>
      </w:r>
      <w:hyperlink r:id="rId7" w:history="1">
        <w:r w:rsidRPr="00AC2831">
          <w:rPr>
            <w:rStyle w:val="Hyperlink"/>
            <w:rFonts w:cs="Arial"/>
            <w:b/>
            <w:bCs/>
          </w:rPr>
          <w:t>KCaffey@carystreetpartners.com</w:t>
        </w:r>
      </w:hyperlink>
    </w:p>
    <w:p w14:paraId="4E6BE534" w14:textId="77777777" w:rsidR="004D782A" w:rsidRPr="00AC2831" w:rsidRDefault="004D782A" w:rsidP="004D782A">
      <w:pPr>
        <w:spacing w:after="0"/>
        <w:rPr>
          <w:rFonts w:cs="Arial"/>
          <w:b/>
          <w:bCs/>
          <w:color w:val="444444"/>
        </w:rPr>
      </w:pPr>
    </w:p>
    <w:p w14:paraId="1C44D55C" w14:textId="77777777" w:rsidR="00194F13" w:rsidRPr="00AC2831" w:rsidRDefault="004D782A" w:rsidP="004D782A">
      <w:pPr>
        <w:spacing w:after="0"/>
        <w:jc w:val="center"/>
        <w:rPr>
          <w:rFonts w:cs="Arial"/>
          <w:b/>
          <w:bCs/>
        </w:rPr>
      </w:pPr>
      <w:r w:rsidRPr="00AC2831">
        <w:rPr>
          <w:rFonts w:cs="Arial"/>
          <w:b/>
          <w:bCs/>
        </w:rPr>
        <w:t xml:space="preserve">Cary Street Partners </w:t>
      </w:r>
      <w:r w:rsidR="0029351A" w:rsidRPr="00AC2831">
        <w:rPr>
          <w:rFonts w:cs="Arial"/>
          <w:b/>
          <w:bCs/>
        </w:rPr>
        <w:t xml:space="preserve">Continues Growth Trajectory with Acquisition of </w:t>
      </w:r>
      <w:r w:rsidR="00AC2831" w:rsidRPr="00AC2831">
        <w:rPr>
          <w:rFonts w:cs="Arial"/>
          <w:b/>
          <w:bCs/>
        </w:rPr>
        <w:t xml:space="preserve">The </w:t>
      </w:r>
      <w:r w:rsidR="006C6B1C" w:rsidRPr="00AC2831">
        <w:rPr>
          <w:rFonts w:cs="Arial"/>
          <w:b/>
          <w:bCs/>
        </w:rPr>
        <w:t xml:space="preserve">Breckenridge Group, </w:t>
      </w:r>
      <w:r w:rsidR="00AC2831" w:rsidRPr="00AC2831">
        <w:rPr>
          <w:rFonts w:cs="Arial"/>
          <w:b/>
          <w:bCs/>
        </w:rPr>
        <w:t>Inc.</w:t>
      </w:r>
    </w:p>
    <w:p w14:paraId="17B9D941" w14:textId="77777777" w:rsidR="004D782A" w:rsidRPr="007105EB" w:rsidRDefault="007105EB" w:rsidP="004D782A">
      <w:pPr>
        <w:spacing w:after="0"/>
        <w:jc w:val="center"/>
        <w:rPr>
          <w:rFonts w:cs="Arial"/>
          <w:b/>
          <w:bCs/>
        </w:rPr>
      </w:pPr>
      <w:r w:rsidRPr="007105EB">
        <w:rPr>
          <w:rFonts w:cs="Arial"/>
          <w:b/>
          <w:bCs/>
        </w:rPr>
        <w:t>Deal Marks Second Acquisition for Cary Street Partners</w:t>
      </w:r>
      <w:r w:rsidR="004E1C22">
        <w:rPr>
          <w:rFonts w:cs="Arial"/>
          <w:b/>
          <w:bCs/>
        </w:rPr>
        <w:t xml:space="preserve"> in 12</w:t>
      </w:r>
      <w:r w:rsidRPr="007105EB">
        <w:rPr>
          <w:rFonts w:cs="Arial"/>
          <w:b/>
          <w:bCs/>
        </w:rPr>
        <w:t xml:space="preserve"> Months </w:t>
      </w:r>
    </w:p>
    <w:p w14:paraId="4FD05A3E" w14:textId="77777777" w:rsidR="004D782A" w:rsidRPr="00D30F04" w:rsidRDefault="004D782A" w:rsidP="004D782A">
      <w:pPr>
        <w:spacing w:after="0"/>
        <w:jc w:val="center"/>
        <w:rPr>
          <w:rFonts w:cs="Arial"/>
          <w:b/>
          <w:bCs/>
          <w:color w:val="444444"/>
          <w:sz w:val="24"/>
          <w:szCs w:val="24"/>
        </w:rPr>
      </w:pPr>
    </w:p>
    <w:p w14:paraId="0722EF3E" w14:textId="77777777" w:rsidR="009D091D" w:rsidRDefault="002D38F3" w:rsidP="009D091D">
      <w:pPr>
        <w:spacing w:after="0"/>
        <w:rPr>
          <w:rFonts w:cs="Arial"/>
          <w:bCs/>
        </w:rPr>
      </w:pPr>
      <w:r>
        <w:rPr>
          <w:rFonts w:cs="Arial"/>
          <w:b/>
          <w:bCs/>
        </w:rPr>
        <w:t xml:space="preserve">ATLANTA, Georgia </w:t>
      </w:r>
      <w:r w:rsidR="00D65B77">
        <w:rPr>
          <w:rFonts w:cs="Arial"/>
          <w:b/>
          <w:bCs/>
        </w:rPr>
        <w:t>–</w:t>
      </w:r>
      <w:r>
        <w:rPr>
          <w:rFonts w:cs="Arial"/>
          <w:b/>
          <w:bCs/>
        </w:rPr>
        <w:t xml:space="preserve"> </w:t>
      </w:r>
      <w:r w:rsidR="004E234B">
        <w:rPr>
          <w:rFonts w:cs="Arial"/>
          <w:b/>
          <w:bCs/>
        </w:rPr>
        <w:t>September 16</w:t>
      </w:r>
      <w:bookmarkStart w:id="0" w:name="_GoBack"/>
      <w:bookmarkEnd w:id="0"/>
      <w:r w:rsidR="001D178D">
        <w:rPr>
          <w:rFonts w:cs="Arial"/>
          <w:b/>
          <w:bCs/>
        </w:rPr>
        <w:t>,</w:t>
      </w:r>
      <w:r w:rsidR="00BC6D3E">
        <w:rPr>
          <w:rFonts w:cs="Arial"/>
          <w:b/>
          <w:bCs/>
          <w:i/>
        </w:rPr>
        <w:t xml:space="preserve"> 2014</w:t>
      </w:r>
      <w:r w:rsidR="004D782A" w:rsidRPr="00F5711D">
        <w:rPr>
          <w:rFonts w:cs="Arial"/>
          <w:b/>
          <w:bCs/>
        </w:rPr>
        <w:t xml:space="preserve"> </w:t>
      </w:r>
      <w:r w:rsidR="004D782A">
        <w:rPr>
          <w:rFonts w:cs="Arial"/>
          <w:b/>
          <w:bCs/>
        </w:rPr>
        <w:t>---</w:t>
      </w:r>
      <w:r w:rsidR="004D782A" w:rsidRPr="00F5711D">
        <w:rPr>
          <w:rFonts w:cs="Arial"/>
          <w:b/>
          <w:bCs/>
        </w:rPr>
        <w:t xml:space="preserve"> </w:t>
      </w:r>
      <w:r w:rsidR="004D782A" w:rsidRPr="00F5711D">
        <w:rPr>
          <w:rFonts w:cs="Arial"/>
          <w:bCs/>
        </w:rPr>
        <w:t xml:space="preserve">Cary Street Partners, </w:t>
      </w:r>
      <w:proofErr w:type="gramStart"/>
      <w:r w:rsidR="004D782A" w:rsidRPr="00F5711D">
        <w:rPr>
          <w:rFonts w:cs="Arial"/>
          <w:bCs/>
        </w:rPr>
        <w:t xml:space="preserve">LLC </w:t>
      </w:r>
      <w:r w:rsidR="003D0BAD">
        <w:rPr>
          <w:rFonts w:cs="Arial"/>
          <w:bCs/>
        </w:rPr>
        <w:t>,</w:t>
      </w:r>
      <w:proofErr w:type="gramEnd"/>
      <w:r w:rsidR="003D0BAD">
        <w:rPr>
          <w:rFonts w:cs="Arial"/>
          <w:bCs/>
        </w:rPr>
        <w:t xml:space="preserve"> a leading wealth management and investment banking firm, </w:t>
      </w:r>
      <w:r w:rsidR="004D782A" w:rsidRPr="00F5711D">
        <w:rPr>
          <w:rFonts w:cs="Arial"/>
          <w:bCs/>
        </w:rPr>
        <w:t>announced</w:t>
      </w:r>
      <w:r w:rsidR="009C6800">
        <w:rPr>
          <w:rFonts w:cs="Arial"/>
          <w:bCs/>
        </w:rPr>
        <w:t xml:space="preserve"> today</w:t>
      </w:r>
      <w:r w:rsidR="007105EB">
        <w:rPr>
          <w:rFonts w:cs="Arial"/>
          <w:bCs/>
        </w:rPr>
        <w:t xml:space="preserve"> it will</w:t>
      </w:r>
      <w:r w:rsidR="004D782A" w:rsidRPr="00F5711D">
        <w:rPr>
          <w:rFonts w:cs="Arial"/>
          <w:bCs/>
        </w:rPr>
        <w:t xml:space="preserve"> acquire </w:t>
      </w:r>
      <w:r w:rsidR="0000370D">
        <w:rPr>
          <w:rFonts w:cs="Arial"/>
          <w:bCs/>
        </w:rPr>
        <w:t xml:space="preserve">The </w:t>
      </w:r>
      <w:r w:rsidR="006C6B1C">
        <w:rPr>
          <w:rFonts w:cs="Arial"/>
          <w:bCs/>
        </w:rPr>
        <w:t>Breckenridge Group, Inc., a</w:t>
      </w:r>
      <w:r w:rsidR="00AB179D">
        <w:rPr>
          <w:rFonts w:cs="Arial"/>
          <w:bCs/>
        </w:rPr>
        <w:t xml:space="preserve"> privately held</w:t>
      </w:r>
      <w:r w:rsidR="006C6B1C">
        <w:rPr>
          <w:rFonts w:cs="Arial"/>
          <w:bCs/>
        </w:rPr>
        <w:t xml:space="preserve"> Atlanta, Georgia</w:t>
      </w:r>
      <w:r w:rsidR="002E23A8">
        <w:rPr>
          <w:rFonts w:cs="Arial"/>
          <w:bCs/>
        </w:rPr>
        <w:t>-based</w:t>
      </w:r>
      <w:r w:rsidR="00281421">
        <w:rPr>
          <w:rFonts w:cs="Arial"/>
          <w:bCs/>
        </w:rPr>
        <w:t xml:space="preserve"> investment banking</w:t>
      </w:r>
      <w:r w:rsidR="002E23A8">
        <w:rPr>
          <w:rFonts w:cs="Arial"/>
          <w:bCs/>
        </w:rPr>
        <w:t xml:space="preserve"> firm</w:t>
      </w:r>
      <w:r w:rsidR="003D0BAD">
        <w:rPr>
          <w:rFonts w:cs="Arial"/>
          <w:bCs/>
        </w:rPr>
        <w:t>, subject to regulatory approval.</w:t>
      </w:r>
      <w:r w:rsidR="009D091D">
        <w:rPr>
          <w:rFonts w:cs="Arial"/>
          <w:bCs/>
        </w:rPr>
        <w:t xml:space="preserve">   </w:t>
      </w:r>
    </w:p>
    <w:p w14:paraId="6240D485" w14:textId="77777777" w:rsidR="009A3B10" w:rsidRDefault="009A3B10" w:rsidP="00E360F1">
      <w:pPr>
        <w:spacing w:after="0"/>
        <w:rPr>
          <w:rFonts w:cs="Arial"/>
          <w:bCs/>
        </w:rPr>
      </w:pPr>
    </w:p>
    <w:p w14:paraId="6C25D897" w14:textId="77777777" w:rsidR="001904D8" w:rsidRDefault="0000370D" w:rsidP="00B65C0E">
      <w:pPr>
        <w:rPr>
          <w:rFonts w:cs="Arial"/>
          <w:bCs/>
        </w:rPr>
      </w:pPr>
      <w:r>
        <w:rPr>
          <w:rFonts w:cs="Arial"/>
          <w:bCs/>
        </w:rPr>
        <w:t>The Breckenridge Group, Inc.</w:t>
      </w:r>
      <w:r w:rsidR="00B65C0E">
        <w:rPr>
          <w:rFonts w:cs="Arial"/>
          <w:bCs/>
        </w:rPr>
        <w:t xml:space="preserve"> provides </w:t>
      </w:r>
      <w:r>
        <w:rPr>
          <w:rFonts w:cs="Arial"/>
          <w:bCs/>
        </w:rPr>
        <w:t>investment banking services to</w:t>
      </w:r>
      <w:r w:rsidR="007E136E">
        <w:rPr>
          <w:rFonts w:cs="Arial"/>
          <w:bCs/>
        </w:rPr>
        <w:t xml:space="preserve"> public and private</w:t>
      </w:r>
      <w:r>
        <w:rPr>
          <w:rFonts w:cs="Arial"/>
          <w:bCs/>
        </w:rPr>
        <w:t xml:space="preserve"> middle-market businesses including mergers and acquisitions, capital raising advisory services, private placements of deb</w:t>
      </w:r>
      <w:r w:rsidR="009C1948">
        <w:rPr>
          <w:rFonts w:cs="Arial"/>
          <w:bCs/>
        </w:rPr>
        <w:t xml:space="preserve">t and equity and divestitures. </w:t>
      </w:r>
      <w:r w:rsidR="00801303">
        <w:rPr>
          <w:rFonts w:cs="Arial"/>
          <w:bCs/>
        </w:rPr>
        <w:t>Since its ince</w:t>
      </w:r>
      <w:r w:rsidR="00524A03">
        <w:rPr>
          <w:rFonts w:cs="Arial"/>
          <w:bCs/>
        </w:rPr>
        <w:t>ption in 1987, The Breckenridge Group, Inc.</w:t>
      </w:r>
      <w:r w:rsidR="00351240">
        <w:rPr>
          <w:rFonts w:cs="Arial"/>
          <w:bCs/>
        </w:rPr>
        <w:t xml:space="preserve"> has completed </w:t>
      </w:r>
      <w:r w:rsidR="00801303">
        <w:rPr>
          <w:rFonts w:cs="Arial"/>
          <w:bCs/>
        </w:rPr>
        <w:t>financial advisory assign</w:t>
      </w:r>
      <w:r w:rsidR="007E136E">
        <w:rPr>
          <w:rFonts w:cs="Arial"/>
          <w:bCs/>
        </w:rPr>
        <w:t>ments representing more than $25</w:t>
      </w:r>
      <w:r w:rsidR="00801303">
        <w:rPr>
          <w:rFonts w:cs="Arial"/>
          <w:bCs/>
        </w:rPr>
        <w:t xml:space="preserve"> billion in transaction value and has built a solid reputation as one of the leading financial advisory firms in the Atlanta financial community.  </w:t>
      </w:r>
    </w:p>
    <w:p w14:paraId="02F316BD" w14:textId="77777777" w:rsidR="00323689" w:rsidRDefault="001904D8" w:rsidP="001904D8">
      <w:pPr>
        <w:spacing w:after="0"/>
        <w:rPr>
          <w:rFonts w:cs="Arial"/>
          <w:bCs/>
        </w:rPr>
      </w:pPr>
      <w:r>
        <w:rPr>
          <w:rFonts w:cs="Arial"/>
          <w:bCs/>
        </w:rPr>
        <w:t>“</w:t>
      </w:r>
      <w:r w:rsidR="0059676C">
        <w:rPr>
          <w:rFonts w:cs="Arial"/>
          <w:bCs/>
        </w:rPr>
        <w:t>We’re excited to</w:t>
      </w:r>
      <w:r>
        <w:rPr>
          <w:rFonts w:cs="Arial"/>
          <w:bCs/>
        </w:rPr>
        <w:t xml:space="preserve"> join forces with an established fina</w:t>
      </w:r>
      <w:r w:rsidR="00B65C0E">
        <w:rPr>
          <w:rFonts w:cs="Arial"/>
          <w:bCs/>
        </w:rPr>
        <w:t>ncial services firm that has the</w:t>
      </w:r>
      <w:r w:rsidR="000B1650">
        <w:rPr>
          <w:rFonts w:cs="Arial"/>
          <w:bCs/>
        </w:rPr>
        <w:t xml:space="preserve"> </w:t>
      </w:r>
      <w:r>
        <w:rPr>
          <w:rFonts w:cs="Arial"/>
          <w:bCs/>
        </w:rPr>
        <w:t xml:space="preserve">infrastructure and vision to </w:t>
      </w:r>
      <w:r w:rsidR="00B65C0E">
        <w:rPr>
          <w:rFonts w:cs="Arial"/>
          <w:bCs/>
        </w:rPr>
        <w:t>grow in our region</w:t>
      </w:r>
      <w:r w:rsidR="00323689">
        <w:rPr>
          <w:rFonts w:cs="Arial"/>
          <w:bCs/>
        </w:rPr>
        <w:t>,”</w:t>
      </w:r>
      <w:r w:rsidR="00351240">
        <w:rPr>
          <w:rFonts w:cs="Arial"/>
          <w:bCs/>
        </w:rPr>
        <w:t xml:space="preserve"> said Larry C. Williams, Managing Director</w:t>
      </w:r>
      <w:r w:rsidR="00BE683D">
        <w:rPr>
          <w:rFonts w:cs="Arial"/>
          <w:bCs/>
        </w:rPr>
        <w:t xml:space="preserve"> with </w:t>
      </w:r>
      <w:r w:rsidR="00ED2A25">
        <w:rPr>
          <w:rFonts w:cs="Arial"/>
          <w:bCs/>
        </w:rPr>
        <w:t xml:space="preserve">The </w:t>
      </w:r>
      <w:r w:rsidR="00BE683D">
        <w:rPr>
          <w:rFonts w:cs="Arial"/>
          <w:bCs/>
        </w:rPr>
        <w:t>Breckenridge Group, Inc.</w:t>
      </w:r>
      <w:r w:rsidR="00BD4E26">
        <w:rPr>
          <w:rFonts w:cs="Arial"/>
          <w:bCs/>
        </w:rPr>
        <w:t xml:space="preserve">  </w:t>
      </w:r>
      <w:r w:rsidR="00D93D9A">
        <w:rPr>
          <w:rFonts w:cs="Arial"/>
          <w:bCs/>
        </w:rPr>
        <w:t>“</w:t>
      </w:r>
      <w:r w:rsidR="00B65C0E">
        <w:rPr>
          <w:rFonts w:cs="Arial"/>
          <w:bCs/>
        </w:rPr>
        <w:t xml:space="preserve">We’re confident that we </w:t>
      </w:r>
      <w:r w:rsidR="001B52B6">
        <w:rPr>
          <w:rFonts w:cs="Arial"/>
          <w:bCs/>
        </w:rPr>
        <w:t>will</w:t>
      </w:r>
      <w:r w:rsidR="00B65C0E">
        <w:rPr>
          <w:rFonts w:cs="Arial"/>
          <w:bCs/>
        </w:rPr>
        <w:t xml:space="preserve"> continue to thrive and serve our clients well as part of the Cary Street team.</w:t>
      </w:r>
      <w:r w:rsidR="001830C2">
        <w:rPr>
          <w:rFonts w:cs="Arial"/>
          <w:bCs/>
        </w:rPr>
        <w:t>”</w:t>
      </w:r>
    </w:p>
    <w:p w14:paraId="42BC0A21" w14:textId="77777777" w:rsidR="00FB2064" w:rsidRDefault="00FB2064" w:rsidP="001904D8">
      <w:pPr>
        <w:spacing w:after="0"/>
        <w:rPr>
          <w:rFonts w:cs="Arial"/>
          <w:bCs/>
        </w:rPr>
      </w:pPr>
    </w:p>
    <w:p w14:paraId="42DD7A0B" w14:textId="77777777" w:rsidR="00687B98" w:rsidRDefault="00B65C0E" w:rsidP="001828C7">
      <w:pPr>
        <w:spacing w:after="0"/>
        <w:rPr>
          <w:rFonts w:cs="Arial"/>
          <w:bCs/>
        </w:rPr>
      </w:pPr>
      <w:r>
        <w:rPr>
          <w:rFonts w:cs="Arial"/>
          <w:bCs/>
        </w:rPr>
        <w:t>The acquisition of The Breckenridge Group, Inc. is in keeping with Cary Street Partners’ broader strategy to acquire quality wealth management and investment bankin</w:t>
      </w:r>
      <w:r w:rsidR="009C1948">
        <w:rPr>
          <w:rFonts w:cs="Arial"/>
          <w:bCs/>
        </w:rPr>
        <w:t xml:space="preserve">g firms in attractive markets. </w:t>
      </w:r>
      <w:r>
        <w:rPr>
          <w:rFonts w:cs="Arial"/>
          <w:bCs/>
        </w:rPr>
        <w:t>This transaction marks the second for Cary Street Partners withi</w:t>
      </w:r>
      <w:r w:rsidR="00BE683D">
        <w:rPr>
          <w:rFonts w:cs="Arial"/>
          <w:bCs/>
        </w:rPr>
        <w:t>n the last 12 months and establishes</w:t>
      </w:r>
      <w:r w:rsidR="00BF1049">
        <w:rPr>
          <w:rFonts w:cs="Arial"/>
          <w:bCs/>
        </w:rPr>
        <w:t xml:space="preserve"> the firm</w:t>
      </w:r>
      <w:r>
        <w:rPr>
          <w:rFonts w:cs="Arial"/>
          <w:bCs/>
        </w:rPr>
        <w:t xml:space="preserve"> as one of the largest investment banking teams among bo</w:t>
      </w:r>
      <w:r w:rsidR="009C1948">
        <w:rPr>
          <w:rFonts w:cs="Arial"/>
          <w:bCs/>
        </w:rPr>
        <w:t xml:space="preserve">utique firms in the Southeast. </w:t>
      </w:r>
      <w:r w:rsidR="009D091D">
        <w:rPr>
          <w:rFonts w:cs="Arial"/>
          <w:bCs/>
        </w:rPr>
        <w:t>The firm acquired Texas-based RiverStone Wealth Management in December 2013 adding more than $400 million in client assets and annual revenue of $5.4 million to its financial portfolio</w:t>
      </w:r>
      <w:r w:rsidR="009C1948">
        <w:rPr>
          <w:rFonts w:cs="Arial"/>
          <w:bCs/>
        </w:rPr>
        <w:t xml:space="preserve">. </w:t>
      </w:r>
      <w:r w:rsidR="00FB2064">
        <w:rPr>
          <w:rFonts w:cs="Arial"/>
          <w:bCs/>
        </w:rPr>
        <w:t xml:space="preserve">Cary Street Partners targets geographic markets in the southeastern crescent from Virginia through Texas.   </w:t>
      </w:r>
    </w:p>
    <w:p w14:paraId="459FD19C" w14:textId="77777777" w:rsidR="001828C7" w:rsidRDefault="001828C7" w:rsidP="001828C7">
      <w:pPr>
        <w:spacing w:after="0"/>
        <w:rPr>
          <w:rFonts w:cs="Arial"/>
          <w:bCs/>
        </w:rPr>
      </w:pPr>
    </w:p>
    <w:p w14:paraId="1F3930CE" w14:textId="77777777" w:rsidR="001904D8" w:rsidRPr="00A86583" w:rsidRDefault="00FB2064" w:rsidP="004D782A">
      <w:pPr>
        <w:rPr>
          <w:rFonts w:cs="Arial"/>
          <w:bCs/>
        </w:rPr>
      </w:pPr>
      <w:r>
        <w:rPr>
          <w:rFonts w:cs="Arial"/>
          <w:bCs/>
        </w:rPr>
        <w:t>The firm</w:t>
      </w:r>
      <w:r w:rsidR="009C6800">
        <w:rPr>
          <w:rFonts w:cs="Arial"/>
          <w:bCs/>
        </w:rPr>
        <w:t xml:space="preserve"> currently has 11</w:t>
      </w:r>
      <w:r w:rsidR="00663FFC">
        <w:rPr>
          <w:rFonts w:cs="Arial"/>
          <w:bCs/>
        </w:rPr>
        <w:t xml:space="preserve"> locations in five states including:</w:t>
      </w:r>
      <w:r w:rsidR="004D782A">
        <w:rPr>
          <w:rFonts w:cs="Arial"/>
          <w:bCs/>
        </w:rPr>
        <w:t xml:space="preserve"> Georgia (Atlanta), </w:t>
      </w:r>
      <w:r w:rsidR="00524A03">
        <w:rPr>
          <w:rFonts w:cs="Arial"/>
          <w:bCs/>
        </w:rPr>
        <w:t>North Carolina (Charlotte</w:t>
      </w:r>
      <w:r w:rsidR="00663FFC">
        <w:rPr>
          <w:rFonts w:cs="Arial"/>
          <w:bCs/>
        </w:rPr>
        <w:t xml:space="preserve">, </w:t>
      </w:r>
      <w:r w:rsidR="00524A03">
        <w:rPr>
          <w:rFonts w:cs="Arial"/>
          <w:bCs/>
        </w:rPr>
        <w:t xml:space="preserve">Greensboro), Tennessee (Johnson City), </w:t>
      </w:r>
      <w:r w:rsidR="00663FFC">
        <w:rPr>
          <w:rFonts w:cs="Arial"/>
          <w:bCs/>
        </w:rPr>
        <w:t xml:space="preserve">Texas (Austin, </w:t>
      </w:r>
      <w:r w:rsidR="00524A03">
        <w:rPr>
          <w:rFonts w:cs="Arial"/>
          <w:bCs/>
        </w:rPr>
        <w:t>San Antonio) and Virginia (Abingdon, Bl</w:t>
      </w:r>
      <w:r w:rsidR="00687B98">
        <w:rPr>
          <w:rFonts w:cs="Arial"/>
          <w:bCs/>
        </w:rPr>
        <w:t>acksburg, Richmond, Wytheville and</w:t>
      </w:r>
      <w:r w:rsidR="00663FFC">
        <w:rPr>
          <w:rFonts w:cs="Arial"/>
          <w:bCs/>
        </w:rPr>
        <w:t xml:space="preserve"> </w:t>
      </w:r>
      <w:r w:rsidR="00524A03">
        <w:rPr>
          <w:rFonts w:cs="Arial"/>
          <w:bCs/>
        </w:rPr>
        <w:t>Fredericksburg).</w:t>
      </w:r>
    </w:p>
    <w:p w14:paraId="70120E39" w14:textId="77777777" w:rsidR="00A86583" w:rsidRDefault="000A1AFB" w:rsidP="00664E90">
      <w:r>
        <w:rPr>
          <w:rFonts w:cs="Arial"/>
          <w:bCs/>
        </w:rPr>
        <w:t>“We’re delighted</w:t>
      </w:r>
      <w:r w:rsidR="00264138">
        <w:rPr>
          <w:rFonts w:cs="Arial"/>
          <w:bCs/>
        </w:rPr>
        <w:t xml:space="preserve"> to be partnering with </w:t>
      </w:r>
      <w:r w:rsidR="00664E90">
        <w:rPr>
          <w:rFonts w:cs="Arial"/>
          <w:bCs/>
        </w:rPr>
        <w:t xml:space="preserve">such an </w:t>
      </w:r>
      <w:r w:rsidR="00264138">
        <w:rPr>
          <w:rFonts w:cs="Arial"/>
          <w:bCs/>
        </w:rPr>
        <w:t>established, high performing firm that has built</w:t>
      </w:r>
      <w:r w:rsidR="00664E90">
        <w:rPr>
          <w:rFonts w:cs="Arial"/>
          <w:bCs/>
        </w:rPr>
        <w:t xml:space="preserve"> </w:t>
      </w:r>
      <w:r w:rsidR="006B79C2">
        <w:rPr>
          <w:rFonts w:cs="Arial"/>
          <w:bCs/>
        </w:rPr>
        <w:t>a</w:t>
      </w:r>
      <w:r w:rsidR="00264138">
        <w:rPr>
          <w:rFonts w:cs="Arial"/>
          <w:bCs/>
        </w:rPr>
        <w:t xml:space="preserve"> </w:t>
      </w:r>
      <w:r w:rsidR="00A86583">
        <w:rPr>
          <w:rFonts w:cs="Arial"/>
          <w:bCs/>
        </w:rPr>
        <w:t>meaningful presence and reputation in its 27-year history</w:t>
      </w:r>
      <w:r w:rsidR="00264138">
        <w:rPr>
          <w:rFonts w:cs="Arial"/>
          <w:bCs/>
        </w:rPr>
        <w:t>,” said Kip Caffey, Managing Part</w:t>
      </w:r>
      <w:r w:rsidR="009C1948">
        <w:rPr>
          <w:rFonts w:cs="Arial"/>
          <w:bCs/>
        </w:rPr>
        <w:t xml:space="preserve">ner with Cary Street Partners. </w:t>
      </w:r>
      <w:r w:rsidR="00D93D9A">
        <w:t>“</w:t>
      </w:r>
      <w:r w:rsidR="00A86583">
        <w:t>This combination strengthens our market presence in the Southeast and broadens our expertise in key industries.”</w:t>
      </w:r>
    </w:p>
    <w:p w14:paraId="7FB8942B" w14:textId="77777777" w:rsidR="00A86583" w:rsidRDefault="00C82012" w:rsidP="00C82012">
      <w:pPr>
        <w:jc w:val="center"/>
      </w:pPr>
      <w:r>
        <w:t>(more)</w:t>
      </w:r>
    </w:p>
    <w:p w14:paraId="67193260" w14:textId="77777777" w:rsidR="00A86583" w:rsidRPr="00664E90" w:rsidRDefault="00A86583" w:rsidP="00664E90">
      <w:r w:rsidRPr="00051407">
        <w:rPr>
          <w:rFonts w:cs="Arial"/>
          <w:b/>
          <w:bCs/>
          <w:sz w:val="20"/>
          <w:szCs w:val="20"/>
        </w:rPr>
        <w:lastRenderedPageBreak/>
        <w:t xml:space="preserve">Page 2: Cary Street Partners </w:t>
      </w:r>
      <w:r>
        <w:rPr>
          <w:rFonts w:cs="Arial"/>
          <w:b/>
          <w:bCs/>
          <w:sz w:val="20"/>
          <w:szCs w:val="20"/>
        </w:rPr>
        <w:t>Continues Growth Trajectory with Acquisition of</w:t>
      </w:r>
      <w:r w:rsidRPr="00051407">
        <w:rPr>
          <w:rFonts w:cs="Arial"/>
          <w:b/>
          <w:bCs/>
          <w:sz w:val="20"/>
          <w:szCs w:val="20"/>
        </w:rPr>
        <w:t xml:space="preserve"> </w:t>
      </w:r>
      <w:r w:rsidR="00992504">
        <w:rPr>
          <w:rFonts w:cs="Arial"/>
          <w:b/>
          <w:bCs/>
          <w:sz w:val="20"/>
          <w:szCs w:val="20"/>
        </w:rPr>
        <w:t xml:space="preserve">The </w:t>
      </w:r>
      <w:r w:rsidRPr="00051407">
        <w:rPr>
          <w:rFonts w:cs="Arial"/>
          <w:b/>
          <w:bCs/>
          <w:sz w:val="20"/>
          <w:szCs w:val="20"/>
        </w:rPr>
        <w:t>Breckenridge Group, Inc.</w:t>
      </w:r>
    </w:p>
    <w:p w14:paraId="4CAE7759" w14:textId="77777777" w:rsidR="004D782A" w:rsidRPr="00BC6D3E" w:rsidRDefault="004D782A" w:rsidP="004D782A">
      <w:pPr>
        <w:spacing w:after="0"/>
        <w:rPr>
          <w:rFonts w:cs="Arial"/>
          <w:b/>
          <w:bCs/>
          <w:u w:val="single"/>
        </w:rPr>
      </w:pPr>
      <w:r w:rsidRPr="00BC6D3E">
        <w:rPr>
          <w:rFonts w:cs="Arial"/>
          <w:b/>
          <w:bCs/>
          <w:u w:val="single"/>
        </w:rPr>
        <w:t>About Cary Street Partners</w:t>
      </w:r>
    </w:p>
    <w:p w14:paraId="5C256F71" w14:textId="77777777" w:rsidR="00181805" w:rsidRPr="00BC6D3E" w:rsidRDefault="009848FD" w:rsidP="00181805">
      <w:pPr>
        <w:spacing w:after="0"/>
        <w:rPr>
          <w:rFonts w:cs="Arial"/>
          <w:bCs/>
        </w:rPr>
      </w:pPr>
      <w:r>
        <w:rPr>
          <w:rFonts w:cs="Arial"/>
          <w:bCs/>
        </w:rPr>
        <w:t xml:space="preserve">Richmond, Virginia-based </w:t>
      </w:r>
      <w:r w:rsidR="00F21DBF">
        <w:rPr>
          <w:rFonts w:cs="Arial"/>
          <w:bCs/>
        </w:rPr>
        <w:t>Cary Street Partners is a leading wealth management and</w:t>
      </w:r>
      <w:r w:rsidR="004D782A" w:rsidRPr="00A811EA">
        <w:rPr>
          <w:rFonts w:cs="Arial"/>
          <w:bCs/>
        </w:rPr>
        <w:t xml:space="preserve"> investment</w:t>
      </w:r>
      <w:r w:rsidR="00F21DBF">
        <w:rPr>
          <w:rFonts w:cs="Arial"/>
          <w:bCs/>
        </w:rPr>
        <w:t xml:space="preserve"> banking</w:t>
      </w:r>
      <w:r w:rsidR="004B5A85">
        <w:rPr>
          <w:rFonts w:cs="Arial"/>
          <w:bCs/>
        </w:rPr>
        <w:t xml:space="preserve"> firm </w:t>
      </w:r>
      <w:r w:rsidR="004D782A" w:rsidRPr="00A811EA">
        <w:rPr>
          <w:rFonts w:cs="Arial"/>
          <w:bCs/>
        </w:rPr>
        <w:t>with</w:t>
      </w:r>
      <w:r>
        <w:rPr>
          <w:rFonts w:cs="Arial"/>
          <w:bCs/>
        </w:rPr>
        <w:t xml:space="preserve"> 11 </w:t>
      </w:r>
      <w:r w:rsidR="00181805">
        <w:rPr>
          <w:rFonts w:cs="Arial"/>
          <w:bCs/>
        </w:rPr>
        <w:t>office locations</w:t>
      </w:r>
      <w:r w:rsidR="00F21DBF">
        <w:rPr>
          <w:rFonts w:cs="Arial"/>
          <w:bCs/>
        </w:rPr>
        <w:t xml:space="preserve"> in</w:t>
      </w:r>
      <w:r w:rsidR="004D782A" w:rsidRPr="00A811EA">
        <w:rPr>
          <w:rFonts w:cs="Arial"/>
          <w:bCs/>
        </w:rPr>
        <w:t xml:space="preserve"> </w:t>
      </w:r>
      <w:r w:rsidR="00F21DBF">
        <w:rPr>
          <w:rFonts w:cs="Arial"/>
          <w:bCs/>
        </w:rPr>
        <w:t xml:space="preserve">Georgia, North Carolina, </w:t>
      </w:r>
      <w:r w:rsidR="009C1948">
        <w:rPr>
          <w:rFonts w:cs="Arial"/>
          <w:bCs/>
        </w:rPr>
        <w:t xml:space="preserve">Tennessee, Texas and Virginia. </w:t>
      </w:r>
      <w:r w:rsidR="00F21DBF">
        <w:rPr>
          <w:rFonts w:cs="Arial"/>
          <w:bCs/>
        </w:rPr>
        <w:t xml:space="preserve">Founded in 2002, the firm excels at providing </w:t>
      </w:r>
      <w:r w:rsidR="00D93FE2">
        <w:rPr>
          <w:rFonts w:cs="Arial"/>
          <w:bCs/>
        </w:rPr>
        <w:t xml:space="preserve">customized, </w:t>
      </w:r>
      <w:r w:rsidR="00F21DBF">
        <w:rPr>
          <w:rFonts w:cs="Arial"/>
          <w:bCs/>
        </w:rPr>
        <w:t xml:space="preserve">objective wealth management and </w:t>
      </w:r>
      <w:r w:rsidR="00181805">
        <w:rPr>
          <w:rFonts w:cs="Arial"/>
          <w:bCs/>
        </w:rPr>
        <w:t xml:space="preserve">investment banking solutions.  </w:t>
      </w:r>
      <w:r>
        <w:rPr>
          <w:rFonts w:cs="Arial"/>
          <w:bCs/>
        </w:rPr>
        <w:t>The firm provides wealth management services to individuals and small institutions, including asset allocation, portfolio construction and maintenanc</w:t>
      </w:r>
      <w:r w:rsidR="009C1948">
        <w:rPr>
          <w:rFonts w:cs="Arial"/>
          <w:bCs/>
        </w:rPr>
        <w:t xml:space="preserve">e, and manager recommendation. </w:t>
      </w:r>
      <w:r>
        <w:rPr>
          <w:rFonts w:cs="Arial"/>
          <w:bCs/>
        </w:rPr>
        <w:t xml:space="preserve">Its investment banking services target middle-market companies and include merger and acquisition advisory services, private placements of debt and equity </w:t>
      </w:r>
      <w:r w:rsidR="009C1948">
        <w:rPr>
          <w:rFonts w:cs="Arial"/>
          <w:bCs/>
        </w:rPr>
        <w:t xml:space="preserve">capital, and strategic advice. </w:t>
      </w:r>
      <w:r w:rsidR="00181805" w:rsidRPr="00A811EA">
        <w:rPr>
          <w:rFonts w:cs="Arial"/>
          <w:bCs/>
        </w:rPr>
        <w:t xml:space="preserve">Cary Street Partners is the trade name used by two separate limited liability companies, Cary Street Partners Investment Advisory LLC, a registered investment advisor; and Cary Street Partners LLC, a registered broker-dealer and member of FINRA and SIPC. </w:t>
      </w:r>
      <w:r w:rsidR="00181805" w:rsidRPr="00A811EA">
        <w:rPr>
          <w:rFonts w:cs="Arial"/>
        </w:rPr>
        <w:t xml:space="preserve">Additional information about Cary Street Partners can be found at </w:t>
      </w:r>
      <w:hyperlink r:id="rId8" w:history="1">
        <w:r w:rsidR="00181805" w:rsidRPr="009848FD">
          <w:rPr>
            <w:rFonts w:cs="Arial"/>
            <w:color w:val="548DD4" w:themeColor="text2" w:themeTint="99"/>
            <w:u w:val="single"/>
          </w:rPr>
          <w:t>www.carystreetpartners.com</w:t>
        </w:r>
      </w:hyperlink>
      <w:r w:rsidR="00181805">
        <w:rPr>
          <w:rFonts w:ascii="Arial" w:hAnsi="Arial" w:cs="Arial"/>
          <w:sz w:val="18"/>
          <w:szCs w:val="18"/>
        </w:rPr>
        <w:t>.</w:t>
      </w:r>
    </w:p>
    <w:p w14:paraId="23312149" w14:textId="77777777" w:rsidR="00181805" w:rsidRDefault="00181805" w:rsidP="004D782A">
      <w:pPr>
        <w:spacing w:after="0"/>
        <w:rPr>
          <w:rFonts w:cs="Arial"/>
          <w:bCs/>
        </w:rPr>
      </w:pPr>
    </w:p>
    <w:p w14:paraId="2ED6C231" w14:textId="77777777" w:rsidR="004D782A" w:rsidRPr="00BC6D3E" w:rsidRDefault="004D782A" w:rsidP="004D782A">
      <w:pPr>
        <w:spacing w:after="0"/>
        <w:rPr>
          <w:u w:val="single"/>
        </w:rPr>
      </w:pPr>
      <w:r w:rsidRPr="00BC6D3E">
        <w:rPr>
          <w:b/>
          <w:u w:val="single"/>
        </w:rPr>
        <w:t xml:space="preserve">About </w:t>
      </w:r>
      <w:r w:rsidR="00BC6D3E" w:rsidRPr="00BC6D3E">
        <w:rPr>
          <w:b/>
          <w:u w:val="single"/>
        </w:rPr>
        <w:t>The Breckenridge Group, Inc.</w:t>
      </w:r>
    </w:p>
    <w:p w14:paraId="7FE48F03" w14:textId="77777777" w:rsidR="00E17A3F" w:rsidRDefault="00E17A3F" w:rsidP="004D782A">
      <w:pPr>
        <w:spacing w:after="0"/>
      </w:pPr>
      <w:r>
        <w:t>Headquartered in Atlanta, Georgia</w:t>
      </w:r>
      <w:r w:rsidR="004D782A" w:rsidRPr="00CB2B0A">
        <w:t xml:space="preserve">, </w:t>
      </w:r>
      <w:r>
        <w:t>The Bre</w:t>
      </w:r>
      <w:r w:rsidR="006C1491">
        <w:t>ckenridge Group, Inc.</w:t>
      </w:r>
      <w:r>
        <w:t xml:space="preserve"> provides a wide range of investment banking services to middle-market businesses. Their engagements include services related to divestitures, mergers and acquisitions, as well as private placements of debt and equity.  Founded in 1987, The Breckenridge Group has more than 180 years of cumulative investment banking experience and</w:t>
      </w:r>
      <w:r w:rsidR="004D7152">
        <w:t xml:space="preserve"> the firm has completed </w:t>
      </w:r>
      <w:r>
        <w:t>financial advisory assign</w:t>
      </w:r>
      <w:r w:rsidR="006C2B53">
        <w:t>ments representing more than $25</w:t>
      </w:r>
      <w:r>
        <w:t xml:space="preserve"> billion in transaction value.</w:t>
      </w:r>
      <w:r w:rsidR="00FB2064">
        <w:t xml:space="preserve">  Additional information about The Breckenridge Group can be found at </w:t>
      </w:r>
      <w:hyperlink r:id="rId9" w:history="1">
        <w:r w:rsidR="00FB2064" w:rsidRPr="00D2287F">
          <w:rPr>
            <w:rStyle w:val="Hyperlink"/>
          </w:rPr>
          <w:t>www.breckenridgegroup.com</w:t>
        </w:r>
      </w:hyperlink>
    </w:p>
    <w:p w14:paraId="7E4F75A6" w14:textId="77777777" w:rsidR="00FB2064" w:rsidRDefault="00FB2064" w:rsidP="004D782A">
      <w:pPr>
        <w:spacing w:after="0"/>
      </w:pPr>
    </w:p>
    <w:p w14:paraId="49616268" w14:textId="77777777" w:rsidR="00E17A3F" w:rsidRDefault="00E17A3F" w:rsidP="004D782A">
      <w:pPr>
        <w:spacing w:after="0"/>
      </w:pPr>
    </w:p>
    <w:p w14:paraId="3809086C" w14:textId="77777777" w:rsidR="004D782A" w:rsidRPr="00CB2B0A" w:rsidRDefault="004D782A" w:rsidP="004D782A">
      <w:pPr>
        <w:spacing w:after="0"/>
      </w:pPr>
    </w:p>
    <w:p w14:paraId="4D94EC81" w14:textId="77777777" w:rsidR="004D782A" w:rsidRPr="00A811EA" w:rsidRDefault="004D782A" w:rsidP="004D782A">
      <w:pPr>
        <w:spacing w:after="0"/>
      </w:pPr>
    </w:p>
    <w:p w14:paraId="6541DF76" w14:textId="77777777" w:rsidR="004D782A" w:rsidRPr="00A811EA" w:rsidRDefault="004D782A" w:rsidP="004D782A">
      <w:pPr>
        <w:spacing w:after="0"/>
        <w:jc w:val="center"/>
      </w:pPr>
      <w:r w:rsidRPr="00A811EA">
        <w:t>###</w:t>
      </w:r>
    </w:p>
    <w:p w14:paraId="2B26A077" w14:textId="77777777" w:rsidR="00916886" w:rsidRDefault="00916886"/>
    <w:sectPr w:rsidR="00916886" w:rsidSect="005A793F">
      <w:pgSz w:w="12240" w:h="15840"/>
      <w:pgMar w:top="864" w:right="1296" w:bottom="1440" w:left="1296" w:header="720" w:footer="720" w:gutter="0"/>
      <w:pgBorders w:offsetFrom="page">
        <w:lef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2A"/>
    <w:rsid w:val="0000370D"/>
    <w:rsid w:val="000101FA"/>
    <w:rsid w:val="00051407"/>
    <w:rsid w:val="00066F14"/>
    <w:rsid w:val="000727FA"/>
    <w:rsid w:val="00085FFB"/>
    <w:rsid w:val="00096C04"/>
    <w:rsid w:val="000A1AFB"/>
    <w:rsid w:val="000B1650"/>
    <w:rsid w:val="00181805"/>
    <w:rsid w:val="001828C7"/>
    <w:rsid w:val="001830C2"/>
    <w:rsid w:val="001904D8"/>
    <w:rsid w:val="00194F13"/>
    <w:rsid w:val="001B52B6"/>
    <w:rsid w:val="001D178D"/>
    <w:rsid w:val="001F2B24"/>
    <w:rsid w:val="002066D1"/>
    <w:rsid w:val="00264138"/>
    <w:rsid w:val="00281421"/>
    <w:rsid w:val="0029351A"/>
    <w:rsid w:val="002D38F3"/>
    <w:rsid w:val="002E23A8"/>
    <w:rsid w:val="002F5382"/>
    <w:rsid w:val="00323689"/>
    <w:rsid w:val="00351240"/>
    <w:rsid w:val="0037785A"/>
    <w:rsid w:val="00384FB1"/>
    <w:rsid w:val="003D0BAD"/>
    <w:rsid w:val="00404194"/>
    <w:rsid w:val="0044451D"/>
    <w:rsid w:val="00452D88"/>
    <w:rsid w:val="00461C0A"/>
    <w:rsid w:val="004B5A85"/>
    <w:rsid w:val="004D7152"/>
    <w:rsid w:val="004D782A"/>
    <w:rsid w:val="004E1C22"/>
    <w:rsid w:val="004E234B"/>
    <w:rsid w:val="00524A03"/>
    <w:rsid w:val="00543525"/>
    <w:rsid w:val="00557460"/>
    <w:rsid w:val="0059676C"/>
    <w:rsid w:val="005A793F"/>
    <w:rsid w:val="006101E5"/>
    <w:rsid w:val="00611E30"/>
    <w:rsid w:val="00663FFC"/>
    <w:rsid w:val="00664E90"/>
    <w:rsid w:val="00687B98"/>
    <w:rsid w:val="006A1E70"/>
    <w:rsid w:val="006B6AD7"/>
    <w:rsid w:val="006B79C2"/>
    <w:rsid w:val="006C1491"/>
    <w:rsid w:val="006C2B53"/>
    <w:rsid w:val="006C6B1C"/>
    <w:rsid w:val="007105EB"/>
    <w:rsid w:val="00742A06"/>
    <w:rsid w:val="007E136E"/>
    <w:rsid w:val="00801303"/>
    <w:rsid w:val="008111C1"/>
    <w:rsid w:val="008169E6"/>
    <w:rsid w:val="00873F86"/>
    <w:rsid w:val="008C7B63"/>
    <w:rsid w:val="008D5FAE"/>
    <w:rsid w:val="00914E74"/>
    <w:rsid w:val="00916886"/>
    <w:rsid w:val="00952E81"/>
    <w:rsid w:val="009848FD"/>
    <w:rsid w:val="00992504"/>
    <w:rsid w:val="00996CC0"/>
    <w:rsid w:val="009A3B10"/>
    <w:rsid w:val="009C1948"/>
    <w:rsid w:val="009C6800"/>
    <w:rsid w:val="009D091D"/>
    <w:rsid w:val="00A26679"/>
    <w:rsid w:val="00A35B5D"/>
    <w:rsid w:val="00A37F88"/>
    <w:rsid w:val="00A86583"/>
    <w:rsid w:val="00A9295B"/>
    <w:rsid w:val="00AB179D"/>
    <w:rsid w:val="00AC2831"/>
    <w:rsid w:val="00AE7ECF"/>
    <w:rsid w:val="00B10AE1"/>
    <w:rsid w:val="00B65C0E"/>
    <w:rsid w:val="00B802DA"/>
    <w:rsid w:val="00BC6D3E"/>
    <w:rsid w:val="00BC6EEA"/>
    <w:rsid w:val="00BD4E26"/>
    <w:rsid w:val="00BE683D"/>
    <w:rsid w:val="00BF1049"/>
    <w:rsid w:val="00C82012"/>
    <w:rsid w:val="00D36E34"/>
    <w:rsid w:val="00D521D1"/>
    <w:rsid w:val="00D65B77"/>
    <w:rsid w:val="00D93D9A"/>
    <w:rsid w:val="00D93FE2"/>
    <w:rsid w:val="00E17A3F"/>
    <w:rsid w:val="00E360F1"/>
    <w:rsid w:val="00ED2A25"/>
    <w:rsid w:val="00F21DBF"/>
    <w:rsid w:val="00F23554"/>
    <w:rsid w:val="00F43CFF"/>
    <w:rsid w:val="00F84531"/>
    <w:rsid w:val="00FB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B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82A"/>
    <w:rPr>
      <w:color w:val="0000FF" w:themeColor="hyperlink"/>
      <w:u w:val="single"/>
    </w:rPr>
  </w:style>
  <w:style w:type="character" w:customStyle="1" w:styleId="nobr">
    <w:name w:val="nobr"/>
    <w:basedOn w:val="DefaultParagraphFont"/>
    <w:rsid w:val="00D93D9A"/>
  </w:style>
  <w:style w:type="character" w:styleId="FollowedHyperlink">
    <w:name w:val="FollowedHyperlink"/>
    <w:basedOn w:val="DefaultParagraphFont"/>
    <w:uiPriority w:val="99"/>
    <w:semiHidden/>
    <w:unhideWhenUsed/>
    <w:rsid w:val="00FB206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82A"/>
    <w:rPr>
      <w:color w:val="0000FF" w:themeColor="hyperlink"/>
      <w:u w:val="single"/>
    </w:rPr>
  </w:style>
  <w:style w:type="character" w:customStyle="1" w:styleId="nobr">
    <w:name w:val="nobr"/>
    <w:basedOn w:val="DefaultParagraphFont"/>
    <w:rsid w:val="00D93D9A"/>
  </w:style>
  <w:style w:type="character" w:styleId="FollowedHyperlink">
    <w:name w:val="FollowedHyperlink"/>
    <w:basedOn w:val="DefaultParagraphFont"/>
    <w:uiPriority w:val="99"/>
    <w:semiHidden/>
    <w:unhideWhenUsed/>
    <w:rsid w:val="00FB2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arystreetpartners.com/" TargetMode="External"/><Relationship Id="rId6" Type="http://schemas.openxmlformats.org/officeDocument/2006/relationships/image" Target="media/image1.png"/><Relationship Id="rId7" Type="http://schemas.openxmlformats.org/officeDocument/2006/relationships/hyperlink" Target="mailto:KCaffey@carystreetpartners.com" TargetMode="External"/><Relationship Id="rId8" Type="http://schemas.openxmlformats.org/officeDocument/2006/relationships/hyperlink" Target="http://www.carystreetpartners.com/" TargetMode="External"/><Relationship Id="rId9" Type="http://schemas.openxmlformats.org/officeDocument/2006/relationships/hyperlink" Target="http://www.breckenridgegroup.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3951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Reynolds</dc:creator>
  <cp:lastModifiedBy>Emily Tracy</cp:lastModifiedBy>
  <cp:revision>3</cp:revision>
  <dcterms:created xsi:type="dcterms:W3CDTF">2014-09-15T14:31:00Z</dcterms:created>
  <dcterms:modified xsi:type="dcterms:W3CDTF">2014-09-16T14:21:00Z</dcterms:modified>
</cp:coreProperties>
</file>