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6BDF6" w14:textId="38B61B1B" w:rsidR="00A37244" w:rsidRPr="00453A71" w:rsidRDefault="00A37244" w:rsidP="00A37244">
      <w:pPr>
        <w:ind w:left="1800"/>
        <w:rPr>
          <w:rFonts w:asciiTheme="minorHAnsi" w:hAnsiTheme="minorHAnsi"/>
          <w:b/>
        </w:rPr>
      </w:pPr>
      <w:bookmarkStart w:id="0" w:name="OLE_LINK3"/>
      <w:bookmarkStart w:id="1" w:name="OLE_LINK4"/>
      <w:bookmarkStart w:id="2" w:name="OLE_LINK5"/>
      <w:bookmarkStart w:id="3" w:name="OLE_LINK6"/>
      <w:bookmarkStart w:id="4" w:name="_GoBack"/>
      <w:bookmarkEnd w:id="4"/>
      <w:r w:rsidRPr="00453A71">
        <w:rPr>
          <w:rFonts w:asciiTheme="minorHAnsi" w:hAnsiTheme="minorHAnsi"/>
          <w:b/>
        </w:rPr>
        <w:t>For additional information, contact:</w:t>
      </w:r>
    </w:p>
    <w:p w14:paraId="7AD2545D" w14:textId="77777777" w:rsidR="004F2E4E" w:rsidRPr="00A37244" w:rsidRDefault="004F2E4E" w:rsidP="00A37244">
      <w:pPr>
        <w:ind w:left="1800"/>
        <w:rPr>
          <w:rFonts w:asciiTheme="minorHAnsi" w:hAnsiTheme="minorHAnsi"/>
        </w:rPr>
      </w:pPr>
    </w:p>
    <w:p w14:paraId="71FB775B" w14:textId="1E9A4365" w:rsidR="00A37244" w:rsidRPr="00A37244" w:rsidRDefault="00453A71" w:rsidP="00A37244">
      <w:pPr>
        <w:ind w:left="1800"/>
        <w:rPr>
          <w:rFonts w:asciiTheme="minorHAnsi" w:hAnsiTheme="minorHAnsi"/>
        </w:rPr>
      </w:pPr>
      <w:hyperlink r:id="rId8" w:history="1">
        <w:r w:rsidR="00016DC9" w:rsidRPr="0008411B">
          <w:rPr>
            <w:rStyle w:val="Hyperlink"/>
            <w:rFonts w:asciiTheme="minorHAnsi" w:hAnsiTheme="minorHAnsi"/>
            <w:sz w:val="24"/>
            <w:szCs w:val="24"/>
          </w:rPr>
          <w:t>kaitlin.kedzior@smithgroupjjr.com</w:t>
        </w:r>
      </w:hyperlink>
      <w:r w:rsidR="004F2E4E">
        <w:rPr>
          <w:rFonts w:asciiTheme="minorHAnsi" w:hAnsiTheme="minorHAnsi"/>
        </w:rPr>
        <w:t xml:space="preserve"> </w:t>
      </w:r>
    </w:p>
    <w:p w14:paraId="571EDCC3" w14:textId="391E6005" w:rsidR="00A37244" w:rsidRPr="00A37244" w:rsidRDefault="00A37244" w:rsidP="00A37244">
      <w:pPr>
        <w:ind w:left="1800"/>
        <w:rPr>
          <w:rFonts w:asciiTheme="minorHAnsi" w:hAnsiTheme="minorHAnsi"/>
        </w:rPr>
      </w:pPr>
      <w:r w:rsidRPr="00A37244">
        <w:rPr>
          <w:rFonts w:asciiTheme="minorHAnsi" w:hAnsiTheme="minorHAnsi"/>
        </w:rPr>
        <w:t>312.641.6</w:t>
      </w:r>
      <w:r w:rsidR="004E223C">
        <w:rPr>
          <w:rFonts w:asciiTheme="minorHAnsi" w:hAnsiTheme="minorHAnsi"/>
        </w:rPr>
        <w:t>714</w:t>
      </w:r>
    </w:p>
    <w:p w14:paraId="560804AC" w14:textId="77777777" w:rsidR="00A37244" w:rsidRPr="00A37244" w:rsidRDefault="00A37244" w:rsidP="00A37244">
      <w:pPr>
        <w:ind w:left="1800"/>
        <w:rPr>
          <w:rFonts w:asciiTheme="minorHAnsi" w:hAnsiTheme="minorHAnsi"/>
        </w:rPr>
      </w:pPr>
    </w:p>
    <w:p w14:paraId="0CA8208A" w14:textId="50F0DEC8" w:rsidR="00A37244" w:rsidRPr="00A37244" w:rsidRDefault="00453A71" w:rsidP="00A37244">
      <w:pPr>
        <w:ind w:left="1800"/>
        <w:rPr>
          <w:rFonts w:asciiTheme="minorHAnsi" w:hAnsiTheme="minorHAnsi"/>
        </w:rPr>
      </w:pPr>
      <w:hyperlink r:id="rId9" w:history="1">
        <w:r w:rsidR="009A2AEC" w:rsidRPr="0008411B">
          <w:rPr>
            <w:rStyle w:val="Hyperlink"/>
            <w:rFonts w:asciiTheme="minorHAnsi" w:hAnsiTheme="minorHAnsi"/>
            <w:sz w:val="24"/>
            <w:szCs w:val="24"/>
          </w:rPr>
          <w:t>sandra.knight@smithgroupjjr.com</w:t>
        </w:r>
      </w:hyperlink>
      <w:r w:rsidR="004F2E4E">
        <w:rPr>
          <w:rFonts w:asciiTheme="minorHAnsi" w:hAnsiTheme="minorHAnsi"/>
        </w:rPr>
        <w:t xml:space="preserve"> </w:t>
      </w:r>
    </w:p>
    <w:p w14:paraId="28F510BF" w14:textId="77777777" w:rsidR="00A37244" w:rsidRPr="00A37244" w:rsidRDefault="00A37244" w:rsidP="00A37244">
      <w:pPr>
        <w:ind w:left="1800"/>
        <w:rPr>
          <w:rFonts w:asciiTheme="minorHAnsi" w:hAnsiTheme="minorHAnsi"/>
        </w:rPr>
      </w:pPr>
      <w:r w:rsidRPr="00A37244">
        <w:rPr>
          <w:rFonts w:asciiTheme="minorHAnsi" w:hAnsiTheme="minorHAnsi"/>
        </w:rPr>
        <w:t>313.442.8470</w:t>
      </w:r>
    </w:p>
    <w:p w14:paraId="5C903538" w14:textId="77777777" w:rsidR="00A37244" w:rsidRPr="00A37244" w:rsidRDefault="00A37244" w:rsidP="00A37244">
      <w:pPr>
        <w:ind w:left="1800"/>
        <w:rPr>
          <w:rFonts w:asciiTheme="minorHAnsi" w:hAnsiTheme="minorHAnsi"/>
        </w:rPr>
      </w:pPr>
    </w:p>
    <w:p w14:paraId="5C05E90F" w14:textId="77777777" w:rsidR="00CB3D5B" w:rsidRDefault="00A37244" w:rsidP="00122693">
      <w:pPr>
        <w:ind w:left="1800" w:right="-270"/>
        <w:rPr>
          <w:rFonts w:asciiTheme="minorHAnsi" w:hAnsiTheme="minorHAnsi"/>
          <w:b/>
          <w:sz w:val="32"/>
          <w:szCs w:val="32"/>
        </w:rPr>
      </w:pPr>
      <w:r w:rsidRPr="00122693">
        <w:rPr>
          <w:rFonts w:asciiTheme="minorHAnsi" w:hAnsiTheme="minorHAnsi"/>
          <w:b/>
          <w:sz w:val="32"/>
          <w:szCs w:val="32"/>
        </w:rPr>
        <w:t xml:space="preserve">Electrical and Computer Engineering Building </w:t>
      </w:r>
      <w:r w:rsidR="002035FE">
        <w:rPr>
          <w:rFonts w:asciiTheme="minorHAnsi" w:hAnsiTheme="minorHAnsi"/>
          <w:b/>
          <w:sz w:val="32"/>
          <w:szCs w:val="32"/>
        </w:rPr>
        <w:t>Opens</w:t>
      </w:r>
      <w:r w:rsidR="00A303B4" w:rsidRPr="00A303B4">
        <w:rPr>
          <w:rFonts w:asciiTheme="minorHAnsi" w:hAnsiTheme="minorHAnsi"/>
          <w:b/>
          <w:sz w:val="32"/>
          <w:szCs w:val="32"/>
        </w:rPr>
        <w:t xml:space="preserve"> </w:t>
      </w:r>
    </w:p>
    <w:p w14:paraId="340F9341" w14:textId="69CAC255" w:rsidR="002035FE" w:rsidRPr="00122693" w:rsidRDefault="00A303B4" w:rsidP="00122693">
      <w:pPr>
        <w:ind w:left="1800" w:right="-270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at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the </w:t>
      </w:r>
      <w:r w:rsidRPr="00122693">
        <w:rPr>
          <w:rFonts w:asciiTheme="minorHAnsi" w:hAnsiTheme="minorHAnsi"/>
          <w:b/>
          <w:sz w:val="32"/>
          <w:szCs w:val="32"/>
        </w:rPr>
        <w:t>University of Illinois</w:t>
      </w:r>
      <w:r>
        <w:rPr>
          <w:rFonts w:asciiTheme="minorHAnsi" w:hAnsiTheme="minorHAnsi"/>
          <w:b/>
          <w:sz w:val="32"/>
          <w:szCs w:val="32"/>
        </w:rPr>
        <w:t xml:space="preserve"> at Urbana-Champaign</w:t>
      </w:r>
    </w:p>
    <w:p w14:paraId="0A15CD88" w14:textId="77777777" w:rsidR="00A37244" w:rsidRPr="00A37244" w:rsidRDefault="00A37244" w:rsidP="00A37244">
      <w:pPr>
        <w:ind w:left="1800"/>
        <w:rPr>
          <w:rFonts w:asciiTheme="minorHAnsi" w:hAnsiTheme="minorHAnsi"/>
        </w:rPr>
      </w:pPr>
    </w:p>
    <w:p w14:paraId="017A8FB0" w14:textId="41BA6E11" w:rsidR="00A37244" w:rsidRDefault="00A37244" w:rsidP="00A37244">
      <w:pPr>
        <w:spacing w:line="280" w:lineRule="exact"/>
        <w:ind w:left="1800"/>
        <w:rPr>
          <w:rFonts w:ascii="Calibri" w:hAnsi="Calibri" w:cs="Calibri"/>
          <w:b/>
          <w:i/>
        </w:rPr>
      </w:pPr>
      <w:r w:rsidRPr="00513B8B">
        <w:rPr>
          <w:rFonts w:ascii="Calibri" w:hAnsi="Calibri" w:cs="Calibri"/>
          <w:b/>
          <w:i/>
        </w:rPr>
        <w:t>Designed by SmithGroupJJR, t</w:t>
      </w:r>
      <w:r w:rsidRPr="00B44554">
        <w:rPr>
          <w:rFonts w:ascii="Calibri" w:hAnsi="Calibri" w:cs="Calibri"/>
          <w:b/>
          <w:i/>
        </w:rPr>
        <w:t xml:space="preserve">argeting </w:t>
      </w:r>
      <w:r w:rsidR="00E14152">
        <w:rPr>
          <w:rFonts w:ascii="Calibri" w:hAnsi="Calibri" w:cs="Calibri"/>
          <w:b/>
          <w:i/>
        </w:rPr>
        <w:t xml:space="preserve">LEED Platinum and eventual </w:t>
      </w:r>
      <w:r w:rsidRPr="00B44554">
        <w:rPr>
          <w:rFonts w:ascii="Calibri" w:hAnsi="Calibri" w:cs="Calibri"/>
          <w:b/>
          <w:i/>
        </w:rPr>
        <w:t>Net Zero Energy</w:t>
      </w:r>
    </w:p>
    <w:p w14:paraId="55E6F12C" w14:textId="77777777" w:rsidR="00A37244" w:rsidRDefault="00A37244" w:rsidP="00A37244">
      <w:pPr>
        <w:spacing w:line="280" w:lineRule="exact"/>
        <w:ind w:left="1800"/>
        <w:rPr>
          <w:rFonts w:ascii="Calibri" w:hAnsi="Calibri" w:cs="Calibri"/>
          <w:b/>
          <w:i/>
        </w:rPr>
      </w:pPr>
    </w:p>
    <w:p w14:paraId="17BEF6D9" w14:textId="4868C03A" w:rsidR="00A37244" w:rsidRPr="00B44554" w:rsidRDefault="00990E3E" w:rsidP="00A37244">
      <w:pPr>
        <w:pStyle w:val="SGBodyText"/>
        <w:spacing w:line="360" w:lineRule="auto"/>
        <w:ind w:left="180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auto"/>
          <w:sz w:val="22"/>
          <w:szCs w:val="22"/>
        </w:rPr>
        <w:t>Urbana</w:t>
      </w:r>
      <w:r w:rsidR="00A37244">
        <w:rPr>
          <w:rFonts w:ascii="Calibri" w:hAnsi="Calibri"/>
          <w:b/>
          <w:color w:val="auto"/>
          <w:sz w:val="22"/>
          <w:szCs w:val="22"/>
        </w:rPr>
        <w:t>, I</w:t>
      </w:r>
      <w:r w:rsidR="00261206">
        <w:rPr>
          <w:rFonts w:ascii="Calibri" w:hAnsi="Calibri"/>
          <w:b/>
          <w:color w:val="auto"/>
          <w:sz w:val="22"/>
          <w:szCs w:val="22"/>
        </w:rPr>
        <w:t>ll.</w:t>
      </w:r>
      <w:r w:rsidR="00C243F0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1F0B97">
        <w:rPr>
          <w:rFonts w:ascii="Calibri" w:hAnsi="Calibri"/>
          <w:b/>
          <w:color w:val="auto"/>
          <w:sz w:val="22"/>
          <w:szCs w:val="22"/>
        </w:rPr>
        <w:t xml:space="preserve">Sept. </w:t>
      </w:r>
      <w:r w:rsidR="000C2DBE">
        <w:rPr>
          <w:rFonts w:ascii="Calibri" w:hAnsi="Calibri"/>
          <w:b/>
          <w:color w:val="auto"/>
          <w:sz w:val="22"/>
          <w:szCs w:val="22"/>
        </w:rPr>
        <w:t>17</w:t>
      </w:r>
      <w:r w:rsidR="00A37244">
        <w:rPr>
          <w:rFonts w:ascii="Calibri" w:hAnsi="Calibri"/>
          <w:b/>
          <w:color w:val="auto"/>
          <w:sz w:val="22"/>
          <w:szCs w:val="22"/>
        </w:rPr>
        <w:t>, 201</w:t>
      </w:r>
      <w:r w:rsidR="00D80036">
        <w:rPr>
          <w:rFonts w:ascii="Calibri" w:hAnsi="Calibri"/>
          <w:b/>
          <w:color w:val="auto"/>
          <w:sz w:val="22"/>
          <w:szCs w:val="22"/>
        </w:rPr>
        <w:t>4</w:t>
      </w:r>
      <w:r w:rsidR="00A37244" w:rsidRPr="00B44554">
        <w:rPr>
          <w:rFonts w:ascii="Calibri" w:hAnsi="Calibri"/>
          <w:color w:val="auto"/>
          <w:sz w:val="22"/>
          <w:szCs w:val="22"/>
        </w:rPr>
        <w:t xml:space="preserve"> –</w:t>
      </w:r>
      <w:r w:rsidR="00B9579C">
        <w:rPr>
          <w:rFonts w:ascii="Calibri" w:hAnsi="Calibri"/>
          <w:color w:val="auto"/>
          <w:sz w:val="22"/>
          <w:szCs w:val="22"/>
        </w:rPr>
        <w:t xml:space="preserve"> </w:t>
      </w:r>
      <w:r w:rsidR="002035FE">
        <w:rPr>
          <w:rFonts w:ascii="Calibri" w:hAnsi="Calibri"/>
          <w:color w:val="auto"/>
          <w:sz w:val="22"/>
          <w:szCs w:val="22"/>
        </w:rPr>
        <w:t>T</w:t>
      </w:r>
      <w:r w:rsidR="00A37244">
        <w:rPr>
          <w:rFonts w:ascii="Calibri" w:hAnsi="Calibri"/>
          <w:color w:val="auto"/>
          <w:sz w:val="22"/>
          <w:szCs w:val="22"/>
        </w:rPr>
        <w:t xml:space="preserve">he </w:t>
      </w:r>
      <w:r w:rsidR="004D5B0E">
        <w:rPr>
          <w:rFonts w:ascii="Calibri" w:hAnsi="Calibri"/>
          <w:color w:val="auto"/>
          <w:sz w:val="22"/>
          <w:szCs w:val="22"/>
        </w:rPr>
        <w:t xml:space="preserve">recently completed </w:t>
      </w:r>
      <w:r w:rsidR="00A37244">
        <w:rPr>
          <w:rFonts w:ascii="Calibri" w:hAnsi="Calibri"/>
          <w:color w:val="auto"/>
          <w:sz w:val="22"/>
          <w:szCs w:val="22"/>
        </w:rPr>
        <w:t>$</w:t>
      </w:r>
      <w:r w:rsidR="00A37244" w:rsidRPr="00B44554">
        <w:rPr>
          <w:rFonts w:ascii="Calibri" w:hAnsi="Calibri"/>
          <w:color w:val="auto"/>
          <w:sz w:val="22"/>
          <w:szCs w:val="22"/>
        </w:rPr>
        <w:t xml:space="preserve">95 million </w:t>
      </w:r>
      <w:hyperlink r:id="rId10" w:history="1">
        <w:r w:rsidR="00A37244" w:rsidRPr="00BD67F1">
          <w:rPr>
            <w:rStyle w:val="Hyperlink"/>
            <w:rFonts w:ascii="Calibri" w:hAnsi="Calibri"/>
          </w:rPr>
          <w:t>Electrical and Computer Engineering (ECE) Building</w:t>
        </w:r>
      </w:hyperlink>
      <w:r w:rsidR="00A37244" w:rsidRPr="00B44554">
        <w:rPr>
          <w:rFonts w:ascii="Calibri" w:hAnsi="Calibri"/>
          <w:color w:val="auto"/>
          <w:sz w:val="22"/>
          <w:szCs w:val="22"/>
        </w:rPr>
        <w:t xml:space="preserve"> at the University of Illinois at Urbana-Champaign</w:t>
      </w:r>
      <w:r w:rsidR="002035FE">
        <w:rPr>
          <w:rFonts w:ascii="Calibri" w:hAnsi="Calibri"/>
          <w:color w:val="auto"/>
          <w:sz w:val="22"/>
          <w:szCs w:val="22"/>
        </w:rPr>
        <w:t xml:space="preserve"> </w:t>
      </w:r>
      <w:r w:rsidR="00A303B4">
        <w:rPr>
          <w:rFonts w:ascii="Calibri" w:hAnsi="Calibri"/>
          <w:color w:val="auto"/>
          <w:sz w:val="22"/>
          <w:szCs w:val="22"/>
        </w:rPr>
        <w:t xml:space="preserve">has opened for the 2014-2015 school year. </w:t>
      </w:r>
      <w:hyperlink r:id="rId11" w:history="1">
        <w:r w:rsidR="002035FE" w:rsidRPr="00BD67F1">
          <w:rPr>
            <w:rStyle w:val="Hyperlink"/>
            <w:rFonts w:ascii="Calibri" w:hAnsi="Calibri"/>
          </w:rPr>
          <w:t>SmithGroupJJR</w:t>
        </w:r>
      </w:hyperlink>
      <w:r w:rsidR="002035FE">
        <w:rPr>
          <w:rFonts w:ascii="Calibri" w:hAnsi="Calibri"/>
          <w:sz w:val="22"/>
          <w:szCs w:val="22"/>
        </w:rPr>
        <w:t xml:space="preserve"> served as </w:t>
      </w:r>
      <w:r w:rsidR="00F16091">
        <w:rPr>
          <w:rFonts w:ascii="Calibri" w:hAnsi="Calibri"/>
          <w:sz w:val="22"/>
          <w:szCs w:val="22"/>
        </w:rPr>
        <w:t xml:space="preserve">design architect, </w:t>
      </w:r>
      <w:r w:rsidR="002035FE">
        <w:rPr>
          <w:rFonts w:ascii="Calibri" w:hAnsi="Calibri"/>
          <w:sz w:val="22"/>
          <w:szCs w:val="22"/>
        </w:rPr>
        <w:t>lab planner</w:t>
      </w:r>
      <w:r w:rsidR="00F16091">
        <w:rPr>
          <w:rFonts w:ascii="Calibri" w:hAnsi="Calibri"/>
          <w:sz w:val="22"/>
          <w:szCs w:val="22"/>
        </w:rPr>
        <w:t>, structural engineer and</w:t>
      </w:r>
      <w:r w:rsidR="00325D4B">
        <w:rPr>
          <w:rFonts w:ascii="Calibri" w:hAnsi="Calibri"/>
          <w:sz w:val="22"/>
          <w:szCs w:val="22"/>
        </w:rPr>
        <w:t xml:space="preserve"> landscape architect</w:t>
      </w:r>
      <w:r w:rsidR="002035FE">
        <w:rPr>
          <w:rFonts w:ascii="Calibri" w:hAnsi="Calibri"/>
          <w:sz w:val="22"/>
          <w:szCs w:val="22"/>
        </w:rPr>
        <w:t xml:space="preserve">. </w:t>
      </w:r>
    </w:p>
    <w:p w14:paraId="14109F9A" w14:textId="77777777" w:rsidR="00A37244" w:rsidRDefault="00A37244" w:rsidP="00A37244">
      <w:pPr>
        <w:pStyle w:val="SGBodyText"/>
        <w:spacing w:line="360" w:lineRule="auto"/>
        <w:ind w:left="1800"/>
        <w:rPr>
          <w:rFonts w:ascii="Calibri" w:hAnsi="Calibri"/>
          <w:sz w:val="22"/>
          <w:szCs w:val="22"/>
        </w:rPr>
      </w:pPr>
    </w:p>
    <w:p w14:paraId="6FDF2E57" w14:textId="51216C0C" w:rsidR="00A37244" w:rsidRDefault="005B17E7" w:rsidP="00A37244">
      <w:pPr>
        <w:pStyle w:val="SGBodyText"/>
        <w:spacing w:line="360" w:lineRule="auto"/>
        <w:ind w:left="18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</w:t>
      </w:r>
      <w:r w:rsidR="0091286E">
        <w:rPr>
          <w:rFonts w:ascii="Calibri" w:hAnsi="Calibri"/>
          <w:sz w:val="22"/>
          <w:szCs w:val="22"/>
        </w:rPr>
        <w:t xml:space="preserve"> the </w:t>
      </w:r>
      <w:r w:rsidR="00A37244" w:rsidRPr="00B44554">
        <w:rPr>
          <w:rFonts w:ascii="Calibri" w:hAnsi="Calibri"/>
          <w:sz w:val="22"/>
          <w:szCs w:val="22"/>
        </w:rPr>
        <w:t>new</w:t>
      </w:r>
      <w:r w:rsidR="00A37244">
        <w:rPr>
          <w:rFonts w:ascii="Calibri" w:hAnsi="Calibri"/>
          <w:sz w:val="22"/>
          <w:szCs w:val="22"/>
        </w:rPr>
        <w:t>,</w:t>
      </w:r>
      <w:r w:rsidR="00E05657">
        <w:rPr>
          <w:rFonts w:ascii="Calibri" w:hAnsi="Calibri"/>
          <w:sz w:val="22"/>
          <w:szCs w:val="22"/>
        </w:rPr>
        <w:t xml:space="preserve"> 230,000-square-</w:t>
      </w:r>
      <w:r w:rsidR="002634F3">
        <w:rPr>
          <w:rFonts w:ascii="Calibri" w:hAnsi="Calibri"/>
          <w:sz w:val="22"/>
          <w:szCs w:val="22"/>
        </w:rPr>
        <w:t>foot</w:t>
      </w:r>
      <w:r w:rsidR="00107F16">
        <w:rPr>
          <w:rFonts w:ascii="Calibri" w:hAnsi="Calibri"/>
          <w:sz w:val="22"/>
          <w:szCs w:val="22"/>
        </w:rPr>
        <w:t xml:space="preserve"> </w:t>
      </w:r>
      <w:r w:rsidR="002634F3">
        <w:rPr>
          <w:rFonts w:ascii="Calibri" w:hAnsi="Calibri"/>
          <w:sz w:val="22"/>
          <w:szCs w:val="22"/>
        </w:rPr>
        <w:t>ECE B</w:t>
      </w:r>
      <w:r w:rsidR="00A37244" w:rsidRPr="00B44554">
        <w:rPr>
          <w:rFonts w:ascii="Calibri" w:hAnsi="Calibri"/>
          <w:sz w:val="22"/>
          <w:szCs w:val="22"/>
        </w:rPr>
        <w:t>uilding</w:t>
      </w:r>
      <w:r>
        <w:rPr>
          <w:rFonts w:ascii="Calibri" w:hAnsi="Calibri"/>
          <w:sz w:val="22"/>
          <w:szCs w:val="22"/>
        </w:rPr>
        <w:t xml:space="preserve"> begins operations</w:t>
      </w:r>
      <w:r w:rsidR="0091286E">
        <w:rPr>
          <w:rFonts w:ascii="Calibri" w:hAnsi="Calibri"/>
          <w:sz w:val="22"/>
          <w:szCs w:val="22"/>
        </w:rPr>
        <w:t>, the University</w:t>
      </w:r>
      <w:r w:rsidR="00A37244">
        <w:rPr>
          <w:rFonts w:ascii="Calibri" w:hAnsi="Calibri"/>
          <w:sz w:val="22"/>
          <w:szCs w:val="22"/>
        </w:rPr>
        <w:t xml:space="preserve"> is targeting the highest l</w:t>
      </w:r>
      <w:r w:rsidR="004F2E4E">
        <w:rPr>
          <w:rFonts w:ascii="Calibri" w:hAnsi="Calibri"/>
          <w:sz w:val="22"/>
          <w:szCs w:val="22"/>
        </w:rPr>
        <w:t>evel of</w:t>
      </w:r>
      <w:r w:rsidR="00A37244">
        <w:rPr>
          <w:rFonts w:ascii="Calibri" w:hAnsi="Calibri"/>
          <w:sz w:val="22"/>
          <w:szCs w:val="22"/>
        </w:rPr>
        <w:t xml:space="preserve"> sustainability: Net Zero Energy</w:t>
      </w:r>
      <w:r w:rsidR="00122693">
        <w:rPr>
          <w:rFonts w:ascii="Calibri" w:hAnsi="Calibri"/>
          <w:sz w:val="22"/>
          <w:szCs w:val="22"/>
        </w:rPr>
        <w:t xml:space="preserve">, </w:t>
      </w:r>
      <w:r w:rsidR="004C0419">
        <w:rPr>
          <w:rFonts w:ascii="Calibri" w:hAnsi="Calibri"/>
          <w:sz w:val="22"/>
          <w:szCs w:val="22"/>
        </w:rPr>
        <w:t>meaning</w:t>
      </w:r>
      <w:r w:rsidR="004F2E4E">
        <w:rPr>
          <w:rFonts w:ascii="Calibri" w:hAnsi="Calibri"/>
          <w:sz w:val="22"/>
          <w:szCs w:val="22"/>
        </w:rPr>
        <w:t xml:space="preserve"> </w:t>
      </w:r>
      <w:r w:rsidR="00A37244">
        <w:rPr>
          <w:rFonts w:ascii="Calibri" w:hAnsi="Calibri"/>
          <w:sz w:val="22"/>
          <w:szCs w:val="22"/>
        </w:rPr>
        <w:t xml:space="preserve">the building </w:t>
      </w:r>
      <w:r w:rsidR="00E14152">
        <w:rPr>
          <w:rFonts w:ascii="Calibri" w:hAnsi="Calibri"/>
          <w:sz w:val="22"/>
          <w:szCs w:val="22"/>
        </w:rPr>
        <w:t>aims to</w:t>
      </w:r>
      <w:r w:rsidR="00A37244">
        <w:rPr>
          <w:rFonts w:ascii="Calibri" w:hAnsi="Calibri"/>
          <w:sz w:val="22"/>
          <w:szCs w:val="22"/>
        </w:rPr>
        <w:t xml:space="preserve"> produce as much energy as it uses. </w:t>
      </w:r>
    </w:p>
    <w:p w14:paraId="6001BC49" w14:textId="77777777" w:rsidR="00A37244" w:rsidRDefault="00A37244" w:rsidP="00A37244">
      <w:pPr>
        <w:pStyle w:val="SGBodyText"/>
        <w:spacing w:line="360" w:lineRule="auto"/>
        <w:ind w:left="1800"/>
        <w:rPr>
          <w:rFonts w:ascii="Calibri" w:hAnsi="Calibri"/>
          <w:sz w:val="22"/>
          <w:szCs w:val="22"/>
        </w:rPr>
      </w:pPr>
    </w:p>
    <w:p w14:paraId="55247CBB" w14:textId="0141D7AD" w:rsidR="009872D8" w:rsidRDefault="009872D8" w:rsidP="009872D8">
      <w:pPr>
        <w:tabs>
          <w:tab w:val="left" w:pos="1890"/>
        </w:tabs>
        <w:autoSpaceDE w:val="0"/>
        <w:autoSpaceDN w:val="0"/>
        <w:adjustRightInd w:val="0"/>
        <w:spacing w:line="360" w:lineRule="auto"/>
        <w:ind w:left="1800"/>
        <w:rPr>
          <w:rFonts w:ascii="Calibri" w:hAnsi="Calibri"/>
          <w:sz w:val="22"/>
          <w:szCs w:val="22"/>
        </w:rPr>
      </w:pPr>
      <w:r w:rsidRPr="009872D8">
        <w:rPr>
          <w:rFonts w:ascii="Calibri" w:hAnsi="Calibri"/>
          <w:sz w:val="22"/>
          <w:szCs w:val="22"/>
        </w:rPr>
        <w:t xml:space="preserve">Completing the north engineering campus quadrangle, the expansive five-story building consolidates the university’s nationally ranked </w:t>
      </w:r>
      <w:hyperlink r:id="rId12" w:history="1">
        <w:r w:rsidR="00CA5F29">
          <w:rPr>
            <w:rStyle w:val="Hyperlink"/>
            <w:rFonts w:ascii="Calibri" w:hAnsi="Calibri"/>
          </w:rPr>
          <w:t>D</w:t>
        </w:r>
        <w:r w:rsidRPr="009872D8">
          <w:rPr>
            <w:rStyle w:val="Hyperlink"/>
            <w:rFonts w:ascii="Calibri" w:hAnsi="Calibri"/>
          </w:rPr>
          <w:t>epartment of Electrical and Computer Engineering</w:t>
        </w:r>
      </w:hyperlink>
      <w:r w:rsidRPr="009872D8">
        <w:rPr>
          <w:rFonts w:ascii="Calibri" w:hAnsi="Calibri"/>
          <w:sz w:val="22"/>
          <w:szCs w:val="22"/>
        </w:rPr>
        <w:t>, which had been housed for more than 60 years at the circa-194</w:t>
      </w:r>
      <w:r w:rsidR="005B17E7">
        <w:rPr>
          <w:rFonts w:ascii="Calibri" w:hAnsi="Calibri"/>
          <w:sz w:val="22"/>
          <w:szCs w:val="22"/>
        </w:rPr>
        <w:t>8</w:t>
      </w:r>
      <w:r w:rsidRPr="009872D8">
        <w:rPr>
          <w:rFonts w:ascii="Calibri" w:hAnsi="Calibri"/>
          <w:sz w:val="22"/>
          <w:szCs w:val="22"/>
        </w:rPr>
        <w:t xml:space="preserve"> </w:t>
      </w:r>
      <w:proofErr w:type="spellStart"/>
      <w:r w:rsidRPr="009872D8">
        <w:rPr>
          <w:rFonts w:ascii="Calibri" w:hAnsi="Calibri"/>
          <w:sz w:val="22"/>
          <w:szCs w:val="22"/>
        </w:rPr>
        <w:t>Everitt</w:t>
      </w:r>
      <w:proofErr w:type="spellEnd"/>
      <w:r w:rsidRPr="009872D8">
        <w:rPr>
          <w:rFonts w:ascii="Calibri" w:hAnsi="Calibri"/>
          <w:sz w:val="22"/>
          <w:szCs w:val="22"/>
        </w:rPr>
        <w:t xml:space="preserve"> Laboratory. </w:t>
      </w:r>
      <w:r w:rsidR="00651227" w:rsidRPr="009872D8">
        <w:rPr>
          <w:rFonts w:ascii="Calibri" w:hAnsi="Calibri"/>
          <w:sz w:val="22"/>
          <w:szCs w:val="22"/>
        </w:rPr>
        <w:t xml:space="preserve">The </w:t>
      </w:r>
      <w:r w:rsidR="00AD2F82">
        <w:rPr>
          <w:rFonts w:ascii="Calibri" w:hAnsi="Calibri"/>
          <w:sz w:val="22"/>
          <w:szCs w:val="22"/>
        </w:rPr>
        <w:t xml:space="preserve">new </w:t>
      </w:r>
      <w:r w:rsidR="00651227" w:rsidRPr="009872D8">
        <w:rPr>
          <w:rFonts w:ascii="Calibri" w:hAnsi="Calibri"/>
          <w:sz w:val="22"/>
          <w:szCs w:val="22"/>
        </w:rPr>
        <w:t xml:space="preserve">building provides </w:t>
      </w:r>
      <w:r w:rsidR="005B17E7">
        <w:rPr>
          <w:rFonts w:ascii="Calibri" w:hAnsi="Calibri"/>
          <w:sz w:val="22"/>
          <w:szCs w:val="22"/>
        </w:rPr>
        <w:t>45</w:t>
      </w:r>
      <w:r w:rsidR="00651227" w:rsidRPr="009872D8">
        <w:rPr>
          <w:rFonts w:ascii="Calibri" w:hAnsi="Calibri"/>
          <w:sz w:val="22"/>
          <w:szCs w:val="22"/>
        </w:rPr>
        <w:t xml:space="preserve"> instructional and research labs, </w:t>
      </w:r>
      <w:r w:rsidR="005B17E7">
        <w:rPr>
          <w:rFonts w:ascii="Calibri" w:hAnsi="Calibri"/>
          <w:sz w:val="22"/>
          <w:szCs w:val="22"/>
        </w:rPr>
        <w:t>48</w:t>
      </w:r>
      <w:r w:rsidR="00651227" w:rsidRPr="009872D8">
        <w:rPr>
          <w:rFonts w:ascii="Calibri" w:hAnsi="Calibri"/>
          <w:sz w:val="22"/>
          <w:szCs w:val="22"/>
        </w:rPr>
        <w:t xml:space="preserve"> private faculty offices and 28</w:t>
      </w:r>
      <w:r w:rsidR="005B17E7">
        <w:rPr>
          <w:rFonts w:ascii="Calibri" w:hAnsi="Calibri"/>
          <w:sz w:val="22"/>
          <w:szCs w:val="22"/>
        </w:rPr>
        <w:t>0</w:t>
      </w:r>
      <w:r w:rsidR="00651227" w:rsidRPr="009872D8">
        <w:rPr>
          <w:rFonts w:ascii="Calibri" w:hAnsi="Calibri"/>
          <w:sz w:val="22"/>
          <w:szCs w:val="22"/>
        </w:rPr>
        <w:t xml:space="preserve"> graduate student workstations.</w:t>
      </w:r>
      <w:r w:rsidR="00651227">
        <w:rPr>
          <w:rFonts w:ascii="Calibri" w:hAnsi="Calibri"/>
          <w:sz w:val="22"/>
          <w:szCs w:val="22"/>
        </w:rPr>
        <w:t xml:space="preserve"> Among its </w:t>
      </w:r>
      <w:r w:rsidRPr="009872D8">
        <w:rPr>
          <w:rFonts w:ascii="Calibri" w:hAnsi="Calibri"/>
          <w:sz w:val="22"/>
          <w:szCs w:val="22"/>
        </w:rPr>
        <w:t>most notewo</w:t>
      </w:r>
      <w:r w:rsidR="00651227">
        <w:rPr>
          <w:rFonts w:ascii="Calibri" w:hAnsi="Calibri"/>
          <w:sz w:val="22"/>
          <w:szCs w:val="22"/>
        </w:rPr>
        <w:t xml:space="preserve">rthy spaces are a </w:t>
      </w:r>
      <w:r w:rsidRPr="009872D8">
        <w:rPr>
          <w:rFonts w:ascii="Calibri" w:hAnsi="Calibri"/>
          <w:sz w:val="22"/>
          <w:szCs w:val="22"/>
        </w:rPr>
        <w:t xml:space="preserve">4,000-square-foot instructional clean room; a 400-seat auditorium, now one of the largest </w:t>
      </w:r>
      <w:r w:rsidR="00651227">
        <w:rPr>
          <w:rFonts w:ascii="Calibri" w:hAnsi="Calibri"/>
          <w:sz w:val="22"/>
          <w:szCs w:val="22"/>
        </w:rPr>
        <w:t xml:space="preserve">gathering spaces on campus; </w:t>
      </w:r>
      <w:r w:rsidR="005B17E7">
        <w:rPr>
          <w:rFonts w:ascii="Calibri" w:hAnsi="Calibri"/>
          <w:sz w:val="22"/>
          <w:szCs w:val="22"/>
        </w:rPr>
        <w:t>a unique</w:t>
      </w:r>
      <w:r w:rsidR="00CA38D8">
        <w:rPr>
          <w:rFonts w:ascii="Calibri" w:hAnsi="Calibri"/>
          <w:sz w:val="22"/>
          <w:szCs w:val="22"/>
        </w:rPr>
        <w:t>,</w:t>
      </w:r>
      <w:r w:rsidR="005B17E7">
        <w:rPr>
          <w:rFonts w:ascii="Calibri" w:hAnsi="Calibri"/>
          <w:sz w:val="22"/>
          <w:szCs w:val="22"/>
        </w:rPr>
        <w:t xml:space="preserve"> open projects laboratory; </w:t>
      </w:r>
      <w:r w:rsidR="00651227">
        <w:rPr>
          <w:rFonts w:ascii="Calibri" w:hAnsi="Calibri"/>
          <w:sz w:val="22"/>
          <w:szCs w:val="22"/>
        </w:rPr>
        <w:t xml:space="preserve">and </w:t>
      </w:r>
      <w:r w:rsidRPr="009872D8">
        <w:rPr>
          <w:rFonts w:ascii="Calibri" w:hAnsi="Calibri"/>
          <w:sz w:val="22"/>
          <w:szCs w:val="22"/>
        </w:rPr>
        <w:t>a variety of areas for student study and collaboration</w:t>
      </w:r>
      <w:r w:rsidR="00651227">
        <w:rPr>
          <w:rFonts w:ascii="Calibri" w:hAnsi="Calibri"/>
          <w:sz w:val="22"/>
          <w:szCs w:val="22"/>
        </w:rPr>
        <w:t>.</w:t>
      </w:r>
    </w:p>
    <w:p w14:paraId="73D1EA32" w14:textId="77777777" w:rsidR="009872D8" w:rsidRDefault="009872D8" w:rsidP="00A37244">
      <w:pPr>
        <w:tabs>
          <w:tab w:val="left" w:pos="1890"/>
        </w:tabs>
        <w:autoSpaceDE w:val="0"/>
        <w:autoSpaceDN w:val="0"/>
        <w:adjustRightInd w:val="0"/>
        <w:spacing w:line="360" w:lineRule="auto"/>
        <w:ind w:left="1800"/>
        <w:rPr>
          <w:rFonts w:ascii="Calibri" w:hAnsi="Calibri"/>
          <w:sz w:val="22"/>
          <w:szCs w:val="22"/>
        </w:rPr>
      </w:pPr>
    </w:p>
    <w:p w14:paraId="44A9F91D" w14:textId="22C99BEA" w:rsidR="00A37244" w:rsidRDefault="00A37244" w:rsidP="00A37244">
      <w:pPr>
        <w:spacing w:line="360" w:lineRule="auto"/>
        <w:ind w:left="1800"/>
        <w:rPr>
          <w:rFonts w:ascii="Calibri" w:hAnsi="Calibri"/>
          <w:color w:val="000000"/>
          <w:sz w:val="22"/>
          <w:szCs w:val="22"/>
        </w:rPr>
      </w:pPr>
      <w:r w:rsidRPr="00DF2771">
        <w:rPr>
          <w:rFonts w:ascii="Calibri" w:hAnsi="Calibri"/>
          <w:color w:val="000000"/>
          <w:sz w:val="22"/>
          <w:szCs w:val="22"/>
        </w:rPr>
        <w:lastRenderedPageBreak/>
        <w:t xml:space="preserve">Keeping with ECE Illinois’ </w:t>
      </w:r>
      <w:r w:rsidR="007F7A49">
        <w:rPr>
          <w:rFonts w:ascii="Calibri" w:hAnsi="Calibri"/>
          <w:color w:val="000000"/>
          <w:sz w:val="22"/>
          <w:szCs w:val="22"/>
        </w:rPr>
        <w:t>dedication to pushing the limits of technical innovation</w:t>
      </w:r>
      <w:r w:rsidRPr="00DF2771">
        <w:rPr>
          <w:rFonts w:ascii="Calibri" w:hAnsi="Calibri"/>
          <w:color w:val="000000"/>
          <w:sz w:val="22"/>
          <w:szCs w:val="22"/>
        </w:rPr>
        <w:t xml:space="preserve">, energy efficiency was not only </w:t>
      </w:r>
      <w:r w:rsidR="005B17E7">
        <w:rPr>
          <w:rFonts w:ascii="Calibri" w:hAnsi="Calibri"/>
          <w:color w:val="000000"/>
          <w:sz w:val="22"/>
          <w:szCs w:val="22"/>
        </w:rPr>
        <w:t>a</w:t>
      </w:r>
      <w:r w:rsidRPr="00DF2771">
        <w:rPr>
          <w:rFonts w:ascii="Calibri" w:hAnsi="Calibri"/>
          <w:color w:val="000000"/>
          <w:sz w:val="22"/>
          <w:szCs w:val="22"/>
        </w:rPr>
        <w:t xml:space="preserve"> priority, but </w:t>
      </w:r>
      <w:r w:rsidR="00006D1D">
        <w:rPr>
          <w:rFonts w:ascii="Calibri" w:hAnsi="Calibri"/>
          <w:color w:val="000000"/>
          <w:sz w:val="22"/>
          <w:szCs w:val="22"/>
        </w:rPr>
        <w:t>a</w:t>
      </w:r>
      <w:r w:rsidR="00006D1D" w:rsidRPr="00DF2771">
        <w:rPr>
          <w:rFonts w:ascii="Calibri" w:hAnsi="Calibri"/>
          <w:color w:val="000000"/>
          <w:sz w:val="22"/>
          <w:szCs w:val="22"/>
        </w:rPr>
        <w:t xml:space="preserve"> </w:t>
      </w:r>
      <w:r w:rsidRPr="00DF2771">
        <w:rPr>
          <w:rFonts w:ascii="Calibri" w:hAnsi="Calibri"/>
          <w:color w:val="000000"/>
          <w:sz w:val="22"/>
          <w:szCs w:val="22"/>
        </w:rPr>
        <w:t>driver for the project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 w:rsidRPr="00DF2771">
        <w:rPr>
          <w:rFonts w:ascii="Calibri" w:hAnsi="Calibri"/>
          <w:color w:val="000000"/>
          <w:sz w:val="22"/>
          <w:szCs w:val="22"/>
        </w:rPr>
        <w:t xml:space="preserve">The ECE building will use </w:t>
      </w:r>
      <w:r w:rsidR="00935933">
        <w:rPr>
          <w:rFonts w:ascii="Calibri" w:hAnsi="Calibri"/>
          <w:color w:val="000000"/>
          <w:sz w:val="22"/>
          <w:szCs w:val="22"/>
        </w:rPr>
        <w:t>50</w:t>
      </w:r>
      <w:r w:rsidRPr="00DF2771">
        <w:rPr>
          <w:rFonts w:ascii="Calibri" w:hAnsi="Calibri"/>
          <w:color w:val="000000"/>
          <w:sz w:val="22"/>
          <w:szCs w:val="22"/>
        </w:rPr>
        <w:t>% less energy than the minimum building energy efficiency standards established in ASHRAE 90.1-2007 – an exceptional achievement considering the energy-intensive nature of a laboratory building with an instructional clean room.</w:t>
      </w:r>
      <w:r w:rsidR="00A71282">
        <w:rPr>
          <w:rFonts w:ascii="Calibri" w:hAnsi="Calibri"/>
          <w:color w:val="000000"/>
          <w:sz w:val="22"/>
          <w:szCs w:val="22"/>
        </w:rPr>
        <w:t xml:space="preserve"> </w:t>
      </w:r>
      <w:r w:rsidR="005B17E7">
        <w:rPr>
          <w:rFonts w:ascii="Calibri" w:hAnsi="Calibri"/>
          <w:color w:val="000000"/>
          <w:sz w:val="22"/>
          <w:szCs w:val="22"/>
        </w:rPr>
        <w:t xml:space="preserve">Solar array designs are planned to support the remaining energy consumption. </w:t>
      </w:r>
      <w:r w:rsidR="00122693">
        <w:rPr>
          <w:rFonts w:ascii="Calibri" w:hAnsi="Calibri"/>
          <w:color w:val="000000"/>
          <w:sz w:val="22"/>
          <w:szCs w:val="22"/>
        </w:rPr>
        <w:t>In addition to</w:t>
      </w:r>
      <w:r w:rsidR="00935933">
        <w:rPr>
          <w:rFonts w:ascii="Calibri" w:hAnsi="Calibri"/>
          <w:color w:val="000000"/>
          <w:sz w:val="22"/>
          <w:szCs w:val="22"/>
        </w:rPr>
        <w:t xml:space="preserve"> aspiring to a</w:t>
      </w:r>
      <w:r w:rsidR="00122693">
        <w:rPr>
          <w:rFonts w:ascii="Calibri" w:hAnsi="Calibri"/>
          <w:color w:val="000000"/>
          <w:sz w:val="22"/>
          <w:szCs w:val="22"/>
        </w:rPr>
        <w:t xml:space="preserve"> Net Zero Energy rating, the project is targeting LEED Platinum</w:t>
      </w:r>
      <w:r w:rsidR="00A71282">
        <w:rPr>
          <w:rFonts w:ascii="Calibri" w:hAnsi="Calibri"/>
          <w:color w:val="000000"/>
          <w:sz w:val="22"/>
          <w:szCs w:val="22"/>
        </w:rPr>
        <w:t xml:space="preserve"> certification from the U.S. Green Building Council</w:t>
      </w:r>
      <w:r w:rsidR="00122693">
        <w:rPr>
          <w:rFonts w:ascii="Calibri" w:hAnsi="Calibri"/>
          <w:color w:val="000000"/>
          <w:sz w:val="22"/>
          <w:szCs w:val="22"/>
        </w:rPr>
        <w:t>.</w:t>
      </w:r>
    </w:p>
    <w:p w14:paraId="5ED00064" w14:textId="77777777" w:rsidR="00373AE8" w:rsidRPr="00DF2771" w:rsidRDefault="00373AE8" w:rsidP="00A37244">
      <w:pPr>
        <w:spacing w:line="360" w:lineRule="auto"/>
        <w:ind w:left="1800"/>
        <w:rPr>
          <w:rFonts w:ascii="Calibri" w:hAnsi="Calibri" w:cs="Calibri"/>
          <w:b/>
          <w:sz w:val="22"/>
          <w:szCs w:val="22"/>
        </w:rPr>
      </w:pPr>
    </w:p>
    <w:p w14:paraId="47C6A55A" w14:textId="47811635" w:rsidR="00A37244" w:rsidRPr="009402D1" w:rsidRDefault="004E35B9">
      <w:pPr>
        <w:spacing w:line="360" w:lineRule="auto"/>
        <w:ind w:left="1800"/>
        <w:rPr>
          <w:rFonts w:ascii="Calibri" w:hAnsi="Calibri" w:cs="Calibri"/>
          <w:sz w:val="22"/>
          <w:szCs w:val="16"/>
        </w:rPr>
      </w:pPr>
      <w:r w:rsidRPr="009402D1">
        <w:rPr>
          <w:rFonts w:ascii="Calibri" w:hAnsi="Calibri" w:cs="Calibri"/>
          <w:sz w:val="22"/>
          <w:szCs w:val="16"/>
        </w:rPr>
        <w:t xml:space="preserve">"Our </w:t>
      </w:r>
      <w:r w:rsidRPr="00CA5F29">
        <w:rPr>
          <w:rFonts w:ascii="Calibri" w:hAnsi="Calibri" w:cs="Calibri"/>
          <w:sz w:val="22"/>
          <w:szCs w:val="16"/>
        </w:rPr>
        <w:t xml:space="preserve">goal </w:t>
      </w:r>
      <w:r w:rsidRPr="009402D1">
        <w:rPr>
          <w:rFonts w:ascii="Calibri" w:hAnsi="Calibri" w:cs="Calibri"/>
          <w:sz w:val="22"/>
          <w:szCs w:val="16"/>
        </w:rPr>
        <w:t>was to deliver a building that</w:t>
      </w:r>
      <w:r w:rsidR="0029080E">
        <w:rPr>
          <w:rFonts w:ascii="Calibri" w:hAnsi="Calibri" w:cs="Calibri"/>
          <w:sz w:val="22"/>
          <w:szCs w:val="16"/>
        </w:rPr>
        <w:t xml:space="preserve"> </w:t>
      </w:r>
      <w:r w:rsidRPr="009402D1">
        <w:rPr>
          <w:rFonts w:ascii="Calibri" w:hAnsi="Calibri" w:cs="Calibri"/>
          <w:sz w:val="22"/>
          <w:szCs w:val="16"/>
        </w:rPr>
        <w:t>represents the stature of this world-renowned department, positioning its students and researchers at the forefron</w:t>
      </w:r>
      <w:r w:rsidR="006A6DBC">
        <w:rPr>
          <w:rFonts w:ascii="Calibri" w:hAnsi="Calibri" w:cs="Calibri"/>
          <w:sz w:val="22"/>
          <w:szCs w:val="16"/>
        </w:rPr>
        <w:t xml:space="preserve">t of emerging technology,” said </w:t>
      </w:r>
      <w:r w:rsidR="005B307A">
        <w:rPr>
          <w:rFonts w:ascii="Calibri" w:hAnsi="Calibri" w:cs="Calibri"/>
          <w:sz w:val="22"/>
          <w:szCs w:val="16"/>
        </w:rPr>
        <w:t>SmithGroupJJR Project M</w:t>
      </w:r>
      <w:r w:rsidRPr="009402D1">
        <w:rPr>
          <w:rFonts w:ascii="Calibri" w:hAnsi="Calibri" w:cs="Calibri"/>
          <w:sz w:val="22"/>
          <w:szCs w:val="16"/>
        </w:rPr>
        <w:t xml:space="preserve">anager </w:t>
      </w:r>
      <w:hyperlink r:id="rId13" w:history="1">
        <w:r w:rsidRPr="00CA5F29">
          <w:rPr>
            <w:rStyle w:val="Hyperlink"/>
            <w:rFonts w:ascii="Calibri" w:hAnsi="Calibri" w:cs="Calibri"/>
            <w:szCs w:val="16"/>
          </w:rPr>
          <w:t>Carolina Lopez</w:t>
        </w:r>
      </w:hyperlink>
      <w:r w:rsidRPr="009402D1">
        <w:rPr>
          <w:rFonts w:ascii="Calibri" w:hAnsi="Calibri" w:cs="Calibri"/>
          <w:sz w:val="22"/>
          <w:szCs w:val="16"/>
        </w:rPr>
        <w:t>, AIA, LEED AP BD+C. “With the department having worked out of the same building for 60 years, this new</w:t>
      </w:r>
      <w:r w:rsidR="005C3610">
        <w:rPr>
          <w:rFonts w:ascii="Calibri" w:hAnsi="Calibri" w:cs="Calibri"/>
          <w:sz w:val="22"/>
          <w:szCs w:val="16"/>
        </w:rPr>
        <w:t>,</w:t>
      </w:r>
      <w:r w:rsidRPr="009402D1">
        <w:rPr>
          <w:rFonts w:ascii="Calibri" w:hAnsi="Calibri" w:cs="Calibri"/>
          <w:sz w:val="22"/>
          <w:szCs w:val="16"/>
        </w:rPr>
        <w:t xml:space="preserve"> advanced facility provides no limit to what ECE students can </w:t>
      </w:r>
      <w:r w:rsidR="005C3610">
        <w:rPr>
          <w:rFonts w:ascii="Calibri" w:hAnsi="Calibri" w:cs="Calibri"/>
          <w:sz w:val="22"/>
          <w:szCs w:val="16"/>
        </w:rPr>
        <w:t>now achieve</w:t>
      </w:r>
      <w:r w:rsidRPr="009402D1">
        <w:rPr>
          <w:rFonts w:ascii="Calibri" w:hAnsi="Calibri" w:cs="Calibri"/>
          <w:sz w:val="22"/>
          <w:szCs w:val="16"/>
        </w:rPr>
        <w:t>.”</w:t>
      </w:r>
    </w:p>
    <w:p w14:paraId="7992AC33" w14:textId="77777777" w:rsidR="00A37244" w:rsidRPr="00A258A4" w:rsidRDefault="00A37244" w:rsidP="00A37244">
      <w:pPr>
        <w:spacing w:line="360" w:lineRule="auto"/>
        <w:ind w:left="1800"/>
        <w:rPr>
          <w:rFonts w:ascii="Calibri" w:hAnsi="Calibri" w:cs="Calibri"/>
          <w:b/>
          <w:sz w:val="16"/>
          <w:szCs w:val="16"/>
        </w:rPr>
      </w:pPr>
    </w:p>
    <w:p w14:paraId="14CA36D4" w14:textId="55FBB1CE" w:rsidR="00843E66" w:rsidRDefault="00B474CB" w:rsidP="00B474CB">
      <w:pPr>
        <w:spacing w:line="360" w:lineRule="auto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SmithGroupJJR</w:t>
      </w:r>
      <w:r w:rsidR="00843E66">
        <w:rPr>
          <w:rFonts w:ascii="Calibri" w:hAnsi="Calibri" w:cs="Calibri"/>
          <w:sz w:val="22"/>
          <w:szCs w:val="22"/>
        </w:rPr>
        <w:t xml:space="preserve">’s </w:t>
      </w:r>
      <w:r w:rsidR="002634F3">
        <w:rPr>
          <w:rFonts w:ascii="Calibri" w:hAnsi="Calibri" w:cs="Calibri"/>
          <w:sz w:val="22"/>
          <w:szCs w:val="22"/>
        </w:rPr>
        <w:t xml:space="preserve">design </w:t>
      </w:r>
      <w:r w:rsidR="00C243F0">
        <w:rPr>
          <w:rFonts w:ascii="Calibri" w:hAnsi="Calibri" w:cs="Calibri"/>
          <w:sz w:val="22"/>
          <w:szCs w:val="22"/>
        </w:rPr>
        <w:t xml:space="preserve">significantly </w:t>
      </w:r>
      <w:r w:rsidR="002634F3">
        <w:rPr>
          <w:rFonts w:ascii="Calibri" w:hAnsi="Calibri" w:cs="Calibri"/>
          <w:sz w:val="22"/>
          <w:szCs w:val="22"/>
        </w:rPr>
        <w:t xml:space="preserve">optimizes the building’s </w:t>
      </w:r>
      <w:r w:rsidR="00C36CBB" w:rsidRPr="00BC7AEF">
        <w:rPr>
          <w:rFonts w:ascii="Calibri" w:hAnsi="Calibri" w:cs="Calibri"/>
          <w:sz w:val="22"/>
          <w:szCs w:val="22"/>
        </w:rPr>
        <w:t>energy efficien</w:t>
      </w:r>
      <w:r w:rsidR="002634F3" w:rsidRPr="00BC7AEF">
        <w:rPr>
          <w:rFonts w:ascii="Calibri" w:hAnsi="Calibri" w:cs="Calibri"/>
          <w:sz w:val="22"/>
          <w:szCs w:val="22"/>
        </w:rPr>
        <w:t>cy</w:t>
      </w:r>
      <w:r w:rsidR="002634F3">
        <w:rPr>
          <w:rFonts w:ascii="Calibri" w:hAnsi="Calibri" w:cs="Calibri"/>
          <w:sz w:val="22"/>
          <w:szCs w:val="22"/>
        </w:rPr>
        <w:t xml:space="preserve">. </w:t>
      </w:r>
      <w:r w:rsidR="00843E66">
        <w:rPr>
          <w:rFonts w:ascii="Calibri" w:hAnsi="Calibri" w:cs="Calibri"/>
          <w:sz w:val="22"/>
          <w:szCs w:val="22"/>
        </w:rPr>
        <w:t>The project’s sustainable design f</w:t>
      </w:r>
      <w:r>
        <w:rPr>
          <w:rFonts w:ascii="Calibri" w:hAnsi="Calibri" w:cs="Calibri"/>
          <w:sz w:val="22"/>
          <w:szCs w:val="22"/>
        </w:rPr>
        <w:t xml:space="preserve">eatures </w:t>
      </w:r>
      <w:r w:rsidR="002634F3">
        <w:rPr>
          <w:rFonts w:ascii="Calibri" w:hAnsi="Calibri" w:cs="Calibri"/>
          <w:sz w:val="22"/>
          <w:szCs w:val="22"/>
        </w:rPr>
        <w:t>include</w:t>
      </w:r>
      <w:r w:rsidR="00843E66">
        <w:rPr>
          <w:rFonts w:ascii="Calibri" w:hAnsi="Calibri" w:cs="Calibri"/>
          <w:sz w:val="22"/>
          <w:szCs w:val="22"/>
        </w:rPr>
        <w:t>:</w:t>
      </w:r>
    </w:p>
    <w:p w14:paraId="31E2E18F" w14:textId="77777777" w:rsidR="00A258A4" w:rsidRPr="00A258A4" w:rsidRDefault="00A258A4" w:rsidP="00B474CB">
      <w:pPr>
        <w:spacing w:line="360" w:lineRule="auto"/>
        <w:ind w:left="1800"/>
        <w:rPr>
          <w:rFonts w:ascii="Calibri" w:hAnsi="Calibri" w:cs="Calibri"/>
          <w:sz w:val="16"/>
          <w:szCs w:val="16"/>
        </w:rPr>
      </w:pPr>
    </w:p>
    <w:p w14:paraId="01B87769" w14:textId="70361D59" w:rsidR="00843E66" w:rsidRDefault="00843E66" w:rsidP="00843E66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74CB" w:rsidRPr="00843E66">
        <w:rPr>
          <w:rFonts w:ascii="Calibri" w:hAnsi="Calibri" w:cs="Calibri"/>
          <w:sz w:val="22"/>
          <w:szCs w:val="22"/>
        </w:rPr>
        <w:t xml:space="preserve">n </w:t>
      </w:r>
      <w:r w:rsidR="00935933" w:rsidRPr="00843E66">
        <w:rPr>
          <w:rFonts w:ascii="Calibri" w:hAnsi="Calibri" w:cs="Calibri"/>
          <w:sz w:val="22"/>
          <w:szCs w:val="22"/>
        </w:rPr>
        <w:t>enhanced exterior envelope</w:t>
      </w:r>
      <w:r w:rsidR="00B474CB" w:rsidRPr="00843E66">
        <w:rPr>
          <w:rFonts w:ascii="Calibri" w:hAnsi="Calibri" w:cs="Calibri"/>
          <w:sz w:val="22"/>
          <w:szCs w:val="22"/>
        </w:rPr>
        <w:t xml:space="preserve"> with </w:t>
      </w:r>
      <w:r w:rsidR="00A37244" w:rsidRPr="00843E66">
        <w:rPr>
          <w:rFonts w:ascii="Calibri" w:hAnsi="Calibri" w:cs="Calibri"/>
          <w:sz w:val="22"/>
          <w:szCs w:val="22"/>
        </w:rPr>
        <w:t xml:space="preserve">a three-story solar canopy </w:t>
      </w:r>
      <w:r w:rsidR="00D63481" w:rsidRPr="00843E66">
        <w:rPr>
          <w:rFonts w:ascii="Calibri" w:hAnsi="Calibri" w:cs="Calibri"/>
          <w:sz w:val="22"/>
          <w:szCs w:val="22"/>
        </w:rPr>
        <w:t>featuring</w:t>
      </w:r>
      <w:r w:rsidR="00A37244" w:rsidRPr="00843E66">
        <w:rPr>
          <w:rFonts w:ascii="Calibri" w:hAnsi="Calibri" w:cs="Calibri"/>
          <w:sz w:val="22"/>
          <w:szCs w:val="22"/>
        </w:rPr>
        <w:t xml:space="preserve"> angled louvers</w:t>
      </w:r>
      <w:r w:rsidR="004D5B0E" w:rsidRPr="00843E66">
        <w:rPr>
          <w:rFonts w:ascii="Calibri" w:hAnsi="Calibri" w:cs="Calibri"/>
          <w:sz w:val="22"/>
          <w:szCs w:val="22"/>
        </w:rPr>
        <w:t xml:space="preserve"> </w:t>
      </w:r>
      <w:r w:rsidR="00935933" w:rsidRPr="00843E66">
        <w:rPr>
          <w:rFonts w:ascii="Calibri" w:hAnsi="Calibri" w:cs="Calibri"/>
          <w:sz w:val="22"/>
          <w:szCs w:val="22"/>
        </w:rPr>
        <w:t xml:space="preserve">and </w:t>
      </w:r>
      <w:r w:rsidR="007C3695" w:rsidRPr="00843E66">
        <w:rPr>
          <w:rFonts w:ascii="Calibri" w:hAnsi="Calibri" w:cs="Calibri"/>
          <w:sz w:val="22"/>
          <w:szCs w:val="22"/>
        </w:rPr>
        <w:t>s</w:t>
      </w:r>
      <w:r w:rsidR="00A258A4">
        <w:rPr>
          <w:rFonts w:ascii="Calibri" w:hAnsi="Calibri" w:cs="Calibri"/>
          <w:sz w:val="22"/>
          <w:szCs w:val="22"/>
        </w:rPr>
        <w:t>olar screens</w:t>
      </w:r>
      <w:r w:rsidR="00935933" w:rsidRPr="00843E66">
        <w:rPr>
          <w:rFonts w:ascii="Calibri" w:hAnsi="Calibri" w:cs="Calibri"/>
          <w:sz w:val="22"/>
          <w:szCs w:val="22"/>
        </w:rPr>
        <w:t xml:space="preserve"> </w:t>
      </w:r>
      <w:r w:rsidR="00A258A4">
        <w:rPr>
          <w:rFonts w:ascii="Calibri" w:hAnsi="Calibri" w:cs="Calibri"/>
          <w:sz w:val="22"/>
          <w:szCs w:val="22"/>
        </w:rPr>
        <w:t xml:space="preserve">to </w:t>
      </w:r>
      <w:r w:rsidR="00935933" w:rsidRPr="00843E66">
        <w:rPr>
          <w:rFonts w:ascii="Calibri" w:hAnsi="Calibri" w:cs="Calibri"/>
          <w:sz w:val="22"/>
          <w:szCs w:val="22"/>
        </w:rPr>
        <w:t xml:space="preserve">mitigate </w:t>
      </w:r>
      <w:r w:rsidR="00A71282" w:rsidRPr="00843E66">
        <w:rPr>
          <w:rFonts w:ascii="Calibri" w:hAnsi="Calibri" w:cs="Calibri"/>
          <w:sz w:val="22"/>
          <w:szCs w:val="22"/>
        </w:rPr>
        <w:t>solar heat gain while main</w:t>
      </w:r>
      <w:r>
        <w:rPr>
          <w:rFonts w:ascii="Calibri" w:hAnsi="Calibri" w:cs="Calibri"/>
          <w:sz w:val="22"/>
          <w:szCs w:val="22"/>
        </w:rPr>
        <w:t>taining views to the outside</w:t>
      </w:r>
    </w:p>
    <w:p w14:paraId="7EB7B20A" w14:textId="70D92A9E" w:rsidR="00843E66" w:rsidRDefault="0063732E" w:rsidP="00843E66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843E66">
        <w:rPr>
          <w:rFonts w:ascii="Calibri" w:hAnsi="Calibri" w:cs="Calibri"/>
          <w:sz w:val="22"/>
          <w:szCs w:val="22"/>
        </w:rPr>
        <w:t xml:space="preserve">A </w:t>
      </w:r>
      <w:r w:rsidR="00935933" w:rsidRPr="00843E66">
        <w:rPr>
          <w:rFonts w:ascii="Calibri" w:hAnsi="Calibri" w:cs="Calibri"/>
          <w:sz w:val="22"/>
          <w:szCs w:val="22"/>
        </w:rPr>
        <w:t>high-</w:t>
      </w:r>
      <w:r w:rsidRPr="00843E66">
        <w:rPr>
          <w:rFonts w:ascii="Calibri" w:hAnsi="Calibri" w:cs="Calibri"/>
          <w:sz w:val="22"/>
          <w:szCs w:val="22"/>
        </w:rPr>
        <w:t>performance</w:t>
      </w:r>
      <w:r w:rsidR="004D05B5" w:rsidRPr="00843E66">
        <w:rPr>
          <w:rFonts w:ascii="Calibri" w:hAnsi="Calibri" w:cs="Calibri"/>
          <w:sz w:val="22"/>
          <w:szCs w:val="22"/>
        </w:rPr>
        <w:t>,</w:t>
      </w:r>
      <w:r w:rsidRPr="00843E66">
        <w:rPr>
          <w:rFonts w:ascii="Calibri" w:hAnsi="Calibri" w:cs="Calibri"/>
          <w:sz w:val="22"/>
          <w:szCs w:val="22"/>
        </w:rPr>
        <w:t xml:space="preserve"> terra cotta</w:t>
      </w:r>
      <w:r w:rsidR="00A71282" w:rsidRPr="00843E6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35933" w:rsidRPr="00843E66">
        <w:rPr>
          <w:rFonts w:ascii="Calibri" w:hAnsi="Calibri" w:cs="Calibri"/>
          <w:sz w:val="22"/>
          <w:szCs w:val="22"/>
        </w:rPr>
        <w:t>rainscreen</w:t>
      </w:r>
      <w:proofErr w:type="spellEnd"/>
      <w:r w:rsidR="00A37244" w:rsidRPr="00843E66">
        <w:rPr>
          <w:rFonts w:ascii="Calibri" w:hAnsi="Calibri" w:cs="Calibri"/>
          <w:sz w:val="22"/>
          <w:szCs w:val="22"/>
        </w:rPr>
        <w:t xml:space="preserve"> system</w:t>
      </w:r>
      <w:r w:rsidR="00A258A4">
        <w:rPr>
          <w:rFonts w:ascii="Calibri" w:hAnsi="Calibri" w:cs="Calibri"/>
          <w:b/>
          <w:sz w:val="22"/>
          <w:szCs w:val="22"/>
        </w:rPr>
        <w:t xml:space="preserve"> </w:t>
      </w:r>
      <w:r w:rsidR="00A258A4" w:rsidRPr="00A258A4">
        <w:rPr>
          <w:rFonts w:ascii="Calibri" w:hAnsi="Calibri" w:cs="Calibri"/>
          <w:sz w:val="22"/>
          <w:szCs w:val="22"/>
        </w:rPr>
        <w:t>cladding</w:t>
      </w:r>
      <w:r w:rsidR="00A258A4">
        <w:rPr>
          <w:rFonts w:ascii="Calibri" w:hAnsi="Calibri" w:cs="Calibri"/>
          <w:b/>
          <w:sz w:val="22"/>
          <w:szCs w:val="22"/>
        </w:rPr>
        <w:t xml:space="preserve"> </w:t>
      </w:r>
      <w:r w:rsidR="00A37244" w:rsidRPr="00843E66">
        <w:rPr>
          <w:rFonts w:ascii="Calibri" w:hAnsi="Calibri" w:cs="Calibri"/>
          <w:sz w:val="22"/>
          <w:szCs w:val="22"/>
        </w:rPr>
        <w:t xml:space="preserve">70% of the building </w:t>
      </w:r>
      <w:r w:rsidR="00B474CB" w:rsidRPr="00843E66">
        <w:rPr>
          <w:rFonts w:ascii="Calibri" w:hAnsi="Calibri" w:cs="Calibri"/>
          <w:sz w:val="22"/>
          <w:szCs w:val="22"/>
        </w:rPr>
        <w:t xml:space="preserve">envelope, </w:t>
      </w:r>
      <w:r w:rsidR="00D63481" w:rsidRPr="00843E66">
        <w:rPr>
          <w:rFonts w:ascii="Calibri" w:hAnsi="Calibri" w:cs="Calibri"/>
          <w:sz w:val="22"/>
          <w:szCs w:val="22"/>
        </w:rPr>
        <w:t>with</w:t>
      </w:r>
      <w:r w:rsidR="00B474CB" w:rsidRPr="00843E66">
        <w:rPr>
          <w:rFonts w:ascii="Calibri" w:hAnsi="Calibri" w:cs="Calibri"/>
          <w:sz w:val="22"/>
          <w:szCs w:val="22"/>
        </w:rPr>
        <w:t xml:space="preserve"> d</w:t>
      </w:r>
      <w:r w:rsidR="00A37244" w:rsidRPr="00843E66">
        <w:rPr>
          <w:rFonts w:ascii="Calibri" w:hAnsi="Calibri" w:cs="Calibri"/>
          <w:sz w:val="22"/>
          <w:szCs w:val="22"/>
        </w:rPr>
        <w:t>ouble paned, ultra-clear glass</w:t>
      </w:r>
      <w:r w:rsidR="00D63481" w:rsidRPr="00843E66">
        <w:rPr>
          <w:rFonts w:ascii="Calibri" w:hAnsi="Calibri" w:cs="Calibri"/>
          <w:sz w:val="22"/>
          <w:szCs w:val="22"/>
        </w:rPr>
        <w:t xml:space="preserve"> making</w:t>
      </w:r>
      <w:r w:rsidR="00A37244" w:rsidRPr="00843E66">
        <w:rPr>
          <w:rFonts w:ascii="Calibri" w:hAnsi="Calibri" w:cs="Calibri"/>
          <w:sz w:val="22"/>
          <w:szCs w:val="22"/>
        </w:rPr>
        <w:t xml:space="preserve"> up the remaining 30%</w:t>
      </w:r>
      <w:r w:rsidR="00CB3D5B" w:rsidRPr="00843E66">
        <w:rPr>
          <w:rFonts w:ascii="Calibri" w:hAnsi="Calibri" w:cs="Calibri"/>
          <w:sz w:val="22"/>
          <w:szCs w:val="22"/>
        </w:rPr>
        <w:t xml:space="preserve"> </w:t>
      </w:r>
      <w:r w:rsidR="004D5B0E" w:rsidRPr="00843E66">
        <w:rPr>
          <w:rFonts w:ascii="Calibri" w:hAnsi="Calibri" w:cs="Calibri"/>
          <w:sz w:val="22"/>
          <w:szCs w:val="22"/>
        </w:rPr>
        <w:t xml:space="preserve"> </w:t>
      </w:r>
    </w:p>
    <w:p w14:paraId="446B725E" w14:textId="205166D3" w:rsidR="00843E66" w:rsidRDefault="00843E66" w:rsidP="00843E66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74CB" w:rsidRPr="00843E66">
        <w:rPr>
          <w:rFonts w:ascii="Calibri" w:hAnsi="Calibri" w:cs="Calibri"/>
          <w:sz w:val="22"/>
          <w:szCs w:val="22"/>
        </w:rPr>
        <w:t xml:space="preserve"> chilled beam system </w:t>
      </w:r>
      <w:r w:rsidR="00A258A4">
        <w:rPr>
          <w:rFonts w:ascii="Calibri" w:hAnsi="Calibri" w:cs="Calibri"/>
          <w:sz w:val="22"/>
          <w:szCs w:val="22"/>
        </w:rPr>
        <w:t xml:space="preserve">for cooling of </w:t>
      </w:r>
      <w:r w:rsidR="00B474CB" w:rsidRPr="00843E66">
        <w:rPr>
          <w:rFonts w:ascii="Calibri" w:hAnsi="Calibri" w:cs="Calibri"/>
          <w:sz w:val="22"/>
          <w:szCs w:val="22"/>
        </w:rPr>
        <w:t>the classroom</w:t>
      </w:r>
      <w:r w:rsidR="009B18DD">
        <w:rPr>
          <w:rFonts w:ascii="Calibri" w:hAnsi="Calibri" w:cs="Calibri"/>
          <w:sz w:val="22"/>
          <w:szCs w:val="22"/>
        </w:rPr>
        <w:t>s, offices, labs and corridors</w:t>
      </w:r>
    </w:p>
    <w:p w14:paraId="7A59C487" w14:textId="5979918C" w:rsidR="00843E66" w:rsidRDefault="00B474CB" w:rsidP="00843E66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843E66">
        <w:rPr>
          <w:rFonts w:ascii="Calibri" w:hAnsi="Calibri" w:cs="Calibri"/>
          <w:sz w:val="22"/>
          <w:szCs w:val="22"/>
        </w:rPr>
        <w:t>Displacement ventilation</w:t>
      </w:r>
      <w:r w:rsidR="00A258A4">
        <w:rPr>
          <w:rFonts w:ascii="Calibri" w:hAnsi="Calibri" w:cs="Calibri"/>
          <w:sz w:val="22"/>
          <w:szCs w:val="22"/>
        </w:rPr>
        <w:t xml:space="preserve"> </w:t>
      </w:r>
      <w:r w:rsidRPr="00843E66">
        <w:rPr>
          <w:rFonts w:ascii="Calibri" w:hAnsi="Calibri" w:cs="Calibri"/>
          <w:sz w:val="22"/>
          <w:szCs w:val="22"/>
        </w:rPr>
        <w:t xml:space="preserve">in the </w:t>
      </w:r>
      <w:r w:rsidR="00325D4B">
        <w:rPr>
          <w:rFonts w:ascii="Calibri" w:hAnsi="Calibri" w:cs="Calibri"/>
          <w:sz w:val="22"/>
          <w:szCs w:val="22"/>
        </w:rPr>
        <w:t xml:space="preserve">lobby </w:t>
      </w:r>
      <w:r w:rsidRPr="00843E66">
        <w:rPr>
          <w:rFonts w:ascii="Calibri" w:hAnsi="Calibri" w:cs="Calibri"/>
          <w:sz w:val="22"/>
          <w:szCs w:val="22"/>
        </w:rPr>
        <w:t>and large auditorium</w:t>
      </w:r>
      <w:r w:rsidR="00D0718F" w:rsidRPr="00843E66">
        <w:rPr>
          <w:rFonts w:ascii="Calibri" w:hAnsi="Calibri" w:cs="Calibri"/>
          <w:sz w:val="22"/>
          <w:szCs w:val="22"/>
        </w:rPr>
        <w:t xml:space="preserve">  </w:t>
      </w:r>
    </w:p>
    <w:p w14:paraId="1D5AD155" w14:textId="401D66B9" w:rsidR="00A258A4" w:rsidRDefault="00A258A4" w:rsidP="00843E66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Heat recovery chillers with net metering</w:t>
      </w:r>
    </w:p>
    <w:p w14:paraId="65EA7348" w14:textId="6DE26825" w:rsidR="00843E66" w:rsidRDefault="00D0718F" w:rsidP="00843E66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843E66">
        <w:rPr>
          <w:rFonts w:ascii="Calibri" w:hAnsi="Calibri" w:cs="Calibri"/>
          <w:sz w:val="22"/>
          <w:szCs w:val="22"/>
        </w:rPr>
        <w:t>High performance LED lighting</w:t>
      </w:r>
      <w:r w:rsidR="00843E66">
        <w:rPr>
          <w:rFonts w:ascii="Calibri" w:hAnsi="Calibri" w:cs="Calibri"/>
          <w:sz w:val="22"/>
          <w:szCs w:val="22"/>
        </w:rPr>
        <w:t xml:space="preserve">, </w:t>
      </w:r>
      <w:r w:rsidRPr="00843E66">
        <w:rPr>
          <w:rFonts w:ascii="Calibri" w:hAnsi="Calibri" w:cs="Calibri"/>
          <w:sz w:val="22"/>
          <w:szCs w:val="22"/>
        </w:rPr>
        <w:t>along with reduced light levels and lighting controls</w:t>
      </w:r>
    </w:p>
    <w:p w14:paraId="40BB8691" w14:textId="77777777" w:rsidR="00843E66" w:rsidRPr="004F7C4B" w:rsidRDefault="00843E66" w:rsidP="00843E66">
      <w:pPr>
        <w:spacing w:line="360" w:lineRule="auto"/>
        <w:ind w:left="1800"/>
        <w:rPr>
          <w:rFonts w:ascii="Calibri" w:hAnsi="Calibri" w:cs="Calibri"/>
          <w:sz w:val="16"/>
          <w:szCs w:val="16"/>
        </w:rPr>
      </w:pPr>
    </w:p>
    <w:p w14:paraId="62D71FAC" w14:textId="5EC56B64" w:rsidR="00B474CB" w:rsidRPr="00843E66" w:rsidRDefault="00453A71" w:rsidP="00843E66">
      <w:pPr>
        <w:spacing w:line="360" w:lineRule="auto"/>
        <w:ind w:left="1800"/>
        <w:rPr>
          <w:rFonts w:ascii="Calibri" w:hAnsi="Calibri" w:cs="Calibri"/>
          <w:sz w:val="22"/>
          <w:szCs w:val="22"/>
        </w:rPr>
      </w:pPr>
      <w:hyperlink r:id="rId14" w:history="1">
        <w:r w:rsidR="00C36CBB" w:rsidRPr="009B18DD">
          <w:rPr>
            <w:rStyle w:val="Hyperlink"/>
            <w:rFonts w:ascii="Calibri" w:hAnsi="Calibri" w:cs="Calibri"/>
          </w:rPr>
          <w:t>KJWW</w:t>
        </w:r>
      </w:hyperlink>
      <w:r w:rsidR="009B18DD">
        <w:rPr>
          <w:rFonts w:ascii="Calibri" w:hAnsi="Calibri" w:cs="Calibri"/>
          <w:sz w:val="22"/>
          <w:szCs w:val="22"/>
        </w:rPr>
        <w:t xml:space="preserve">, </w:t>
      </w:r>
      <w:r w:rsidR="00530C23">
        <w:rPr>
          <w:rFonts w:ascii="Calibri" w:hAnsi="Calibri" w:cs="Calibri"/>
          <w:sz w:val="22"/>
          <w:szCs w:val="22"/>
        </w:rPr>
        <w:t>Rock Island, Illinois</w:t>
      </w:r>
      <w:r w:rsidR="009B18DD">
        <w:rPr>
          <w:rFonts w:ascii="Calibri" w:hAnsi="Calibri" w:cs="Calibri"/>
          <w:sz w:val="22"/>
          <w:szCs w:val="22"/>
        </w:rPr>
        <w:t xml:space="preserve">, </w:t>
      </w:r>
      <w:r w:rsidR="00D63481" w:rsidRPr="00843E66">
        <w:rPr>
          <w:rFonts w:ascii="Calibri" w:hAnsi="Calibri" w:cs="Calibri"/>
          <w:sz w:val="22"/>
          <w:szCs w:val="22"/>
        </w:rPr>
        <w:t xml:space="preserve">served as </w:t>
      </w:r>
      <w:r w:rsidR="009B18DD">
        <w:rPr>
          <w:rFonts w:ascii="Calibri" w:hAnsi="Calibri" w:cs="Calibri"/>
          <w:sz w:val="22"/>
          <w:szCs w:val="22"/>
        </w:rPr>
        <w:t>mechanical</w:t>
      </w:r>
      <w:r w:rsidR="00D63481" w:rsidRPr="00843E66">
        <w:rPr>
          <w:rFonts w:ascii="Calibri" w:hAnsi="Calibri" w:cs="Calibri"/>
          <w:sz w:val="22"/>
          <w:szCs w:val="22"/>
        </w:rPr>
        <w:t xml:space="preserve"> engineer for the project</w:t>
      </w:r>
      <w:r w:rsidR="00C36CBB" w:rsidRPr="00843E66">
        <w:rPr>
          <w:rFonts w:ascii="Calibri" w:hAnsi="Calibri" w:cs="Calibri"/>
          <w:sz w:val="22"/>
          <w:szCs w:val="22"/>
        </w:rPr>
        <w:t>.</w:t>
      </w:r>
    </w:p>
    <w:p w14:paraId="7A10F6A9" w14:textId="594594E5" w:rsidR="00B474CB" w:rsidRPr="004F7C4B" w:rsidRDefault="00B474CB" w:rsidP="00A37244">
      <w:pPr>
        <w:spacing w:line="360" w:lineRule="auto"/>
        <w:ind w:left="1800"/>
        <w:rPr>
          <w:rFonts w:ascii="Calibri" w:hAnsi="Calibri" w:cs="Calibri"/>
          <w:sz w:val="16"/>
          <w:szCs w:val="16"/>
        </w:rPr>
      </w:pPr>
    </w:p>
    <w:p w14:paraId="5A36DDBA" w14:textId="7BCE71C9" w:rsidR="00A37244" w:rsidRDefault="00A37244" w:rsidP="00A37244">
      <w:pPr>
        <w:spacing w:line="360" w:lineRule="auto"/>
        <w:ind w:left="1800"/>
        <w:rPr>
          <w:rStyle w:val="A6"/>
          <w:rFonts w:ascii="Calibri" w:hAnsi="Calibri"/>
          <w:color w:val="auto"/>
        </w:rPr>
      </w:pPr>
      <w:r w:rsidRPr="002634F3">
        <w:rPr>
          <w:rStyle w:val="A6"/>
          <w:rFonts w:ascii="Calibri" w:hAnsi="Calibri"/>
          <w:color w:val="auto"/>
        </w:rPr>
        <w:lastRenderedPageBreak/>
        <w:t xml:space="preserve">Numerous </w:t>
      </w:r>
      <w:r w:rsidRPr="00BC7AEF">
        <w:rPr>
          <w:rStyle w:val="A6"/>
          <w:rFonts w:ascii="Calibri" w:hAnsi="Calibri"/>
          <w:color w:val="auto"/>
        </w:rPr>
        <w:t>renewable energy strategies</w:t>
      </w:r>
      <w:r w:rsidRPr="004F2E4E">
        <w:rPr>
          <w:rStyle w:val="A6"/>
          <w:rFonts w:ascii="Calibri" w:hAnsi="Calibri"/>
          <w:color w:val="auto"/>
        </w:rPr>
        <w:t xml:space="preserve"> </w:t>
      </w:r>
      <w:r w:rsidR="00FB0B8F">
        <w:rPr>
          <w:rStyle w:val="A6"/>
          <w:rFonts w:ascii="Calibri" w:hAnsi="Calibri"/>
          <w:color w:val="auto"/>
        </w:rPr>
        <w:t xml:space="preserve">will </w:t>
      </w:r>
      <w:r w:rsidRPr="004F2E4E">
        <w:rPr>
          <w:rStyle w:val="A6"/>
          <w:rFonts w:ascii="Calibri" w:hAnsi="Calibri"/>
          <w:color w:val="auto"/>
        </w:rPr>
        <w:t xml:space="preserve">join the building’s </w:t>
      </w:r>
      <w:r w:rsidR="00BC7AEF">
        <w:rPr>
          <w:rStyle w:val="A6"/>
          <w:rFonts w:ascii="Calibri" w:hAnsi="Calibri"/>
          <w:color w:val="auto"/>
        </w:rPr>
        <w:t xml:space="preserve">high level of </w:t>
      </w:r>
      <w:r w:rsidRPr="004F2E4E">
        <w:rPr>
          <w:rStyle w:val="A6"/>
          <w:rFonts w:ascii="Calibri" w:hAnsi="Calibri"/>
          <w:color w:val="auto"/>
        </w:rPr>
        <w:t xml:space="preserve">energy efficiency. </w:t>
      </w:r>
      <w:r w:rsidR="00B474CB">
        <w:rPr>
          <w:rStyle w:val="A6"/>
          <w:rFonts w:ascii="Calibri" w:hAnsi="Calibri"/>
          <w:color w:val="auto"/>
        </w:rPr>
        <w:t xml:space="preserve">When </w:t>
      </w:r>
      <w:r w:rsidR="005B17E7">
        <w:rPr>
          <w:rStyle w:val="A6"/>
          <w:rFonts w:ascii="Calibri" w:hAnsi="Calibri"/>
          <w:color w:val="auto"/>
        </w:rPr>
        <w:t xml:space="preserve">fully </w:t>
      </w:r>
      <w:r w:rsidR="009E2DAA">
        <w:rPr>
          <w:rStyle w:val="A6"/>
          <w:rFonts w:ascii="Calibri" w:hAnsi="Calibri"/>
          <w:color w:val="auto"/>
        </w:rPr>
        <w:t>installed</w:t>
      </w:r>
      <w:r w:rsidR="00CB3D5B">
        <w:rPr>
          <w:rStyle w:val="A6"/>
          <w:rFonts w:ascii="Calibri" w:hAnsi="Calibri"/>
          <w:color w:val="auto"/>
        </w:rPr>
        <w:t>,</w:t>
      </w:r>
      <w:r w:rsidR="00B474CB">
        <w:rPr>
          <w:rStyle w:val="A6"/>
          <w:rFonts w:ascii="Calibri" w:hAnsi="Calibri"/>
          <w:color w:val="auto"/>
        </w:rPr>
        <w:t xml:space="preserve"> a</w:t>
      </w:r>
      <w:r w:rsidRPr="004F2E4E">
        <w:rPr>
          <w:rStyle w:val="A6"/>
          <w:rFonts w:ascii="Calibri" w:hAnsi="Calibri"/>
          <w:color w:val="auto"/>
        </w:rPr>
        <w:t xml:space="preserve"> 300-kW photovoltaic array </w:t>
      </w:r>
      <w:r w:rsidR="00FB0B8F">
        <w:rPr>
          <w:rStyle w:val="A6"/>
          <w:rFonts w:ascii="Calibri" w:hAnsi="Calibri"/>
          <w:color w:val="auto"/>
        </w:rPr>
        <w:t xml:space="preserve">will </w:t>
      </w:r>
      <w:r w:rsidRPr="004F2E4E">
        <w:rPr>
          <w:rStyle w:val="A6"/>
          <w:rFonts w:ascii="Calibri" w:hAnsi="Calibri"/>
          <w:color w:val="auto"/>
        </w:rPr>
        <w:t>occup</w:t>
      </w:r>
      <w:r w:rsidR="00FB0B8F">
        <w:rPr>
          <w:rStyle w:val="A6"/>
          <w:rFonts w:ascii="Calibri" w:hAnsi="Calibri"/>
          <w:color w:val="auto"/>
        </w:rPr>
        <w:t>y</w:t>
      </w:r>
      <w:r w:rsidRPr="004F2E4E">
        <w:rPr>
          <w:rStyle w:val="A6"/>
          <w:rFonts w:ascii="Calibri" w:hAnsi="Calibri"/>
          <w:color w:val="auto"/>
        </w:rPr>
        <w:t xml:space="preserve"> the building’s entire 42,000-square-foot roof and generate </w:t>
      </w:r>
      <w:r w:rsidR="003F4F85">
        <w:rPr>
          <w:rStyle w:val="A6"/>
          <w:rFonts w:ascii="Calibri" w:hAnsi="Calibri"/>
          <w:color w:val="auto"/>
        </w:rPr>
        <w:t xml:space="preserve">11% </w:t>
      </w:r>
      <w:r w:rsidRPr="004F2E4E">
        <w:rPr>
          <w:rStyle w:val="A6"/>
          <w:rFonts w:ascii="Calibri" w:hAnsi="Calibri"/>
          <w:color w:val="auto"/>
        </w:rPr>
        <w:t xml:space="preserve">of </w:t>
      </w:r>
      <w:r w:rsidR="003F4F85">
        <w:rPr>
          <w:rStyle w:val="A6"/>
          <w:rFonts w:ascii="Calibri" w:hAnsi="Calibri"/>
          <w:color w:val="auto"/>
        </w:rPr>
        <w:t xml:space="preserve">the building’s </w:t>
      </w:r>
      <w:r w:rsidR="00B474CB">
        <w:rPr>
          <w:rStyle w:val="A6"/>
          <w:rFonts w:ascii="Calibri" w:hAnsi="Calibri"/>
          <w:color w:val="auto"/>
        </w:rPr>
        <w:t>energy</w:t>
      </w:r>
      <w:r w:rsidR="005B17E7">
        <w:rPr>
          <w:rStyle w:val="A6"/>
          <w:rFonts w:ascii="Calibri" w:hAnsi="Calibri"/>
          <w:color w:val="auto"/>
        </w:rPr>
        <w:t xml:space="preserve"> needs</w:t>
      </w:r>
      <w:r w:rsidR="00BC7AEF">
        <w:rPr>
          <w:rStyle w:val="A6"/>
          <w:rFonts w:ascii="Calibri" w:hAnsi="Calibri"/>
          <w:color w:val="auto"/>
        </w:rPr>
        <w:t xml:space="preserve">. </w:t>
      </w:r>
      <w:r w:rsidRPr="004F2E4E">
        <w:rPr>
          <w:rStyle w:val="A6"/>
          <w:rFonts w:ascii="Calibri" w:hAnsi="Calibri"/>
          <w:color w:val="auto"/>
        </w:rPr>
        <w:t xml:space="preserve">Simultaneously, direct access to the photovoltaics will provide </w:t>
      </w:r>
      <w:r w:rsidR="00471CD3">
        <w:rPr>
          <w:rStyle w:val="A6"/>
          <w:rFonts w:ascii="Calibri" w:hAnsi="Calibri"/>
          <w:color w:val="auto"/>
        </w:rPr>
        <w:t xml:space="preserve">students and faculty </w:t>
      </w:r>
      <w:r w:rsidRPr="004F2E4E">
        <w:rPr>
          <w:rStyle w:val="A6"/>
          <w:rFonts w:ascii="Calibri" w:hAnsi="Calibri"/>
          <w:color w:val="auto"/>
        </w:rPr>
        <w:t>with hands-on research experience</w:t>
      </w:r>
      <w:r w:rsidRPr="004F2E4E">
        <w:rPr>
          <w:rFonts w:ascii="Calibri" w:hAnsi="Calibri"/>
          <w:sz w:val="22"/>
          <w:szCs w:val="22"/>
        </w:rPr>
        <w:t xml:space="preserve">. </w:t>
      </w:r>
      <w:r w:rsidR="003F4F85">
        <w:rPr>
          <w:rStyle w:val="A6"/>
          <w:rFonts w:ascii="Calibri" w:hAnsi="Calibri"/>
          <w:color w:val="auto"/>
        </w:rPr>
        <w:t>A</w:t>
      </w:r>
      <w:r w:rsidRPr="004F2E4E">
        <w:rPr>
          <w:rStyle w:val="A6"/>
          <w:rFonts w:ascii="Calibri" w:hAnsi="Calibri"/>
          <w:color w:val="auto"/>
        </w:rPr>
        <w:t xml:space="preserve"> much larger 1.</w:t>
      </w:r>
      <w:r w:rsidR="005B17E7">
        <w:rPr>
          <w:rStyle w:val="A6"/>
          <w:rFonts w:ascii="Calibri" w:hAnsi="Calibri"/>
          <w:color w:val="auto"/>
        </w:rPr>
        <w:t>2</w:t>
      </w:r>
      <w:r w:rsidRPr="004F2E4E">
        <w:rPr>
          <w:rStyle w:val="A6"/>
          <w:rFonts w:ascii="Calibri" w:hAnsi="Calibri"/>
          <w:color w:val="auto"/>
        </w:rPr>
        <w:t xml:space="preserve"> MW photovoltaic array </w:t>
      </w:r>
      <w:r w:rsidR="00A631D4">
        <w:rPr>
          <w:rStyle w:val="A6"/>
          <w:rFonts w:ascii="Calibri" w:hAnsi="Calibri"/>
          <w:color w:val="auto"/>
        </w:rPr>
        <w:t xml:space="preserve">to be constructed </w:t>
      </w:r>
      <w:r w:rsidR="00F22025">
        <w:rPr>
          <w:rStyle w:val="A6"/>
          <w:rFonts w:ascii="Calibri" w:hAnsi="Calibri"/>
          <w:color w:val="auto"/>
        </w:rPr>
        <w:t>above</w:t>
      </w:r>
      <w:r w:rsidRPr="004F2E4E">
        <w:rPr>
          <w:rStyle w:val="A6"/>
          <w:rFonts w:ascii="Calibri" w:hAnsi="Calibri"/>
          <w:color w:val="auto"/>
        </w:rPr>
        <w:t xml:space="preserve"> the roof of </w:t>
      </w:r>
      <w:r w:rsidR="003F4F85">
        <w:rPr>
          <w:rStyle w:val="A6"/>
          <w:rFonts w:ascii="Calibri" w:hAnsi="Calibri"/>
          <w:color w:val="auto"/>
        </w:rPr>
        <w:t xml:space="preserve">the nearby </w:t>
      </w:r>
      <w:r w:rsidRPr="004F2E4E">
        <w:rPr>
          <w:rStyle w:val="A6"/>
          <w:rFonts w:ascii="Calibri" w:hAnsi="Calibri"/>
          <w:color w:val="auto"/>
        </w:rPr>
        <w:t xml:space="preserve">north campus parking structure </w:t>
      </w:r>
      <w:r w:rsidR="00B474CB">
        <w:rPr>
          <w:rStyle w:val="A6"/>
          <w:rFonts w:ascii="Calibri" w:hAnsi="Calibri"/>
          <w:color w:val="auto"/>
        </w:rPr>
        <w:t xml:space="preserve">will </w:t>
      </w:r>
      <w:r w:rsidRPr="004F2E4E">
        <w:rPr>
          <w:rStyle w:val="A6"/>
          <w:rFonts w:ascii="Calibri" w:hAnsi="Calibri"/>
          <w:color w:val="auto"/>
        </w:rPr>
        <w:t xml:space="preserve">significantly supplement the energy harvested atop the ECE </w:t>
      </w:r>
      <w:r w:rsidR="00006D1D">
        <w:rPr>
          <w:rStyle w:val="A6"/>
          <w:rFonts w:ascii="Calibri" w:hAnsi="Calibri"/>
          <w:color w:val="auto"/>
        </w:rPr>
        <w:t>B</w:t>
      </w:r>
      <w:r w:rsidR="00006D1D" w:rsidRPr="004F2E4E">
        <w:rPr>
          <w:rStyle w:val="A6"/>
          <w:rFonts w:ascii="Calibri" w:hAnsi="Calibri"/>
          <w:color w:val="auto"/>
        </w:rPr>
        <w:t>uilding</w:t>
      </w:r>
      <w:r w:rsidR="00F22025">
        <w:rPr>
          <w:rStyle w:val="A6"/>
          <w:rFonts w:ascii="Calibri" w:hAnsi="Calibri"/>
          <w:color w:val="auto"/>
        </w:rPr>
        <w:t xml:space="preserve"> and complete the net zero strategy</w:t>
      </w:r>
      <w:r w:rsidRPr="004F2E4E">
        <w:rPr>
          <w:rStyle w:val="A6"/>
          <w:rFonts w:ascii="Calibri" w:hAnsi="Calibri"/>
          <w:color w:val="auto"/>
        </w:rPr>
        <w:t xml:space="preserve">.  </w:t>
      </w:r>
    </w:p>
    <w:p w14:paraId="29F5F0CA" w14:textId="77777777" w:rsidR="003F4F85" w:rsidRPr="004F7C4B" w:rsidRDefault="003F4F85" w:rsidP="00A37244">
      <w:pPr>
        <w:spacing w:line="360" w:lineRule="auto"/>
        <w:ind w:left="1800"/>
        <w:rPr>
          <w:rStyle w:val="A6"/>
          <w:rFonts w:ascii="Calibri" w:hAnsi="Calibri"/>
          <w:color w:val="auto"/>
          <w:sz w:val="16"/>
          <w:szCs w:val="16"/>
        </w:rPr>
      </w:pPr>
    </w:p>
    <w:p w14:paraId="2244FAB1" w14:textId="66B4743D" w:rsidR="003F4F85" w:rsidRPr="004F2E4E" w:rsidRDefault="00C36CBB" w:rsidP="00A37244">
      <w:pPr>
        <w:spacing w:line="360" w:lineRule="auto"/>
        <w:ind w:left="1800"/>
        <w:rPr>
          <w:rStyle w:val="A6"/>
          <w:rFonts w:ascii="Calibri" w:hAnsi="Calibri"/>
          <w:color w:val="auto"/>
        </w:rPr>
      </w:pPr>
      <w:r>
        <w:rPr>
          <w:rStyle w:val="A6"/>
          <w:rFonts w:ascii="Calibri" w:hAnsi="Calibri"/>
          <w:color w:val="auto"/>
        </w:rPr>
        <w:t xml:space="preserve">According to </w:t>
      </w:r>
      <w:r w:rsidR="005C3610">
        <w:rPr>
          <w:rStyle w:val="A6"/>
          <w:rFonts w:ascii="Calibri" w:hAnsi="Calibri"/>
          <w:color w:val="auto"/>
        </w:rPr>
        <w:t xml:space="preserve">ECE </w:t>
      </w:r>
      <w:r>
        <w:rPr>
          <w:rStyle w:val="A6"/>
          <w:rFonts w:ascii="Calibri" w:hAnsi="Calibri"/>
          <w:color w:val="auto"/>
        </w:rPr>
        <w:t xml:space="preserve">Professor </w:t>
      </w:r>
      <w:hyperlink r:id="rId15" w:history="1">
        <w:r w:rsidRPr="00BC7AEF">
          <w:rPr>
            <w:rStyle w:val="Hyperlink"/>
            <w:rFonts w:ascii="Calibri" w:hAnsi="Calibri" w:cs="Myriad Pro"/>
          </w:rPr>
          <w:t>Phil</w:t>
        </w:r>
        <w:r w:rsidR="00F22025">
          <w:rPr>
            <w:rStyle w:val="Hyperlink"/>
            <w:rFonts w:ascii="Calibri" w:hAnsi="Calibri" w:cs="Myriad Pro"/>
          </w:rPr>
          <w:t>ip</w:t>
        </w:r>
        <w:r w:rsidRPr="00BC7AEF">
          <w:rPr>
            <w:rStyle w:val="Hyperlink"/>
            <w:rFonts w:ascii="Calibri" w:hAnsi="Calibri" w:cs="Myriad Pro"/>
          </w:rPr>
          <w:t xml:space="preserve"> </w:t>
        </w:r>
        <w:proofErr w:type="spellStart"/>
        <w:r w:rsidRPr="00BC7AEF">
          <w:rPr>
            <w:rStyle w:val="Hyperlink"/>
            <w:rFonts w:ascii="Calibri" w:hAnsi="Calibri" w:cs="Myriad Pro"/>
          </w:rPr>
          <w:t>Krein</w:t>
        </w:r>
        <w:proofErr w:type="spellEnd"/>
      </w:hyperlink>
      <w:r>
        <w:rPr>
          <w:rStyle w:val="A6"/>
          <w:rFonts w:ascii="Calibri" w:hAnsi="Calibri"/>
          <w:color w:val="auto"/>
        </w:rPr>
        <w:t>, t</w:t>
      </w:r>
      <w:r w:rsidR="00CB3D5B">
        <w:rPr>
          <w:rStyle w:val="A6"/>
          <w:rFonts w:ascii="Calibri" w:hAnsi="Calibri"/>
          <w:color w:val="auto"/>
        </w:rPr>
        <w:t>he</w:t>
      </w:r>
      <w:r w:rsidRPr="004F2E4E">
        <w:rPr>
          <w:rStyle w:val="A6"/>
          <w:rFonts w:ascii="Calibri" w:hAnsi="Calibri"/>
          <w:color w:val="auto"/>
        </w:rPr>
        <w:t xml:space="preserve"> renewable energy strategies </w:t>
      </w:r>
      <w:r w:rsidR="00F22025">
        <w:rPr>
          <w:rStyle w:val="A6"/>
          <w:rFonts w:ascii="Calibri" w:hAnsi="Calibri"/>
          <w:color w:val="auto"/>
        </w:rPr>
        <w:t>are projected to</w:t>
      </w:r>
      <w:r w:rsidRPr="004F2E4E">
        <w:rPr>
          <w:rStyle w:val="A6"/>
          <w:rFonts w:ascii="Calibri" w:hAnsi="Calibri"/>
          <w:color w:val="auto"/>
        </w:rPr>
        <w:t xml:space="preserve"> allow the building to supply 100% of its energy demands over each year -- a </w:t>
      </w:r>
      <w:r w:rsidR="00B0285F">
        <w:rPr>
          <w:rStyle w:val="A6"/>
          <w:rFonts w:ascii="Calibri" w:hAnsi="Calibri"/>
          <w:color w:val="auto"/>
        </w:rPr>
        <w:t>major</w:t>
      </w:r>
      <w:r w:rsidRPr="004F2E4E">
        <w:rPr>
          <w:rStyle w:val="A6"/>
          <w:rFonts w:ascii="Calibri" w:hAnsi="Calibri"/>
          <w:color w:val="auto"/>
        </w:rPr>
        <w:t xml:space="preserve"> </w:t>
      </w:r>
      <w:r w:rsidR="00B0285F" w:rsidRPr="004F2E4E">
        <w:rPr>
          <w:rStyle w:val="A6"/>
          <w:rFonts w:ascii="Calibri" w:hAnsi="Calibri"/>
          <w:color w:val="auto"/>
        </w:rPr>
        <w:t>accomplishment</w:t>
      </w:r>
      <w:r w:rsidRPr="004F2E4E">
        <w:rPr>
          <w:rStyle w:val="A6"/>
          <w:rFonts w:ascii="Calibri" w:hAnsi="Calibri"/>
          <w:color w:val="auto"/>
        </w:rPr>
        <w:t xml:space="preserve"> </w:t>
      </w:r>
      <w:r w:rsidR="00F22025">
        <w:rPr>
          <w:rStyle w:val="A6"/>
          <w:rFonts w:ascii="Calibri" w:hAnsi="Calibri"/>
          <w:color w:val="auto"/>
        </w:rPr>
        <w:t>given</w:t>
      </w:r>
      <w:r w:rsidRPr="004F2E4E">
        <w:rPr>
          <w:rStyle w:val="A6"/>
          <w:rFonts w:ascii="Calibri" w:hAnsi="Calibri"/>
          <w:color w:val="auto"/>
        </w:rPr>
        <w:t xml:space="preserve"> the</w:t>
      </w:r>
      <w:r>
        <w:rPr>
          <w:rStyle w:val="A6"/>
          <w:rFonts w:ascii="Calibri" w:hAnsi="Calibri"/>
          <w:color w:val="auto"/>
        </w:rPr>
        <w:t xml:space="preserve"> building’s</w:t>
      </w:r>
      <w:r w:rsidR="00BC7AEF">
        <w:rPr>
          <w:rStyle w:val="A6"/>
          <w:rFonts w:ascii="Calibri" w:hAnsi="Calibri"/>
          <w:color w:val="auto"/>
        </w:rPr>
        <w:t xml:space="preserve"> large</w:t>
      </w:r>
      <w:r w:rsidRPr="004F2E4E">
        <w:rPr>
          <w:rStyle w:val="A6"/>
          <w:rFonts w:ascii="Calibri" w:hAnsi="Calibri"/>
          <w:color w:val="auto"/>
        </w:rPr>
        <w:t xml:space="preserve"> size and</w:t>
      </w:r>
      <w:r>
        <w:rPr>
          <w:rStyle w:val="A6"/>
          <w:rFonts w:ascii="Calibri" w:hAnsi="Calibri"/>
          <w:color w:val="auto"/>
        </w:rPr>
        <w:t xml:space="preserve"> </w:t>
      </w:r>
      <w:r w:rsidRPr="004F2E4E">
        <w:rPr>
          <w:rStyle w:val="A6"/>
          <w:rFonts w:ascii="Calibri" w:hAnsi="Calibri"/>
          <w:color w:val="auto"/>
        </w:rPr>
        <w:t>clean room</w:t>
      </w:r>
      <w:r w:rsidR="00F22025">
        <w:rPr>
          <w:rStyle w:val="A6"/>
          <w:rFonts w:ascii="Calibri" w:hAnsi="Calibri"/>
          <w:color w:val="auto"/>
        </w:rPr>
        <w:t>, and among the three largest net-zero building projects in the United States today</w:t>
      </w:r>
      <w:r w:rsidRPr="004F2E4E">
        <w:rPr>
          <w:rStyle w:val="A6"/>
          <w:rFonts w:ascii="Calibri" w:hAnsi="Calibri"/>
          <w:color w:val="auto"/>
        </w:rPr>
        <w:t>.</w:t>
      </w:r>
      <w:r w:rsidR="00A303B4">
        <w:rPr>
          <w:rStyle w:val="A6"/>
          <w:rFonts w:ascii="Calibri" w:hAnsi="Calibri"/>
          <w:color w:val="auto"/>
        </w:rPr>
        <w:t xml:space="preserve"> F</w:t>
      </w:r>
      <w:r w:rsidR="003F4F85">
        <w:rPr>
          <w:rStyle w:val="A6"/>
          <w:rFonts w:ascii="Calibri" w:hAnsi="Calibri"/>
          <w:color w:val="auto"/>
        </w:rPr>
        <w:t xml:space="preserve">aculty and students </w:t>
      </w:r>
      <w:r w:rsidR="00B474CB">
        <w:rPr>
          <w:rStyle w:val="A6"/>
          <w:rFonts w:ascii="Calibri" w:hAnsi="Calibri"/>
          <w:color w:val="auto"/>
        </w:rPr>
        <w:t>will</w:t>
      </w:r>
      <w:r w:rsidR="003F4F85">
        <w:rPr>
          <w:rStyle w:val="A6"/>
          <w:rFonts w:ascii="Calibri" w:hAnsi="Calibri"/>
          <w:color w:val="auto"/>
        </w:rPr>
        <w:t xml:space="preserve"> examine, evaluate and adjust their behavior to optimize</w:t>
      </w:r>
      <w:r>
        <w:rPr>
          <w:rStyle w:val="A6"/>
          <w:rFonts w:ascii="Calibri" w:hAnsi="Calibri"/>
          <w:color w:val="auto"/>
        </w:rPr>
        <w:t xml:space="preserve"> the building’s energy use</w:t>
      </w:r>
      <w:r w:rsidR="003F4F85">
        <w:rPr>
          <w:rStyle w:val="A6"/>
          <w:rFonts w:ascii="Calibri" w:hAnsi="Calibri"/>
          <w:color w:val="auto"/>
        </w:rPr>
        <w:t xml:space="preserve">. </w:t>
      </w:r>
    </w:p>
    <w:p w14:paraId="1CDE2994" w14:textId="77777777" w:rsidR="00A37244" w:rsidRPr="004F7C4B" w:rsidRDefault="00A37244" w:rsidP="00A37244">
      <w:pPr>
        <w:spacing w:line="360" w:lineRule="auto"/>
        <w:ind w:left="1800"/>
        <w:rPr>
          <w:rFonts w:asciiTheme="minorHAnsi" w:hAnsiTheme="minorHAnsi" w:cs="Helvetica"/>
          <w:sz w:val="16"/>
          <w:szCs w:val="16"/>
        </w:rPr>
      </w:pPr>
    </w:p>
    <w:p w14:paraId="11EDCAF7" w14:textId="40B0C682" w:rsidR="00A37244" w:rsidRPr="00B44554" w:rsidRDefault="00F22025" w:rsidP="00A37244">
      <w:pPr>
        <w:pStyle w:val="NormalWeb"/>
        <w:spacing w:before="0" w:beforeAutospacing="0" w:after="0" w:afterAutospacing="0" w:line="360" w:lineRule="auto"/>
        <w:ind w:left="18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</w:t>
      </w:r>
      <w:r w:rsidR="009E2DAA">
        <w:rPr>
          <w:rFonts w:ascii="Calibri" w:hAnsi="Calibri" w:cs="Arial"/>
          <w:sz w:val="22"/>
          <w:szCs w:val="22"/>
        </w:rPr>
        <w:t>he project’s total cost of $95 million</w:t>
      </w:r>
      <w:r>
        <w:rPr>
          <w:rFonts w:ascii="Calibri" w:hAnsi="Calibri" w:cs="Arial"/>
          <w:sz w:val="22"/>
          <w:szCs w:val="22"/>
        </w:rPr>
        <w:t xml:space="preserve"> includes construct</w:t>
      </w:r>
      <w:r w:rsidR="00B9579C">
        <w:rPr>
          <w:rFonts w:ascii="Calibri" w:hAnsi="Calibri" w:cs="Arial"/>
          <w:sz w:val="22"/>
          <w:szCs w:val="22"/>
        </w:rPr>
        <w:t>ion, furnishing, lab outfitting,</w:t>
      </w:r>
      <w:r>
        <w:rPr>
          <w:rFonts w:ascii="Calibri" w:hAnsi="Calibri" w:cs="Arial"/>
          <w:sz w:val="22"/>
          <w:szCs w:val="22"/>
        </w:rPr>
        <w:t xml:space="preserve"> and all initial operating expenses</w:t>
      </w:r>
      <w:r w:rsidR="00CA38D8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T</w:t>
      </w:r>
      <w:r w:rsidR="004D5B0E">
        <w:rPr>
          <w:rFonts w:ascii="Calibri" w:hAnsi="Calibri" w:cs="Arial"/>
          <w:sz w:val="22"/>
          <w:szCs w:val="22"/>
        </w:rPr>
        <w:t xml:space="preserve">he </w:t>
      </w:r>
      <w:r w:rsidR="00A37244" w:rsidRPr="00B44554">
        <w:rPr>
          <w:rFonts w:ascii="Calibri" w:hAnsi="Calibri" w:cs="Arial"/>
          <w:sz w:val="22"/>
          <w:szCs w:val="22"/>
        </w:rPr>
        <w:t>university received $47</w:t>
      </w:r>
      <w:r w:rsidR="009E2DAA">
        <w:rPr>
          <w:rFonts w:ascii="Calibri" w:hAnsi="Calibri" w:cs="Arial"/>
          <w:sz w:val="22"/>
          <w:szCs w:val="22"/>
        </w:rPr>
        <w:t>.5 million in funding from the S</w:t>
      </w:r>
      <w:r w:rsidR="00A37244" w:rsidRPr="00B44554">
        <w:rPr>
          <w:rFonts w:ascii="Calibri" w:hAnsi="Calibri" w:cs="Arial"/>
          <w:sz w:val="22"/>
          <w:szCs w:val="22"/>
        </w:rPr>
        <w:t>tate of Illinois</w:t>
      </w:r>
      <w:r w:rsidR="00325D4B">
        <w:rPr>
          <w:rFonts w:ascii="Calibri" w:hAnsi="Calibri" w:cs="Arial"/>
          <w:sz w:val="22"/>
          <w:szCs w:val="22"/>
        </w:rPr>
        <w:t xml:space="preserve"> Capital Development Board</w:t>
      </w:r>
      <w:r w:rsidR="00A37244" w:rsidRPr="00B44554">
        <w:rPr>
          <w:rFonts w:ascii="Calibri" w:hAnsi="Calibri" w:cs="Arial"/>
          <w:sz w:val="22"/>
          <w:szCs w:val="22"/>
        </w:rPr>
        <w:t xml:space="preserve">, and </w:t>
      </w:r>
      <w:r>
        <w:rPr>
          <w:rFonts w:ascii="Calibri" w:hAnsi="Calibri" w:cs="Arial"/>
          <w:sz w:val="22"/>
          <w:szCs w:val="22"/>
        </w:rPr>
        <w:t>raised</w:t>
      </w:r>
      <w:r w:rsidR="00A37244">
        <w:rPr>
          <w:rFonts w:ascii="Calibri" w:hAnsi="Calibri" w:cs="Arial"/>
          <w:sz w:val="22"/>
          <w:szCs w:val="22"/>
        </w:rPr>
        <w:t xml:space="preserve"> the </w:t>
      </w:r>
      <w:r w:rsidR="00122693">
        <w:rPr>
          <w:rFonts w:ascii="Calibri" w:hAnsi="Calibri" w:cs="Arial"/>
          <w:sz w:val="22"/>
          <w:szCs w:val="22"/>
        </w:rPr>
        <w:t>balance</w:t>
      </w:r>
      <w:r w:rsidR="00A37244" w:rsidRPr="00B4455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in the form of</w:t>
      </w:r>
      <w:r w:rsidR="00A37244" w:rsidRPr="00B44554">
        <w:rPr>
          <w:rFonts w:ascii="Calibri" w:hAnsi="Calibri" w:cs="Arial"/>
          <w:sz w:val="22"/>
          <w:szCs w:val="22"/>
        </w:rPr>
        <w:t xml:space="preserve"> private </w:t>
      </w:r>
      <w:r w:rsidR="009E45DB">
        <w:rPr>
          <w:rFonts w:ascii="Calibri" w:hAnsi="Calibri" w:cs="Arial"/>
          <w:sz w:val="22"/>
          <w:szCs w:val="22"/>
        </w:rPr>
        <w:t xml:space="preserve">and corporate </w:t>
      </w:r>
      <w:r w:rsidR="00A37244" w:rsidRPr="00B44554">
        <w:rPr>
          <w:rFonts w:ascii="Calibri" w:hAnsi="Calibri" w:cs="Arial"/>
          <w:sz w:val="22"/>
          <w:szCs w:val="22"/>
        </w:rPr>
        <w:t>support.</w:t>
      </w:r>
      <w:r w:rsidR="00A3724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The prime construction c</w:t>
      </w:r>
      <w:r w:rsidR="00107F16">
        <w:rPr>
          <w:rFonts w:ascii="Calibri" w:hAnsi="Calibri" w:cs="Arial"/>
          <w:sz w:val="22"/>
          <w:szCs w:val="22"/>
        </w:rPr>
        <w:t>ontractor was Peoria</w:t>
      </w:r>
      <w:r w:rsidR="004F7C4B">
        <w:rPr>
          <w:rFonts w:ascii="Calibri" w:hAnsi="Calibri" w:cs="Arial"/>
          <w:sz w:val="22"/>
          <w:szCs w:val="22"/>
        </w:rPr>
        <w:t>, Illinois</w:t>
      </w:r>
      <w:r w:rsidR="00C36CBB">
        <w:rPr>
          <w:rFonts w:ascii="Calibri" w:hAnsi="Calibri" w:cs="Arial"/>
          <w:sz w:val="22"/>
          <w:szCs w:val="22"/>
        </w:rPr>
        <w:t>-base</w:t>
      </w:r>
      <w:r w:rsidR="00107F16">
        <w:rPr>
          <w:rFonts w:ascii="Calibri" w:hAnsi="Calibri" w:cs="Arial"/>
          <w:sz w:val="22"/>
          <w:szCs w:val="22"/>
        </w:rPr>
        <w:t>d William</w:t>
      </w:r>
      <w:r w:rsidR="00325D4B">
        <w:rPr>
          <w:rFonts w:ascii="Calibri" w:hAnsi="Calibri" w:cs="Arial"/>
          <w:sz w:val="22"/>
          <w:szCs w:val="22"/>
        </w:rPr>
        <w:t>s</w:t>
      </w:r>
      <w:r w:rsidR="00107F16">
        <w:rPr>
          <w:rFonts w:ascii="Calibri" w:hAnsi="Calibri" w:cs="Arial"/>
          <w:sz w:val="22"/>
          <w:szCs w:val="22"/>
        </w:rPr>
        <w:t xml:space="preserve"> Brothers Construction, Inc</w:t>
      </w:r>
      <w:r w:rsidR="00C36CBB">
        <w:rPr>
          <w:rFonts w:ascii="Calibri" w:hAnsi="Calibri" w:cs="Arial"/>
          <w:sz w:val="22"/>
          <w:szCs w:val="22"/>
        </w:rPr>
        <w:t>.</w:t>
      </w:r>
    </w:p>
    <w:p w14:paraId="468B1990" w14:textId="77777777" w:rsidR="00A37244" w:rsidRPr="004F7C4B" w:rsidRDefault="00A37244" w:rsidP="00A37244">
      <w:pPr>
        <w:pStyle w:val="SGBodyText"/>
        <w:tabs>
          <w:tab w:val="clear" w:pos="360"/>
          <w:tab w:val="left" w:pos="720"/>
        </w:tabs>
        <w:spacing w:line="360" w:lineRule="auto"/>
        <w:ind w:left="1800"/>
        <w:rPr>
          <w:rFonts w:ascii="Calibri" w:hAnsi="Calibri"/>
          <w:color w:val="auto"/>
          <w:sz w:val="16"/>
          <w:szCs w:val="16"/>
        </w:rPr>
      </w:pPr>
    </w:p>
    <w:p w14:paraId="4CFF3AE0" w14:textId="58BC3C79" w:rsidR="00FB3ED6" w:rsidRDefault="00FB3ED6" w:rsidP="006342E2">
      <w:pPr>
        <w:pStyle w:val="SGBodyText"/>
        <w:spacing w:line="360" w:lineRule="auto"/>
        <w:ind w:left="1800"/>
        <w:rPr>
          <w:rFonts w:asciiTheme="minorHAnsi" w:hAnsiTheme="minorHAnsi" w:cs="Segoe UI"/>
          <w:sz w:val="22"/>
          <w:szCs w:val="22"/>
          <w:lang w:val="en"/>
        </w:rPr>
      </w:pPr>
      <w:r w:rsidRPr="00FB3ED6">
        <w:rPr>
          <w:rFonts w:asciiTheme="minorHAnsi" w:hAnsiTheme="minorHAnsi" w:cs="Segoe UI"/>
          <w:b/>
          <w:sz w:val="22"/>
          <w:szCs w:val="22"/>
          <w:lang w:val="en"/>
        </w:rPr>
        <w:t>The Electrical and Computer Engineering Department</w:t>
      </w:r>
      <w:r w:rsidRPr="00FB3ED6">
        <w:rPr>
          <w:rFonts w:asciiTheme="minorHAnsi" w:hAnsiTheme="minorHAnsi" w:cs="Segoe UI"/>
          <w:sz w:val="22"/>
          <w:szCs w:val="22"/>
          <w:lang w:val="en"/>
        </w:rPr>
        <w:t xml:space="preserve"> at University of Illinois at Urbana-Champaign</w:t>
      </w:r>
      <w:r>
        <w:rPr>
          <w:rFonts w:asciiTheme="minorHAnsi" w:hAnsiTheme="minorHAnsi" w:cs="Segoe UI"/>
          <w:sz w:val="22"/>
          <w:szCs w:val="22"/>
          <w:lang w:val="en"/>
        </w:rPr>
        <w:t xml:space="preserve"> (</w:t>
      </w:r>
      <w:hyperlink r:id="rId16" w:history="1">
        <w:r w:rsidRPr="00FB3ED6">
          <w:rPr>
            <w:rStyle w:val="Hyperlink"/>
            <w:rFonts w:asciiTheme="minorHAnsi" w:hAnsiTheme="minorHAnsi" w:cs="Segoe UI"/>
            <w:lang w:val="en"/>
          </w:rPr>
          <w:t xml:space="preserve">ECE </w:t>
        </w:r>
        <w:r w:rsidR="00AA2A33">
          <w:rPr>
            <w:rStyle w:val="Hyperlink"/>
            <w:rFonts w:asciiTheme="minorHAnsi" w:hAnsiTheme="minorHAnsi" w:cs="Segoe UI"/>
            <w:lang w:val="en"/>
          </w:rPr>
          <w:t>ILLINOIS</w:t>
        </w:r>
      </w:hyperlink>
      <w:r>
        <w:rPr>
          <w:rFonts w:asciiTheme="minorHAnsi" w:hAnsiTheme="minorHAnsi" w:cs="Segoe UI"/>
          <w:sz w:val="22"/>
          <w:szCs w:val="22"/>
          <w:lang w:val="en"/>
        </w:rPr>
        <w:t>) has 2,000 undergraduates, 500 graduate stude</w:t>
      </w:r>
      <w:r w:rsidR="00CA38D8">
        <w:rPr>
          <w:rFonts w:asciiTheme="minorHAnsi" w:hAnsiTheme="minorHAnsi" w:cs="Segoe UI"/>
          <w:sz w:val="22"/>
          <w:szCs w:val="22"/>
          <w:lang w:val="en"/>
        </w:rPr>
        <w:t xml:space="preserve">nts and more than 100 faculty. </w:t>
      </w:r>
      <w:r w:rsidRPr="00FB3ED6">
        <w:rPr>
          <w:rFonts w:asciiTheme="minorHAnsi" w:hAnsiTheme="minorHAnsi" w:cs="Segoe UI"/>
          <w:i/>
          <w:sz w:val="22"/>
          <w:szCs w:val="22"/>
          <w:lang w:val="en"/>
        </w:rPr>
        <w:t>US News &amp; World Report</w:t>
      </w:r>
      <w:r>
        <w:rPr>
          <w:rFonts w:asciiTheme="minorHAnsi" w:hAnsiTheme="minorHAnsi" w:cs="Segoe UI"/>
          <w:sz w:val="22"/>
          <w:szCs w:val="22"/>
          <w:lang w:val="en"/>
        </w:rPr>
        <w:t xml:space="preserve"> ranks ECE </w:t>
      </w:r>
      <w:r w:rsidR="00AA2A33">
        <w:rPr>
          <w:rFonts w:asciiTheme="minorHAnsi" w:hAnsiTheme="minorHAnsi" w:cs="Segoe UI"/>
          <w:sz w:val="22"/>
          <w:szCs w:val="22"/>
          <w:lang w:val="en"/>
        </w:rPr>
        <w:t xml:space="preserve">ILLINOIS </w:t>
      </w:r>
      <w:r>
        <w:rPr>
          <w:rFonts w:asciiTheme="minorHAnsi" w:hAnsiTheme="minorHAnsi" w:cs="Segoe UI"/>
          <w:sz w:val="22"/>
          <w:szCs w:val="22"/>
          <w:lang w:val="en"/>
        </w:rPr>
        <w:t xml:space="preserve">as one of the Top Five programs </w:t>
      </w:r>
      <w:r w:rsidR="0069340A">
        <w:rPr>
          <w:rFonts w:asciiTheme="minorHAnsi" w:hAnsiTheme="minorHAnsi" w:cs="Segoe UI"/>
          <w:sz w:val="22"/>
          <w:szCs w:val="22"/>
          <w:lang w:val="en"/>
        </w:rPr>
        <w:t xml:space="preserve">in the U.S. </w:t>
      </w:r>
      <w:r>
        <w:rPr>
          <w:rFonts w:asciiTheme="minorHAnsi" w:hAnsiTheme="minorHAnsi" w:cs="Segoe UI"/>
          <w:sz w:val="22"/>
          <w:szCs w:val="22"/>
          <w:lang w:val="en"/>
        </w:rPr>
        <w:t xml:space="preserve">for </w:t>
      </w:r>
      <w:r w:rsidR="0069340A">
        <w:rPr>
          <w:rFonts w:asciiTheme="minorHAnsi" w:hAnsiTheme="minorHAnsi" w:cs="Segoe UI"/>
          <w:sz w:val="22"/>
          <w:szCs w:val="22"/>
          <w:lang w:val="en"/>
        </w:rPr>
        <w:t xml:space="preserve">undergraduate and graduate study of </w:t>
      </w:r>
      <w:r>
        <w:rPr>
          <w:rFonts w:asciiTheme="minorHAnsi" w:hAnsiTheme="minorHAnsi" w:cs="Segoe UI"/>
          <w:sz w:val="22"/>
          <w:szCs w:val="22"/>
          <w:lang w:val="en"/>
        </w:rPr>
        <w:t>electrical and computer engineering. L</w:t>
      </w:r>
      <w:r w:rsidR="00B62A74">
        <w:rPr>
          <w:rFonts w:asciiTheme="minorHAnsi" w:hAnsiTheme="minorHAnsi" w:cs="Segoe UI"/>
          <w:sz w:val="22"/>
          <w:szCs w:val="22"/>
          <w:lang w:val="en"/>
        </w:rPr>
        <w:t xml:space="preserve">ocated on </w:t>
      </w:r>
      <w:r>
        <w:rPr>
          <w:rFonts w:asciiTheme="minorHAnsi" w:hAnsiTheme="minorHAnsi" w:cs="Segoe UI"/>
          <w:sz w:val="22"/>
          <w:szCs w:val="22"/>
          <w:lang w:val="en"/>
        </w:rPr>
        <w:t>the</w:t>
      </w:r>
      <w:r w:rsidRPr="00122693">
        <w:rPr>
          <w:rFonts w:asciiTheme="minorHAnsi" w:hAnsiTheme="minorHAnsi" w:cs="Segoe UI"/>
          <w:sz w:val="22"/>
          <w:szCs w:val="22"/>
          <w:lang w:val="en"/>
        </w:rPr>
        <w:t xml:space="preserve"> 785-acre </w:t>
      </w:r>
      <w:r>
        <w:rPr>
          <w:rFonts w:asciiTheme="minorHAnsi" w:hAnsiTheme="minorHAnsi" w:cs="Segoe UI"/>
          <w:sz w:val="22"/>
          <w:szCs w:val="22"/>
          <w:lang w:val="en"/>
        </w:rPr>
        <w:t xml:space="preserve">Urbana-Champaign </w:t>
      </w:r>
      <w:r w:rsidRPr="00122693">
        <w:rPr>
          <w:rFonts w:asciiTheme="minorHAnsi" w:hAnsiTheme="minorHAnsi" w:cs="Segoe UI"/>
          <w:sz w:val="22"/>
          <w:szCs w:val="22"/>
          <w:lang w:val="en"/>
        </w:rPr>
        <w:t>campus</w:t>
      </w:r>
      <w:r>
        <w:rPr>
          <w:rFonts w:asciiTheme="minorHAnsi" w:hAnsiTheme="minorHAnsi" w:cs="Segoe UI"/>
          <w:sz w:val="22"/>
          <w:szCs w:val="22"/>
          <w:lang w:val="en"/>
        </w:rPr>
        <w:t xml:space="preserve"> </w:t>
      </w:r>
      <w:r w:rsidRPr="00122693">
        <w:rPr>
          <w:rFonts w:asciiTheme="minorHAnsi" w:hAnsiTheme="minorHAnsi" w:cs="Segoe UI"/>
          <w:sz w:val="22"/>
          <w:szCs w:val="22"/>
          <w:lang w:val="en"/>
        </w:rPr>
        <w:t>in east-central Illinois</w:t>
      </w:r>
      <w:r>
        <w:rPr>
          <w:rFonts w:asciiTheme="minorHAnsi" w:hAnsiTheme="minorHAnsi" w:cs="Segoe UI"/>
          <w:sz w:val="22"/>
          <w:szCs w:val="22"/>
          <w:lang w:val="en"/>
        </w:rPr>
        <w:t xml:space="preserve">, the new ECE Building </w:t>
      </w:r>
      <w:r w:rsidRPr="00C82C2D">
        <w:rPr>
          <w:rFonts w:ascii="Calibri" w:hAnsi="Calibri" w:cs="Calibri"/>
          <w:sz w:val="22"/>
          <w:szCs w:val="22"/>
        </w:rPr>
        <w:t>establish</w:t>
      </w:r>
      <w:r>
        <w:rPr>
          <w:rFonts w:ascii="Calibri" w:hAnsi="Calibri" w:cs="Calibri"/>
          <w:sz w:val="22"/>
          <w:szCs w:val="22"/>
        </w:rPr>
        <w:t>es</w:t>
      </w:r>
      <w:r w:rsidRPr="00C82C2D">
        <w:rPr>
          <w:rFonts w:ascii="Calibri" w:hAnsi="Calibri" w:cs="Calibri"/>
          <w:sz w:val="22"/>
          <w:szCs w:val="22"/>
        </w:rPr>
        <w:t xml:space="preserve"> a sustainability prototype for future University of Illinois projects</w:t>
      </w:r>
      <w:r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Theme="minorHAnsi" w:hAnsiTheme="minorHAnsi" w:cs="Segoe UI"/>
          <w:sz w:val="22"/>
          <w:szCs w:val="22"/>
          <w:lang w:val="en"/>
        </w:rPr>
        <w:t xml:space="preserve">advances a campus-wide initiative to reach carbon neutrality by 2050.  </w:t>
      </w:r>
    </w:p>
    <w:p w14:paraId="07861318" w14:textId="77777777" w:rsidR="00FB3ED6" w:rsidRPr="004F7C4B" w:rsidRDefault="00FB3ED6" w:rsidP="006342E2">
      <w:pPr>
        <w:pStyle w:val="SGBodyText"/>
        <w:spacing w:line="360" w:lineRule="auto"/>
        <w:ind w:left="1800"/>
        <w:rPr>
          <w:rFonts w:asciiTheme="minorHAnsi" w:hAnsiTheme="minorHAnsi" w:cs="Segoe UI"/>
          <w:sz w:val="16"/>
          <w:szCs w:val="16"/>
          <w:lang w:val="en"/>
        </w:rPr>
      </w:pPr>
    </w:p>
    <w:p w14:paraId="21BC06C7" w14:textId="0CC49231" w:rsidR="006A6DBC" w:rsidRDefault="00A37244" w:rsidP="006D0458">
      <w:pPr>
        <w:spacing w:line="360" w:lineRule="auto"/>
        <w:ind w:left="1800"/>
        <w:rPr>
          <w:rFonts w:ascii="Calibri" w:hAnsi="Calibri"/>
          <w:sz w:val="22"/>
          <w:szCs w:val="22"/>
        </w:rPr>
      </w:pPr>
      <w:r w:rsidRPr="000D0888">
        <w:rPr>
          <w:rStyle w:val="Strong"/>
          <w:rFonts w:asciiTheme="minorHAnsi" w:hAnsiTheme="minorHAnsi"/>
          <w:sz w:val="22"/>
          <w:szCs w:val="22"/>
        </w:rPr>
        <w:t>SmithGroupJJR</w:t>
      </w:r>
      <w:r w:rsidRPr="000D0888">
        <w:rPr>
          <w:rFonts w:asciiTheme="minorHAnsi" w:hAnsiTheme="minorHAnsi"/>
          <w:sz w:val="22"/>
          <w:szCs w:val="22"/>
        </w:rPr>
        <w:t xml:space="preserve"> (</w:t>
      </w:r>
      <w:hyperlink r:id="rId17" w:history="1">
        <w:r w:rsidRPr="000D0888">
          <w:rPr>
            <w:rStyle w:val="Hyperlink"/>
            <w:rFonts w:asciiTheme="minorHAnsi" w:hAnsiTheme="minorHAnsi"/>
          </w:rPr>
          <w:t>www.smithgroupjjr.com</w:t>
        </w:r>
      </w:hyperlink>
      <w:r w:rsidRPr="000D0888">
        <w:rPr>
          <w:rFonts w:asciiTheme="minorHAnsi" w:hAnsiTheme="minorHAnsi"/>
          <w:sz w:val="22"/>
          <w:szCs w:val="22"/>
        </w:rPr>
        <w:t xml:space="preserve">) is a </w:t>
      </w:r>
      <w:r w:rsidR="00C36CBB" w:rsidRPr="000D0888">
        <w:rPr>
          <w:rFonts w:asciiTheme="minorHAnsi" w:hAnsiTheme="minorHAnsi"/>
          <w:sz w:val="22"/>
          <w:szCs w:val="22"/>
        </w:rPr>
        <w:t xml:space="preserve">national leader in </w:t>
      </w:r>
      <w:hyperlink r:id="rId18" w:history="1">
        <w:r w:rsidR="00C36CBB" w:rsidRPr="000D0888">
          <w:rPr>
            <w:rStyle w:val="Hyperlink"/>
            <w:rFonts w:asciiTheme="minorHAnsi" w:hAnsiTheme="minorHAnsi"/>
          </w:rPr>
          <w:t>sustainable design</w:t>
        </w:r>
      </w:hyperlink>
      <w:r w:rsidR="005C3610">
        <w:rPr>
          <w:rFonts w:asciiTheme="minorHAnsi" w:hAnsiTheme="minorHAnsi"/>
          <w:sz w:val="22"/>
          <w:szCs w:val="22"/>
        </w:rPr>
        <w:t xml:space="preserve"> with 110</w:t>
      </w:r>
      <w:r w:rsidR="00C36CBB">
        <w:rPr>
          <w:rFonts w:asciiTheme="minorHAnsi" w:hAnsiTheme="minorHAnsi"/>
          <w:sz w:val="22"/>
          <w:szCs w:val="22"/>
        </w:rPr>
        <w:t xml:space="preserve"> LEED certified projects. </w:t>
      </w:r>
      <w:r w:rsidR="004C0419">
        <w:rPr>
          <w:rFonts w:ascii="Calibri" w:hAnsi="Calibri"/>
          <w:sz w:val="22"/>
          <w:szCs w:val="22"/>
        </w:rPr>
        <w:t xml:space="preserve">The firm’s </w:t>
      </w:r>
      <w:r w:rsidR="004C0419" w:rsidRPr="00B44554">
        <w:rPr>
          <w:rFonts w:ascii="Calibri" w:hAnsi="Calibri"/>
          <w:sz w:val="22"/>
          <w:szCs w:val="22"/>
        </w:rPr>
        <w:t xml:space="preserve">nationally recognized </w:t>
      </w:r>
      <w:hyperlink r:id="rId19" w:history="1">
        <w:r w:rsidR="004C0419" w:rsidRPr="004C0419">
          <w:rPr>
            <w:rStyle w:val="Hyperlink"/>
            <w:rFonts w:ascii="Calibri" w:hAnsi="Calibri"/>
          </w:rPr>
          <w:t>Science &amp; Technology Practice</w:t>
        </w:r>
      </w:hyperlink>
      <w:r w:rsidR="004C0419" w:rsidRPr="00B44554">
        <w:rPr>
          <w:rFonts w:ascii="Calibri" w:hAnsi="Calibri"/>
          <w:sz w:val="22"/>
          <w:szCs w:val="22"/>
        </w:rPr>
        <w:t xml:space="preserve"> has </w:t>
      </w:r>
      <w:r w:rsidR="004C0419" w:rsidRPr="00B44554">
        <w:rPr>
          <w:rFonts w:ascii="Calibri" w:hAnsi="Calibri"/>
          <w:sz w:val="22"/>
          <w:szCs w:val="22"/>
        </w:rPr>
        <w:lastRenderedPageBreak/>
        <w:t xml:space="preserve">completed the planning and design of over </w:t>
      </w:r>
      <w:r w:rsidR="004E35B9">
        <w:rPr>
          <w:rFonts w:ascii="Calibri" w:hAnsi="Calibri"/>
          <w:sz w:val="22"/>
          <w:szCs w:val="22"/>
        </w:rPr>
        <w:t>25</w:t>
      </w:r>
      <w:r w:rsidR="004C0419" w:rsidRPr="00B44554">
        <w:rPr>
          <w:rFonts w:ascii="Calibri" w:hAnsi="Calibri"/>
          <w:sz w:val="22"/>
          <w:szCs w:val="22"/>
        </w:rPr>
        <w:t xml:space="preserve"> million square feet of academic, corporate and government resear</w:t>
      </w:r>
      <w:r w:rsidR="004C0419">
        <w:rPr>
          <w:rFonts w:ascii="Calibri" w:hAnsi="Calibri"/>
          <w:sz w:val="22"/>
          <w:szCs w:val="22"/>
        </w:rPr>
        <w:t xml:space="preserve">ch laboratories across the U.S. </w:t>
      </w:r>
      <w:r w:rsidR="00DE1542">
        <w:rPr>
          <w:rFonts w:ascii="Calibri" w:hAnsi="Calibri"/>
          <w:sz w:val="22"/>
          <w:szCs w:val="22"/>
        </w:rPr>
        <w:t>SmithGroupJJR</w:t>
      </w:r>
      <w:r w:rsidR="004D5B0E">
        <w:rPr>
          <w:rFonts w:ascii="Calibri" w:hAnsi="Calibri"/>
          <w:sz w:val="22"/>
          <w:szCs w:val="22"/>
        </w:rPr>
        <w:t xml:space="preserve"> has a </w:t>
      </w:r>
      <w:r w:rsidR="00DE1542">
        <w:rPr>
          <w:rFonts w:ascii="Calibri" w:hAnsi="Calibri"/>
          <w:sz w:val="22"/>
          <w:szCs w:val="22"/>
        </w:rPr>
        <w:t xml:space="preserve">long-standing </w:t>
      </w:r>
      <w:r w:rsidR="006342E2">
        <w:rPr>
          <w:rFonts w:ascii="Calibri" w:hAnsi="Calibri"/>
          <w:sz w:val="22"/>
          <w:szCs w:val="22"/>
        </w:rPr>
        <w:t>history on the U</w:t>
      </w:r>
      <w:r w:rsidR="00DE1542">
        <w:rPr>
          <w:rFonts w:ascii="Calibri" w:hAnsi="Calibri"/>
          <w:sz w:val="22"/>
          <w:szCs w:val="22"/>
        </w:rPr>
        <w:t xml:space="preserve">niversity of </w:t>
      </w:r>
      <w:r w:rsidR="006342E2">
        <w:rPr>
          <w:rFonts w:ascii="Calibri" w:hAnsi="Calibri"/>
          <w:sz w:val="22"/>
          <w:szCs w:val="22"/>
        </w:rPr>
        <w:t>Illinois’ Urbana-Champaign campus</w:t>
      </w:r>
      <w:r w:rsidR="004D5B0E">
        <w:rPr>
          <w:rFonts w:ascii="Calibri" w:hAnsi="Calibri"/>
          <w:sz w:val="22"/>
          <w:szCs w:val="22"/>
        </w:rPr>
        <w:t xml:space="preserve">, </w:t>
      </w:r>
      <w:r w:rsidR="006322D4">
        <w:rPr>
          <w:rFonts w:ascii="Calibri" w:hAnsi="Calibri"/>
          <w:sz w:val="22"/>
          <w:szCs w:val="22"/>
        </w:rPr>
        <w:t>also having designed</w:t>
      </w:r>
      <w:r w:rsidR="0013183D">
        <w:rPr>
          <w:rFonts w:ascii="Calibri" w:hAnsi="Calibri"/>
          <w:sz w:val="22"/>
          <w:szCs w:val="22"/>
        </w:rPr>
        <w:t xml:space="preserve"> the </w:t>
      </w:r>
      <w:r w:rsidR="00DE1542">
        <w:rPr>
          <w:rFonts w:ascii="Calibri" w:hAnsi="Calibri"/>
          <w:sz w:val="22"/>
          <w:szCs w:val="22"/>
        </w:rPr>
        <w:t xml:space="preserve">renowned </w:t>
      </w:r>
      <w:hyperlink r:id="rId20" w:history="1">
        <w:r w:rsidR="00DE1542" w:rsidRPr="00DE1542">
          <w:rPr>
            <w:rStyle w:val="Hyperlink"/>
            <w:rFonts w:ascii="Calibri" w:hAnsi="Calibri"/>
          </w:rPr>
          <w:t>Beckman Institute for Advanced</w:t>
        </w:r>
        <w:r w:rsidR="00D80036">
          <w:rPr>
            <w:rStyle w:val="Hyperlink"/>
            <w:rFonts w:ascii="Calibri" w:hAnsi="Calibri"/>
          </w:rPr>
          <w:t xml:space="preserve"> Science and</w:t>
        </w:r>
        <w:r w:rsidR="00DE1542" w:rsidRPr="00DE1542">
          <w:rPr>
            <w:rStyle w:val="Hyperlink"/>
            <w:rFonts w:ascii="Calibri" w:hAnsi="Calibri"/>
          </w:rPr>
          <w:t xml:space="preserve"> Technology</w:t>
        </w:r>
      </w:hyperlink>
      <w:r w:rsidR="00F22025">
        <w:rPr>
          <w:rStyle w:val="Hyperlink"/>
          <w:rFonts w:ascii="Calibri" w:hAnsi="Calibri"/>
        </w:rPr>
        <w:t xml:space="preserve"> and the Coordinated Science Laboratory</w:t>
      </w:r>
      <w:r w:rsidR="00942A65">
        <w:rPr>
          <w:rFonts w:ascii="Calibri" w:hAnsi="Calibri"/>
          <w:sz w:val="22"/>
          <w:szCs w:val="22"/>
        </w:rPr>
        <w:t>.</w:t>
      </w:r>
      <w:r w:rsidR="006342E2">
        <w:rPr>
          <w:rFonts w:ascii="Calibri" w:hAnsi="Calibri"/>
          <w:sz w:val="22"/>
          <w:szCs w:val="22"/>
        </w:rPr>
        <w:t xml:space="preserve"> </w:t>
      </w:r>
    </w:p>
    <w:p w14:paraId="45CDF74D" w14:textId="77777777" w:rsidR="00A37244" w:rsidRPr="006A6DBC" w:rsidRDefault="00A37244" w:rsidP="00A37244">
      <w:pPr>
        <w:pStyle w:val="NormalWeb"/>
        <w:spacing w:before="0" w:beforeAutospacing="0" w:after="0" w:afterAutospacing="0" w:line="360" w:lineRule="auto"/>
        <w:ind w:left="1800"/>
        <w:rPr>
          <w:rFonts w:ascii="Calibri" w:hAnsi="Calibri" w:cs="Arial"/>
          <w:bCs/>
          <w:sz w:val="22"/>
          <w:szCs w:val="22"/>
        </w:rPr>
      </w:pPr>
    </w:p>
    <w:bookmarkEnd w:id="0"/>
    <w:bookmarkEnd w:id="1"/>
    <w:p w14:paraId="09951274" w14:textId="77777777" w:rsidR="00894CC3" w:rsidRPr="00443AD2" w:rsidRDefault="00443AD2" w:rsidP="00585224">
      <w:pPr>
        <w:spacing w:line="276" w:lineRule="auto"/>
        <w:ind w:left="1800"/>
        <w:jc w:val="center"/>
        <w:rPr>
          <w:rFonts w:asciiTheme="minorHAnsi" w:hAnsiTheme="minorHAnsi" w:cs="Times"/>
          <w:sz w:val="22"/>
          <w:szCs w:val="22"/>
        </w:rPr>
      </w:pPr>
      <w:r>
        <w:rPr>
          <w:rFonts w:asciiTheme="minorHAnsi" w:hAnsiTheme="minorHAnsi" w:cs="Times"/>
          <w:sz w:val="22"/>
          <w:szCs w:val="22"/>
        </w:rPr>
        <w:t>##</w:t>
      </w:r>
      <w:bookmarkEnd w:id="2"/>
      <w:bookmarkEnd w:id="3"/>
      <w:r>
        <w:rPr>
          <w:rFonts w:asciiTheme="minorHAnsi" w:hAnsiTheme="minorHAnsi" w:cs="Times"/>
          <w:sz w:val="22"/>
          <w:szCs w:val="22"/>
        </w:rPr>
        <w:t>#</w:t>
      </w:r>
    </w:p>
    <w:sectPr w:rsidR="00894CC3" w:rsidRPr="00443AD2" w:rsidSect="00122693">
      <w:headerReference w:type="default" r:id="rId21"/>
      <w:footerReference w:type="default" r:id="rId22"/>
      <w:pgSz w:w="12240" w:h="15840"/>
      <w:pgMar w:top="2707" w:right="126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1921B" w14:textId="77777777" w:rsidR="00DE151A" w:rsidRDefault="00DE151A">
      <w:r>
        <w:separator/>
      </w:r>
    </w:p>
  </w:endnote>
  <w:endnote w:type="continuationSeparator" w:id="0">
    <w:p w14:paraId="64F4C32A" w14:textId="77777777" w:rsidR="00DE151A" w:rsidRDefault="00DE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834DE" w14:textId="77777777" w:rsidR="003012B3" w:rsidRPr="007C59D1" w:rsidRDefault="003012B3" w:rsidP="007C59D1">
    <w:pPr>
      <w:pStyle w:val="Header"/>
      <w:ind w:left="1980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>SMITHGROUPJJR  35</w:t>
    </w:r>
    <w:proofErr w:type="gramEnd"/>
    <w:r>
      <w:rPr>
        <w:rFonts w:ascii="Arial Narrow" w:hAnsi="Arial Narrow"/>
        <w:color w:val="999999"/>
        <w:sz w:val="16"/>
      </w:rPr>
      <w:t xml:space="preserve"> E WACKER DRIVE, SUITE 2200, CHICAGO, ILLINOIS 60601  </w:t>
    </w:r>
    <w:r>
      <w:rPr>
        <w:rFonts w:ascii="Arial Narrow" w:hAnsi="Arial Narrow"/>
        <w:b/>
        <w:bCs/>
        <w:color w:val="999999"/>
        <w:sz w:val="16"/>
      </w:rPr>
      <w:t>T312.641.0770</w:t>
    </w:r>
    <w:r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F312.641.6728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A98F7" w14:textId="77777777" w:rsidR="00DE151A" w:rsidRDefault="00DE151A">
      <w:r>
        <w:separator/>
      </w:r>
    </w:p>
  </w:footnote>
  <w:footnote w:type="continuationSeparator" w:id="0">
    <w:p w14:paraId="41503FF1" w14:textId="77777777" w:rsidR="00DE151A" w:rsidRDefault="00DE1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DC5E7" w14:textId="77777777" w:rsidR="003012B3" w:rsidRDefault="003012B3">
    <w:pPr>
      <w:pStyle w:val="Header"/>
    </w:pPr>
    <w:r>
      <w:rPr>
        <w:rFonts w:ascii="Arial Narrow" w:hAnsi="Arial Narrow" w:cs="Arial"/>
        <w:b/>
        <w:bCs/>
        <w:noProof/>
        <w:sz w:val="22"/>
        <w:szCs w:val="22"/>
      </w:rPr>
      <w:drawing>
        <wp:anchor distT="0" distB="0" distL="114300" distR="114300" simplePos="0" relativeHeight="251659776" behindDoc="0" locked="1" layoutInCell="1" allowOverlap="1" wp14:anchorId="57F6F180" wp14:editId="379B93C4">
          <wp:simplePos x="0" y="0"/>
          <wp:positionH relativeFrom="column">
            <wp:posOffset>1118870</wp:posOffset>
          </wp:positionH>
          <wp:positionV relativeFrom="page">
            <wp:posOffset>887095</wp:posOffset>
          </wp:positionV>
          <wp:extent cx="2779395" cy="420370"/>
          <wp:effectExtent l="0" t="0" r="1905" b="0"/>
          <wp:wrapNone/>
          <wp:docPr id="14" name="Picture 2" descr="new relea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releas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t xml:space="preserve"> 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809EFE" wp14:editId="6F60597A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58A0A" w14:textId="77777777" w:rsidR="003012B3" w:rsidRDefault="003012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20F464" wp14:editId="624C675C">
                                <wp:extent cx="1228725" cy="7153275"/>
                                <wp:effectExtent l="19050" t="0" r="9525" b="0"/>
                                <wp:docPr id="15" name="Picture 15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09E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V0jgco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5E558A0A" w14:textId="77777777" w:rsidR="003012B3" w:rsidRDefault="003012B3">
                    <w:r>
                      <w:rPr>
                        <w:noProof/>
                      </w:rPr>
                      <w:drawing>
                        <wp:inline distT="0" distB="0" distL="0" distR="0" wp14:anchorId="4320F464" wp14:editId="624C675C">
                          <wp:extent cx="1228725" cy="7153275"/>
                          <wp:effectExtent l="19050" t="0" r="9525" b="0"/>
                          <wp:docPr id="15" name="Picture 15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23CB"/>
    <w:multiLevelType w:val="multilevel"/>
    <w:tmpl w:val="BD4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AC19CB"/>
    <w:multiLevelType w:val="multilevel"/>
    <w:tmpl w:val="5D8C5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C744E38"/>
    <w:multiLevelType w:val="hybridMultilevel"/>
    <w:tmpl w:val="6BA639CE"/>
    <w:lvl w:ilvl="0" w:tplc="4ECC4480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329AD"/>
    <w:multiLevelType w:val="hybridMultilevel"/>
    <w:tmpl w:val="0E32F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25F9A"/>
    <w:multiLevelType w:val="hybridMultilevel"/>
    <w:tmpl w:val="9094097C"/>
    <w:lvl w:ilvl="0" w:tplc="BADC3A14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6452E66"/>
    <w:multiLevelType w:val="multilevel"/>
    <w:tmpl w:val="6C8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57145"/>
    <w:multiLevelType w:val="multilevel"/>
    <w:tmpl w:val="648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C4C2D"/>
    <w:multiLevelType w:val="multilevel"/>
    <w:tmpl w:val="555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EC50A0"/>
    <w:multiLevelType w:val="hybridMultilevel"/>
    <w:tmpl w:val="B2FE5B42"/>
    <w:lvl w:ilvl="0" w:tplc="F828D602">
      <w:start w:val="313"/>
      <w:numFmt w:val="bullet"/>
      <w:lvlText w:val=""/>
      <w:lvlJc w:val="left"/>
      <w:pPr>
        <w:ind w:left="216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24F1293"/>
    <w:multiLevelType w:val="hybridMultilevel"/>
    <w:tmpl w:val="DE68DF9C"/>
    <w:lvl w:ilvl="0" w:tplc="D082B0A2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8B80706"/>
    <w:multiLevelType w:val="multilevel"/>
    <w:tmpl w:val="43A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42DF"/>
    <w:rsid w:val="00006D1D"/>
    <w:rsid w:val="00011086"/>
    <w:rsid w:val="00011F6A"/>
    <w:rsid w:val="00016967"/>
    <w:rsid w:val="00016DC9"/>
    <w:rsid w:val="00021FFB"/>
    <w:rsid w:val="000245F3"/>
    <w:rsid w:val="00024E1D"/>
    <w:rsid w:val="00032B64"/>
    <w:rsid w:val="00036235"/>
    <w:rsid w:val="0004503E"/>
    <w:rsid w:val="00050009"/>
    <w:rsid w:val="0005040E"/>
    <w:rsid w:val="0005046C"/>
    <w:rsid w:val="00050886"/>
    <w:rsid w:val="00056550"/>
    <w:rsid w:val="00056F5F"/>
    <w:rsid w:val="000611E5"/>
    <w:rsid w:val="00064216"/>
    <w:rsid w:val="0006571C"/>
    <w:rsid w:val="0007004B"/>
    <w:rsid w:val="00073848"/>
    <w:rsid w:val="0007420F"/>
    <w:rsid w:val="000744DA"/>
    <w:rsid w:val="000751DB"/>
    <w:rsid w:val="000757BA"/>
    <w:rsid w:val="0007620C"/>
    <w:rsid w:val="000901E3"/>
    <w:rsid w:val="000905CF"/>
    <w:rsid w:val="0009266B"/>
    <w:rsid w:val="00094A3D"/>
    <w:rsid w:val="00094D0C"/>
    <w:rsid w:val="000A1C2E"/>
    <w:rsid w:val="000A1D26"/>
    <w:rsid w:val="000A28DB"/>
    <w:rsid w:val="000A2A8C"/>
    <w:rsid w:val="000A5990"/>
    <w:rsid w:val="000A5E31"/>
    <w:rsid w:val="000B10DF"/>
    <w:rsid w:val="000C2DBE"/>
    <w:rsid w:val="000C2F98"/>
    <w:rsid w:val="000C3ADE"/>
    <w:rsid w:val="000C42CC"/>
    <w:rsid w:val="000C5EC2"/>
    <w:rsid w:val="000D006D"/>
    <w:rsid w:val="000D5265"/>
    <w:rsid w:val="000D5BEF"/>
    <w:rsid w:val="000E2B0C"/>
    <w:rsid w:val="000E5426"/>
    <w:rsid w:val="000E6A17"/>
    <w:rsid w:val="000F25F7"/>
    <w:rsid w:val="000F290C"/>
    <w:rsid w:val="000F5D77"/>
    <w:rsid w:val="000F653D"/>
    <w:rsid w:val="000F6CCA"/>
    <w:rsid w:val="00103A7D"/>
    <w:rsid w:val="00104330"/>
    <w:rsid w:val="00104742"/>
    <w:rsid w:val="00106A25"/>
    <w:rsid w:val="0010739C"/>
    <w:rsid w:val="00107F16"/>
    <w:rsid w:val="00110803"/>
    <w:rsid w:val="00112D43"/>
    <w:rsid w:val="0011789A"/>
    <w:rsid w:val="00122693"/>
    <w:rsid w:val="00124306"/>
    <w:rsid w:val="0013183D"/>
    <w:rsid w:val="001354D2"/>
    <w:rsid w:val="00136194"/>
    <w:rsid w:val="001410CE"/>
    <w:rsid w:val="001417CA"/>
    <w:rsid w:val="0014288E"/>
    <w:rsid w:val="001463D1"/>
    <w:rsid w:val="00146C0E"/>
    <w:rsid w:val="00150D57"/>
    <w:rsid w:val="00151E14"/>
    <w:rsid w:val="00161E20"/>
    <w:rsid w:val="00163E58"/>
    <w:rsid w:val="00171015"/>
    <w:rsid w:val="001720A5"/>
    <w:rsid w:val="00174089"/>
    <w:rsid w:val="00180C28"/>
    <w:rsid w:val="00182F4B"/>
    <w:rsid w:val="00187DFD"/>
    <w:rsid w:val="0019676E"/>
    <w:rsid w:val="00197613"/>
    <w:rsid w:val="001A0862"/>
    <w:rsid w:val="001A38C8"/>
    <w:rsid w:val="001A6021"/>
    <w:rsid w:val="001A6293"/>
    <w:rsid w:val="001B05B5"/>
    <w:rsid w:val="001B3E52"/>
    <w:rsid w:val="001B5444"/>
    <w:rsid w:val="001B675D"/>
    <w:rsid w:val="001B68D7"/>
    <w:rsid w:val="001B6C66"/>
    <w:rsid w:val="001C162C"/>
    <w:rsid w:val="001C2233"/>
    <w:rsid w:val="001C2414"/>
    <w:rsid w:val="001D139B"/>
    <w:rsid w:val="001E4950"/>
    <w:rsid w:val="001E4AE1"/>
    <w:rsid w:val="001E64C5"/>
    <w:rsid w:val="001F0656"/>
    <w:rsid w:val="001F0B97"/>
    <w:rsid w:val="001F188F"/>
    <w:rsid w:val="001F25FE"/>
    <w:rsid w:val="001F30E8"/>
    <w:rsid w:val="001F34F3"/>
    <w:rsid w:val="001F5C09"/>
    <w:rsid w:val="001F5DB4"/>
    <w:rsid w:val="00201997"/>
    <w:rsid w:val="002035FE"/>
    <w:rsid w:val="00207F31"/>
    <w:rsid w:val="00210A50"/>
    <w:rsid w:val="00215A49"/>
    <w:rsid w:val="00216018"/>
    <w:rsid w:val="00220706"/>
    <w:rsid w:val="00220D4F"/>
    <w:rsid w:val="00221249"/>
    <w:rsid w:val="00222D7F"/>
    <w:rsid w:val="00223834"/>
    <w:rsid w:val="002267D8"/>
    <w:rsid w:val="00242435"/>
    <w:rsid w:val="002466E4"/>
    <w:rsid w:val="00246901"/>
    <w:rsid w:val="002504E1"/>
    <w:rsid w:val="00251A78"/>
    <w:rsid w:val="0025284E"/>
    <w:rsid w:val="002569D1"/>
    <w:rsid w:val="00261206"/>
    <w:rsid w:val="002634F3"/>
    <w:rsid w:val="002635E3"/>
    <w:rsid w:val="00265AD5"/>
    <w:rsid w:val="00266645"/>
    <w:rsid w:val="002670D6"/>
    <w:rsid w:val="00267A71"/>
    <w:rsid w:val="00270541"/>
    <w:rsid w:val="002723E6"/>
    <w:rsid w:val="002742F4"/>
    <w:rsid w:val="00275379"/>
    <w:rsid w:val="00277569"/>
    <w:rsid w:val="00277A0E"/>
    <w:rsid w:val="002805FA"/>
    <w:rsid w:val="00280B90"/>
    <w:rsid w:val="0029080E"/>
    <w:rsid w:val="00293BEE"/>
    <w:rsid w:val="002953D2"/>
    <w:rsid w:val="00296E04"/>
    <w:rsid w:val="002978AB"/>
    <w:rsid w:val="002A1E3F"/>
    <w:rsid w:val="002A2161"/>
    <w:rsid w:val="002A2FA5"/>
    <w:rsid w:val="002A475D"/>
    <w:rsid w:val="002A5132"/>
    <w:rsid w:val="002A5AE7"/>
    <w:rsid w:val="002A6BA3"/>
    <w:rsid w:val="002B15D7"/>
    <w:rsid w:val="002B1C7C"/>
    <w:rsid w:val="002B2E8C"/>
    <w:rsid w:val="002B2FDC"/>
    <w:rsid w:val="002B4820"/>
    <w:rsid w:val="002B7A2E"/>
    <w:rsid w:val="002C453A"/>
    <w:rsid w:val="002D0592"/>
    <w:rsid w:val="002D52E9"/>
    <w:rsid w:val="002D5F4A"/>
    <w:rsid w:val="002D763C"/>
    <w:rsid w:val="002D7BA9"/>
    <w:rsid w:val="002E2D56"/>
    <w:rsid w:val="002E6E16"/>
    <w:rsid w:val="002F45DC"/>
    <w:rsid w:val="003012B3"/>
    <w:rsid w:val="00302571"/>
    <w:rsid w:val="00305689"/>
    <w:rsid w:val="003120B1"/>
    <w:rsid w:val="00314CEB"/>
    <w:rsid w:val="00321889"/>
    <w:rsid w:val="00323162"/>
    <w:rsid w:val="00324B62"/>
    <w:rsid w:val="00325D4B"/>
    <w:rsid w:val="00326293"/>
    <w:rsid w:val="00326A7D"/>
    <w:rsid w:val="0032716E"/>
    <w:rsid w:val="003276AD"/>
    <w:rsid w:val="00327EB1"/>
    <w:rsid w:val="0033042D"/>
    <w:rsid w:val="00337B80"/>
    <w:rsid w:val="00340EC1"/>
    <w:rsid w:val="00343FB8"/>
    <w:rsid w:val="0034518F"/>
    <w:rsid w:val="003552FC"/>
    <w:rsid w:val="00356194"/>
    <w:rsid w:val="00357D6E"/>
    <w:rsid w:val="00360EC6"/>
    <w:rsid w:val="00362E0E"/>
    <w:rsid w:val="00363574"/>
    <w:rsid w:val="003636F6"/>
    <w:rsid w:val="0036574C"/>
    <w:rsid w:val="0036581C"/>
    <w:rsid w:val="00366345"/>
    <w:rsid w:val="00372DF9"/>
    <w:rsid w:val="00373AE8"/>
    <w:rsid w:val="00375018"/>
    <w:rsid w:val="0037557F"/>
    <w:rsid w:val="00375E3F"/>
    <w:rsid w:val="00381474"/>
    <w:rsid w:val="00382818"/>
    <w:rsid w:val="00385362"/>
    <w:rsid w:val="0038756A"/>
    <w:rsid w:val="00390B75"/>
    <w:rsid w:val="0039254E"/>
    <w:rsid w:val="00392D54"/>
    <w:rsid w:val="003945A8"/>
    <w:rsid w:val="00394643"/>
    <w:rsid w:val="003A209E"/>
    <w:rsid w:val="003A35ED"/>
    <w:rsid w:val="003A3723"/>
    <w:rsid w:val="003A5959"/>
    <w:rsid w:val="003B0FD4"/>
    <w:rsid w:val="003B2B8E"/>
    <w:rsid w:val="003B4992"/>
    <w:rsid w:val="003B59CE"/>
    <w:rsid w:val="003B6058"/>
    <w:rsid w:val="003C009F"/>
    <w:rsid w:val="003C079F"/>
    <w:rsid w:val="003C205B"/>
    <w:rsid w:val="003D3C2A"/>
    <w:rsid w:val="003D4B75"/>
    <w:rsid w:val="003D6537"/>
    <w:rsid w:val="003D69AA"/>
    <w:rsid w:val="003E1EAC"/>
    <w:rsid w:val="003E2FC0"/>
    <w:rsid w:val="003E6BB6"/>
    <w:rsid w:val="003F39BA"/>
    <w:rsid w:val="003F4438"/>
    <w:rsid w:val="003F4F85"/>
    <w:rsid w:val="00402E42"/>
    <w:rsid w:val="00404D23"/>
    <w:rsid w:val="00411114"/>
    <w:rsid w:val="00411D61"/>
    <w:rsid w:val="004121B9"/>
    <w:rsid w:val="0041229E"/>
    <w:rsid w:val="00412F8E"/>
    <w:rsid w:val="004142BA"/>
    <w:rsid w:val="0042478E"/>
    <w:rsid w:val="004368CF"/>
    <w:rsid w:val="004416B7"/>
    <w:rsid w:val="0044281A"/>
    <w:rsid w:val="00443AD2"/>
    <w:rsid w:val="00451DE9"/>
    <w:rsid w:val="00453A71"/>
    <w:rsid w:val="00453D16"/>
    <w:rsid w:val="00454013"/>
    <w:rsid w:val="00456103"/>
    <w:rsid w:val="00467704"/>
    <w:rsid w:val="00471CD3"/>
    <w:rsid w:val="0047270A"/>
    <w:rsid w:val="00472B7D"/>
    <w:rsid w:val="00476790"/>
    <w:rsid w:val="00485AF7"/>
    <w:rsid w:val="004865F8"/>
    <w:rsid w:val="00486793"/>
    <w:rsid w:val="00486C8D"/>
    <w:rsid w:val="00492093"/>
    <w:rsid w:val="00493813"/>
    <w:rsid w:val="0049614A"/>
    <w:rsid w:val="0049737A"/>
    <w:rsid w:val="004A01CC"/>
    <w:rsid w:val="004A44C2"/>
    <w:rsid w:val="004A64EC"/>
    <w:rsid w:val="004A7B4D"/>
    <w:rsid w:val="004B2326"/>
    <w:rsid w:val="004B2B01"/>
    <w:rsid w:val="004B3C75"/>
    <w:rsid w:val="004C0419"/>
    <w:rsid w:val="004C15B3"/>
    <w:rsid w:val="004C2401"/>
    <w:rsid w:val="004C2B7E"/>
    <w:rsid w:val="004C5E82"/>
    <w:rsid w:val="004C7892"/>
    <w:rsid w:val="004D0072"/>
    <w:rsid w:val="004D02F4"/>
    <w:rsid w:val="004D05B5"/>
    <w:rsid w:val="004D099B"/>
    <w:rsid w:val="004D10CB"/>
    <w:rsid w:val="004D5B0E"/>
    <w:rsid w:val="004D621A"/>
    <w:rsid w:val="004D7ACD"/>
    <w:rsid w:val="004E0BC0"/>
    <w:rsid w:val="004E223C"/>
    <w:rsid w:val="004E35B9"/>
    <w:rsid w:val="004E3B8F"/>
    <w:rsid w:val="004F1F06"/>
    <w:rsid w:val="004F2E4E"/>
    <w:rsid w:val="004F3F64"/>
    <w:rsid w:val="004F7C4B"/>
    <w:rsid w:val="00500D98"/>
    <w:rsid w:val="00501073"/>
    <w:rsid w:val="005037DF"/>
    <w:rsid w:val="00510AE4"/>
    <w:rsid w:val="00512705"/>
    <w:rsid w:val="00512797"/>
    <w:rsid w:val="00530C23"/>
    <w:rsid w:val="005327E6"/>
    <w:rsid w:val="0053453A"/>
    <w:rsid w:val="00537772"/>
    <w:rsid w:val="00537D55"/>
    <w:rsid w:val="00540150"/>
    <w:rsid w:val="00541C60"/>
    <w:rsid w:val="00545674"/>
    <w:rsid w:val="00546693"/>
    <w:rsid w:val="00554C09"/>
    <w:rsid w:val="00554C4D"/>
    <w:rsid w:val="005602BE"/>
    <w:rsid w:val="005650C3"/>
    <w:rsid w:val="00567538"/>
    <w:rsid w:val="00576BD3"/>
    <w:rsid w:val="00576D45"/>
    <w:rsid w:val="00580270"/>
    <w:rsid w:val="005838AA"/>
    <w:rsid w:val="00583D02"/>
    <w:rsid w:val="00585224"/>
    <w:rsid w:val="00592B41"/>
    <w:rsid w:val="0059470B"/>
    <w:rsid w:val="005A4251"/>
    <w:rsid w:val="005B17E7"/>
    <w:rsid w:val="005B307A"/>
    <w:rsid w:val="005B46F6"/>
    <w:rsid w:val="005B5D95"/>
    <w:rsid w:val="005C09F9"/>
    <w:rsid w:val="005C2A82"/>
    <w:rsid w:val="005C2F0E"/>
    <w:rsid w:val="005C3610"/>
    <w:rsid w:val="005C3641"/>
    <w:rsid w:val="005C6F7F"/>
    <w:rsid w:val="005C73AB"/>
    <w:rsid w:val="005E2739"/>
    <w:rsid w:val="005E2A8A"/>
    <w:rsid w:val="005E3DE0"/>
    <w:rsid w:val="005E5364"/>
    <w:rsid w:val="005F3148"/>
    <w:rsid w:val="006004FA"/>
    <w:rsid w:val="00605418"/>
    <w:rsid w:val="00606354"/>
    <w:rsid w:val="006140BA"/>
    <w:rsid w:val="00622E30"/>
    <w:rsid w:val="00624F68"/>
    <w:rsid w:val="00626AAE"/>
    <w:rsid w:val="00627E18"/>
    <w:rsid w:val="006322D4"/>
    <w:rsid w:val="00632308"/>
    <w:rsid w:val="006342E2"/>
    <w:rsid w:val="00636BE6"/>
    <w:rsid w:val="0063732E"/>
    <w:rsid w:val="00644108"/>
    <w:rsid w:val="006465FB"/>
    <w:rsid w:val="00646D3D"/>
    <w:rsid w:val="006509F8"/>
    <w:rsid w:val="00651227"/>
    <w:rsid w:val="00652DB0"/>
    <w:rsid w:val="00654D37"/>
    <w:rsid w:val="0065744F"/>
    <w:rsid w:val="00660684"/>
    <w:rsid w:val="006704A3"/>
    <w:rsid w:val="006709E9"/>
    <w:rsid w:val="00680617"/>
    <w:rsid w:val="00686698"/>
    <w:rsid w:val="0069154F"/>
    <w:rsid w:val="0069340A"/>
    <w:rsid w:val="0069340C"/>
    <w:rsid w:val="00696F40"/>
    <w:rsid w:val="006A244D"/>
    <w:rsid w:val="006A6AB6"/>
    <w:rsid w:val="006A6DBC"/>
    <w:rsid w:val="006A77C0"/>
    <w:rsid w:val="006B0D94"/>
    <w:rsid w:val="006B4E2D"/>
    <w:rsid w:val="006B6E48"/>
    <w:rsid w:val="006C0CCA"/>
    <w:rsid w:val="006C1B93"/>
    <w:rsid w:val="006C6033"/>
    <w:rsid w:val="006D0458"/>
    <w:rsid w:val="006D25A5"/>
    <w:rsid w:val="006D2ADD"/>
    <w:rsid w:val="006D2FD0"/>
    <w:rsid w:val="006D4FEC"/>
    <w:rsid w:val="006D660E"/>
    <w:rsid w:val="006D7247"/>
    <w:rsid w:val="006E00B0"/>
    <w:rsid w:val="006E3C86"/>
    <w:rsid w:val="006E5536"/>
    <w:rsid w:val="006E7920"/>
    <w:rsid w:val="0070084F"/>
    <w:rsid w:val="00701150"/>
    <w:rsid w:val="00710607"/>
    <w:rsid w:val="00712888"/>
    <w:rsid w:val="00721AB0"/>
    <w:rsid w:val="007237F8"/>
    <w:rsid w:val="007255A7"/>
    <w:rsid w:val="0073199D"/>
    <w:rsid w:val="00732FDD"/>
    <w:rsid w:val="0073574A"/>
    <w:rsid w:val="00736548"/>
    <w:rsid w:val="00736A2B"/>
    <w:rsid w:val="00741AEC"/>
    <w:rsid w:val="00743771"/>
    <w:rsid w:val="00746C4F"/>
    <w:rsid w:val="00750D83"/>
    <w:rsid w:val="00761A8A"/>
    <w:rsid w:val="007662F2"/>
    <w:rsid w:val="00771C7B"/>
    <w:rsid w:val="0078281F"/>
    <w:rsid w:val="0078379A"/>
    <w:rsid w:val="00785F86"/>
    <w:rsid w:val="0078781A"/>
    <w:rsid w:val="00790B50"/>
    <w:rsid w:val="0079377D"/>
    <w:rsid w:val="00795947"/>
    <w:rsid w:val="007A01C6"/>
    <w:rsid w:val="007A01E4"/>
    <w:rsid w:val="007A3796"/>
    <w:rsid w:val="007A5401"/>
    <w:rsid w:val="007A55C7"/>
    <w:rsid w:val="007A60B3"/>
    <w:rsid w:val="007A649D"/>
    <w:rsid w:val="007A774C"/>
    <w:rsid w:val="007B1B1D"/>
    <w:rsid w:val="007B35F4"/>
    <w:rsid w:val="007C010B"/>
    <w:rsid w:val="007C2B54"/>
    <w:rsid w:val="007C3695"/>
    <w:rsid w:val="007C5934"/>
    <w:rsid w:val="007C59D1"/>
    <w:rsid w:val="007C5D32"/>
    <w:rsid w:val="007C6A33"/>
    <w:rsid w:val="007D0FBC"/>
    <w:rsid w:val="007D678D"/>
    <w:rsid w:val="007F3E19"/>
    <w:rsid w:val="007F586A"/>
    <w:rsid w:val="007F7750"/>
    <w:rsid w:val="007F7A49"/>
    <w:rsid w:val="007F7E7D"/>
    <w:rsid w:val="00814CAB"/>
    <w:rsid w:val="00816DE2"/>
    <w:rsid w:val="00817CB1"/>
    <w:rsid w:val="00820DFE"/>
    <w:rsid w:val="0082193B"/>
    <w:rsid w:val="00823963"/>
    <w:rsid w:val="008257FC"/>
    <w:rsid w:val="0083526A"/>
    <w:rsid w:val="008426CF"/>
    <w:rsid w:val="00842B3B"/>
    <w:rsid w:val="00843E66"/>
    <w:rsid w:val="008449E6"/>
    <w:rsid w:val="008512D0"/>
    <w:rsid w:val="00852679"/>
    <w:rsid w:val="008612B8"/>
    <w:rsid w:val="00862EFE"/>
    <w:rsid w:val="00863E3E"/>
    <w:rsid w:val="008647F6"/>
    <w:rsid w:val="008709D2"/>
    <w:rsid w:val="00870E52"/>
    <w:rsid w:val="00870F8E"/>
    <w:rsid w:val="00873949"/>
    <w:rsid w:val="008751F6"/>
    <w:rsid w:val="0087625F"/>
    <w:rsid w:val="008778CC"/>
    <w:rsid w:val="00883EB1"/>
    <w:rsid w:val="00884B85"/>
    <w:rsid w:val="0089059E"/>
    <w:rsid w:val="0089127A"/>
    <w:rsid w:val="008925B1"/>
    <w:rsid w:val="00894CC3"/>
    <w:rsid w:val="00895B3B"/>
    <w:rsid w:val="008A01CC"/>
    <w:rsid w:val="008A4AE0"/>
    <w:rsid w:val="008A4CEB"/>
    <w:rsid w:val="008A7669"/>
    <w:rsid w:val="008B067A"/>
    <w:rsid w:val="008B31E9"/>
    <w:rsid w:val="008C2CB4"/>
    <w:rsid w:val="008C4F21"/>
    <w:rsid w:val="008D048A"/>
    <w:rsid w:val="008D402F"/>
    <w:rsid w:val="008D6997"/>
    <w:rsid w:val="008D7DB7"/>
    <w:rsid w:val="008E0B87"/>
    <w:rsid w:val="008E31D2"/>
    <w:rsid w:val="008E43D5"/>
    <w:rsid w:val="008E46F9"/>
    <w:rsid w:val="008E5A40"/>
    <w:rsid w:val="008E6242"/>
    <w:rsid w:val="008E7751"/>
    <w:rsid w:val="008F0281"/>
    <w:rsid w:val="008F04D7"/>
    <w:rsid w:val="008F2916"/>
    <w:rsid w:val="008F4D5E"/>
    <w:rsid w:val="008F5D27"/>
    <w:rsid w:val="008F6B5D"/>
    <w:rsid w:val="00902685"/>
    <w:rsid w:val="00904137"/>
    <w:rsid w:val="0091286E"/>
    <w:rsid w:val="00912E13"/>
    <w:rsid w:val="00917C97"/>
    <w:rsid w:val="00923F0D"/>
    <w:rsid w:val="00934428"/>
    <w:rsid w:val="00935933"/>
    <w:rsid w:val="009359D6"/>
    <w:rsid w:val="00936974"/>
    <w:rsid w:val="009402D1"/>
    <w:rsid w:val="0094192E"/>
    <w:rsid w:val="00941E3E"/>
    <w:rsid w:val="00942A65"/>
    <w:rsid w:val="00942E82"/>
    <w:rsid w:val="009440D8"/>
    <w:rsid w:val="009462AA"/>
    <w:rsid w:val="00946E4D"/>
    <w:rsid w:val="009503ED"/>
    <w:rsid w:val="009618EB"/>
    <w:rsid w:val="00963264"/>
    <w:rsid w:val="0096567F"/>
    <w:rsid w:val="00965789"/>
    <w:rsid w:val="0098691C"/>
    <w:rsid w:val="009872D8"/>
    <w:rsid w:val="00990E3E"/>
    <w:rsid w:val="009921AC"/>
    <w:rsid w:val="00993186"/>
    <w:rsid w:val="0099431C"/>
    <w:rsid w:val="00996A34"/>
    <w:rsid w:val="009A135C"/>
    <w:rsid w:val="009A2AEC"/>
    <w:rsid w:val="009A2BBA"/>
    <w:rsid w:val="009A3F0A"/>
    <w:rsid w:val="009A5CC7"/>
    <w:rsid w:val="009A5E73"/>
    <w:rsid w:val="009A5FB8"/>
    <w:rsid w:val="009B183B"/>
    <w:rsid w:val="009B18DD"/>
    <w:rsid w:val="009B27E5"/>
    <w:rsid w:val="009C35C5"/>
    <w:rsid w:val="009D041B"/>
    <w:rsid w:val="009D06FB"/>
    <w:rsid w:val="009D2BCA"/>
    <w:rsid w:val="009D597A"/>
    <w:rsid w:val="009E2DAA"/>
    <w:rsid w:val="009E45DB"/>
    <w:rsid w:val="009E6474"/>
    <w:rsid w:val="009E6B9C"/>
    <w:rsid w:val="009F1428"/>
    <w:rsid w:val="009F4FBB"/>
    <w:rsid w:val="009F50BC"/>
    <w:rsid w:val="009F58F2"/>
    <w:rsid w:val="009F7A0D"/>
    <w:rsid w:val="00A00119"/>
    <w:rsid w:val="00A033DC"/>
    <w:rsid w:val="00A04B60"/>
    <w:rsid w:val="00A077A3"/>
    <w:rsid w:val="00A14125"/>
    <w:rsid w:val="00A16139"/>
    <w:rsid w:val="00A23780"/>
    <w:rsid w:val="00A24D9C"/>
    <w:rsid w:val="00A258A4"/>
    <w:rsid w:val="00A25A8F"/>
    <w:rsid w:val="00A2707B"/>
    <w:rsid w:val="00A27443"/>
    <w:rsid w:val="00A303B4"/>
    <w:rsid w:val="00A30E0D"/>
    <w:rsid w:val="00A34E38"/>
    <w:rsid w:val="00A370FE"/>
    <w:rsid w:val="00A37244"/>
    <w:rsid w:val="00A41DA3"/>
    <w:rsid w:val="00A448AB"/>
    <w:rsid w:val="00A465DD"/>
    <w:rsid w:val="00A47D98"/>
    <w:rsid w:val="00A51E91"/>
    <w:rsid w:val="00A54FC9"/>
    <w:rsid w:val="00A610CA"/>
    <w:rsid w:val="00A62466"/>
    <w:rsid w:val="00A6259F"/>
    <w:rsid w:val="00A631D4"/>
    <w:rsid w:val="00A63937"/>
    <w:rsid w:val="00A66B1D"/>
    <w:rsid w:val="00A67CE1"/>
    <w:rsid w:val="00A70626"/>
    <w:rsid w:val="00A71282"/>
    <w:rsid w:val="00A82067"/>
    <w:rsid w:val="00A85BD8"/>
    <w:rsid w:val="00A85FA1"/>
    <w:rsid w:val="00A87FDC"/>
    <w:rsid w:val="00A91FDD"/>
    <w:rsid w:val="00A9512F"/>
    <w:rsid w:val="00A95D97"/>
    <w:rsid w:val="00A9717E"/>
    <w:rsid w:val="00AA2A33"/>
    <w:rsid w:val="00AA326D"/>
    <w:rsid w:val="00AA5CEF"/>
    <w:rsid w:val="00AB222D"/>
    <w:rsid w:val="00AB46AE"/>
    <w:rsid w:val="00AC0A4B"/>
    <w:rsid w:val="00AC1A2F"/>
    <w:rsid w:val="00AC377A"/>
    <w:rsid w:val="00AC5CA2"/>
    <w:rsid w:val="00AC6893"/>
    <w:rsid w:val="00AD1AB1"/>
    <w:rsid w:val="00AD1F8B"/>
    <w:rsid w:val="00AD2887"/>
    <w:rsid w:val="00AD2F82"/>
    <w:rsid w:val="00AD4D21"/>
    <w:rsid w:val="00AD7633"/>
    <w:rsid w:val="00AD7BE4"/>
    <w:rsid w:val="00AE3091"/>
    <w:rsid w:val="00AE4429"/>
    <w:rsid w:val="00AE5FA0"/>
    <w:rsid w:val="00AE65F3"/>
    <w:rsid w:val="00AF3FA6"/>
    <w:rsid w:val="00AF6172"/>
    <w:rsid w:val="00AF70DA"/>
    <w:rsid w:val="00B025CD"/>
    <w:rsid w:val="00B0285F"/>
    <w:rsid w:val="00B04496"/>
    <w:rsid w:val="00B04D91"/>
    <w:rsid w:val="00B068F8"/>
    <w:rsid w:val="00B07703"/>
    <w:rsid w:val="00B11701"/>
    <w:rsid w:val="00B13384"/>
    <w:rsid w:val="00B179E3"/>
    <w:rsid w:val="00B214D3"/>
    <w:rsid w:val="00B2185B"/>
    <w:rsid w:val="00B23E09"/>
    <w:rsid w:val="00B24886"/>
    <w:rsid w:val="00B26CA9"/>
    <w:rsid w:val="00B3045E"/>
    <w:rsid w:val="00B32350"/>
    <w:rsid w:val="00B34BA5"/>
    <w:rsid w:val="00B36B32"/>
    <w:rsid w:val="00B44875"/>
    <w:rsid w:val="00B46554"/>
    <w:rsid w:val="00B46A11"/>
    <w:rsid w:val="00B474CB"/>
    <w:rsid w:val="00B52920"/>
    <w:rsid w:val="00B52E84"/>
    <w:rsid w:val="00B56E49"/>
    <w:rsid w:val="00B605BF"/>
    <w:rsid w:val="00B62A74"/>
    <w:rsid w:val="00B65313"/>
    <w:rsid w:val="00B677AD"/>
    <w:rsid w:val="00B72DA2"/>
    <w:rsid w:val="00B760AC"/>
    <w:rsid w:val="00B91A3C"/>
    <w:rsid w:val="00B94AFD"/>
    <w:rsid w:val="00B94EF6"/>
    <w:rsid w:val="00B9579C"/>
    <w:rsid w:val="00BA00F6"/>
    <w:rsid w:val="00BA18DE"/>
    <w:rsid w:val="00BA4F82"/>
    <w:rsid w:val="00BA7CCD"/>
    <w:rsid w:val="00BB01A1"/>
    <w:rsid w:val="00BB408D"/>
    <w:rsid w:val="00BC2FCA"/>
    <w:rsid w:val="00BC3551"/>
    <w:rsid w:val="00BC4ACB"/>
    <w:rsid w:val="00BC5138"/>
    <w:rsid w:val="00BC54B5"/>
    <w:rsid w:val="00BC61BD"/>
    <w:rsid w:val="00BC71B3"/>
    <w:rsid w:val="00BC7AEF"/>
    <w:rsid w:val="00BD1179"/>
    <w:rsid w:val="00BD4309"/>
    <w:rsid w:val="00BE52D4"/>
    <w:rsid w:val="00BE74B6"/>
    <w:rsid w:val="00BE76D9"/>
    <w:rsid w:val="00BF63A5"/>
    <w:rsid w:val="00C01B4C"/>
    <w:rsid w:val="00C0250B"/>
    <w:rsid w:val="00C222FA"/>
    <w:rsid w:val="00C22ADA"/>
    <w:rsid w:val="00C23CBD"/>
    <w:rsid w:val="00C243F0"/>
    <w:rsid w:val="00C26A5A"/>
    <w:rsid w:val="00C27653"/>
    <w:rsid w:val="00C27BE8"/>
    <w:rsid w:val="00C36CBB"/>
    <w:rsid w:val="00C4200E"/>
    <w:rsid w:val="00C4332A"/>
    <w:rsid w:val="00C44D0B"/>
    <w:rsid w:val="00C458F9"/>
    <w:rsid w:val="00C51AE0"/>
    <w:rsid w:val="00C56F4D"/>
    <w:rsid w:val="00C57C5E"/>
    <w:rsid w:val="00C60EA6"/>
    <w:rsid w:val="00C62228"/>
    <w:rsid w:val="00C70381"/>
    <w:rsid w:val="00C72BD0"/>
    <w:rsid w:val="00C75502"/>
    <w:rsid w:val="00C766CB"/>
    <w:rsid w:val="00C80486"/>
    <w:rsid w:val="00C85427"/>
    <w:rsid w:val="00C86697"/>
    <w:rsid w:val="00C868FB"/>
    <w:rsid w:val="00C86A68"/>
    <w:rsid w:val="00C87219"/>
    <w:rsid w:val="00C8734A"/>
    <w:rsid w:val="00C9173C"/>
    <w:rsid w:val="00C91D4D"/>
    <w:rsid w:val="00C928E9"/>
    <w:rsid w:val="00C93B4B"/>
    <w:rsid w:val="00C9508E"/>
    <w:rsid w:val="00CA01E2"/>
    <w:rsid w:val="00CA18F2"/>
    <w:rsid w:val="00CA2770"/>
    <w:rsid w:val="00CA38D8"/>
    <w:rsid w:val="00CA396E"/>
    <w:rsid w:val="00CA5F29"/>
    <w:rsid w:val="00CA6AF2"/>
    <w:rsid w:val="00CB3D5B"/>
    <w:rsid w:val="00CB415C"/>
    <w:rsid w:val="00CB761A"/>
    <w:rsid w:val="00CC4AF6"/>
    <w:rsid w:val="00CC5561"/>
    <w:rsid w:val="00CC5D91"/>
    <w:rsid w:val="00CD3CCF"/>
    <w:rsid w:val="00CD74FA"/>
    <w:rsid w:val="00CE179C"/>
    <w:rsid w:val="00CE4111"/>
    <w:rsid w:val="00CE5D57"/>
    <w:rsid w:val="00CE777A"/>
    <w:rsid w:val="00CF2F37"/>
    <w:rsid w:val="00CF45E0"/>
    <w:rsid w:val="00CF76AD"/>
    <w:rsid w:val="00D0350C"/>
    <w:rsid w:val="00D03F57"/>
    <w:rsid w:val="00D0406A"/>
    <w:rsid w:val="00D04087"/>
    <w:rsid w:val="00D0718F"/>
    <w:rsid w:val="00D10A90"/>
    <w:rsid w:val="00D12B6E"/>
    <w:rsid w:val="00D20B91"/>
    <w:rsid w:val="00D25627"/>
    <w:rsid w:val="00D26FB2"/>
    <w:rsid w:val="00D31FED"/>
    <w:rsid w:val="00D330DA"/>
    <w:rsid w:val="00D335D3"/>
    <w:rsid w:val="00D34B05"/>
    <w:rsid w:val="00D370D3"/>
    <w:rsid w:val="00D45E40"/>
    <w:rsid w:val="00D473A0"/>
    <w:rsid w:val="00D50031"/>
    <w:rsid w:val="00D52861"/>
    <w:rsid w:val="00D532A4"/>
    <w:rsid w:val="00D60302"/>
    <w:rsid w:val="00D61166"/>
    <w:rsid w:val="00D61AAC"/>
    <w:rsid w:val="00D61AC1"/>
    <w:rsid w:val="00D62D42"/>
    <w:rsid w:val="00D63481"/>
    <w:rsid w:val="00D701F4"/>
    <w:rsid w:val="00D718A3"/>
    <w:rsid w:val="00D73683"/>
    <w:rsid w:val="00D74461"/>
    <w:rsid w:val="00D80036"/>
    <w:rsid w:val="00D840CD"/>
    <w:rsid w:val="00D86162"/>
    <w:rsid w:val="00D879A0"/>
    <w:rsid w:val="00D95C66"/>
    <w:rsid w:val="00DA0213"/>
    <w:rsid w:val="00DA51B2"/>
    <w:rsid w:val="00DA62FD"/>
    <w:rsid w:val="00DB0FF0"/>
    <w:rsid w:val="00DB133F"/>
    <w:rsid w:val="00DB2C38"/>
    <w:rsid w:val="00DC3C6B"/>
    <w:rsid w:val="00DC56E6"/>
    <w:rsid w:val="00DC5BFA"/>
    <w:rsid w:val="00DC7977"/>
    <w:rsid w:val="00DD3F43"/>
    <w:rsid w:val="00DD4AD3"/>
    <w:rsid w:val="00DD4B87"/>
    <w:rsid w:val="00DD61BD"/>
    <w:rsid w:val="00DD715E"/>
    <w:rsid w:val="00DE1387"/>
    <w:rsid w:val="00DE151A"/>
    <w:rsid w:val="00DE1542"/>
    <w:rsid w:val="00DE3092"/>
    <w:rsid w:val="00DE3F47"/>
    <w:rsid w:val="00DE43D2"/>
    <w:rsid w:val="00DE695D"/>
    <w:rsid w:val="00DF0387"/>
    <w:rsid w:val="00DF4BFE"/>
    <w:rsid w:val="00DF74F8"/>
    <w:rsid w:val="00DF77C4"/>
    <w:rsid w:val="00E05657"/>
    <w:rsid w:val="00E05C78"/>
    <w:rsid w:val="00E06452"/>
    <w:rsid w:val="00E13603"/>
    <w:rsid w:val="00E14152"/>
    <w:rsid w:val="00E20F16"/>
    <w:rsid w:val="00E248BB"/>
    <w:rsid w:val="00E26B5C"/>
    <w:rsid w:val="00E279A6"/>
    <w:rsid w:val="00E339BC"/>
    <w:rsid w:val="00E35BF5"/>
    <w:rsid w:val="00E41134"/>
    <w:rsid w:val="00E43E21"/>
    <w:rsid w:val="00E449DD"/>
    <w:rsid w:val="00E44B14"/>
    <w:rsid w:val="00E44F75"/>
    <w:rsid w:val="00E46586"/>
    <w:rsid w:val="00E50C24"/>
    <w:rsid w:val="00E54EAB"/>
    <w:rsid w:val="00E551B2"/>
    <w:rsid w:val="00E57DAF"/>
    <w:rsid w:val="00E613F6"/>
    <w:rsid w:val="00E70201"/>
    <w:rsid w:val="00E70B68"/>
    <w:rsid w:val="00E74D0C"/>
    <w:rsid w:val="00E765F7"/>
    <w:rsid w:val="00E76D00"/>
    <w:rsid w:val="00E77590"/>
    <w:rsid w:val="00E817E7"/>
    <w:rsid w:val="00E9003C"/>
    <w:rsid w:val="00E92E23"/>
    <w:rsid w:val="00EA1178"/>
    <w:rsid w:val="00EA4100"/>
    <w:rsid w:val="00EA4C4D"/>
    <w:rsid w:val="00EB5AB4"/>
    <w:rsid w:val="00EB7649"/>
    <w:rsid w:val="00EC32DF"/>
    <w:rsid w:val="00EC338B"/>
    <w:rsid w:val="00EC7B57"/>
    <w:rsid w:val="00ED63E2"/>
    <w:rsid w:val="00ED6A3C"/>
    <w:rsid w:val="00EE0A0B"/>
    <w:rsid w:val="00EE3ED6"/>
    <w:rsid w:val="00EE4D4D"/>
    <w:rsid w:val="00EE5640"/>
    <w:rsid w:val="00EE7A42"/>
    <w:rsid w:val="00EF25B6"/>
    <w:rsid w:val="00EF687A"/>
    <w:rsid w:val="00EF6EE0"/>
    <w:rsid w:val="00F02331"/>
    <w:rsid w:val="00F07E50"/>
    <w:rsid w:val="00F10323"/>
    <w:rsid w:val="00F13CEF"/>
    <w:rsid w:val="00F16091"/>
    <w:rsid w:val="00F22025"/>
    <w:rsid w:val="00F224C1"/>
    <w:rsid w:val="00F241A2"/>
    <w:rsid w:val="00F25522"/>
    <w:rsid w:val="00F3028E"/>
    <w:rsid w:val="00F3461B"/>
    <w:rsid w:val="00F43DBE"/>
    <w:rsid w:val="00F530ED"/>
    <w:rsid w:val="00F605D3"/>
    <w:rsid w:val="00F60FA2"/>
    <w:rsid w:val="00F64B05"/>
    <w:rsid w:val="00F64C37"/>
    <w:rsid w:val="00F67C96"/>
    <w:rsid w:val="00F71F94"/>
    <w:rsid w:val="00F72AE9"/>
    <w:rsid w:val="00F75F4F"/>
    <w:rsid w:val="00F80131"/>
    <w:rsid w:val="00F81941"/>
    <w:rsid w:val="00F84235"/>
    <w:rsid w:val="00F87975"/>
    <w:rsid w:val="00F95115"/>
    <w:rsid w:val="00F96433"/>
    <w:rsid w:val="00F97322"/>
    <w:rsid w:val="00F97CB2"/>
    <w:rsid w:val="00FA240D"/>
    <w:rsid w:val="00FA3D22"/>
    <w:rsid w:val="00FA41CB"/>
    <w:rsid w:val="00FA4AB2"/>
    <w:rsid w:val="00FA6EEF"/>
    <w:rsid w:val="00FB0B8F"/>
    <w:rsid w:val="00FB0CA8"/>
    <w:rsid w:val="00FB15D0"/>
    <w:rsid w:val="00FB1BD9"/>
    <w:rsid w:val="00FB1DE3"/>
    <w:rsid w:val="00FB3544"/>
    <w:rsid w:val="00FB3ED6"/>
    <w:rsid w:val="00FB6367"/>
    <w:rsid w:val="00FB77E4"/>
    <w:rsid w:val="00FC27B8"/>
    <w:rsid w:val="00FC7037"/>
    <w:rsid w:val="00FC734E"/>
    <w:rsid w:val="00FC7738"/>
    <w:rsid w:val="00FD1AFE"/>
    <w:rsid w:val="00FD4508"/>
    <w:rsid w:val="00FE1192"/>
    <w:rsid w:val="00FE3704"/>
    <w:rsid w:val="00FE4071"/>
    <w:rsid w:val="00FF158A"/>
    <w:rsid w:val="00FF15BE"/>
    <w:rsid w:val="00FF1D28"/>
    <w:rsid w:val="00FF3040"/>
    <w:rsid w:val="00FF5416"/>
    <w:rsid w:val="00FF5C67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81D6514"/>
  <w15:docId w15:val="{5E325EB3-8347-45C2-8B47-58BDBC2D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customStyle="1" w:styleId="largecopy">
    <w:name w:val="large_copy"/>
    <w:basedOn w:val="Normal"/>
    <w:rsid w:val="008F04D7"/>
    <w:pPr>
      <w:spacing w:before="100" w:beforeAutospacing="1" w:after="100" w:afterAutospacing="1" w:line="250" w:lineRule="atLeast"/>
    </w:pPr>
    <w:rPr>
      <w:rFonts w:ascii="Arial" w:hAnsi="Arial" w:cs="Arial"/>
      <w:sz w:val="19"/>
      <w:szCs w:val="19"/>
    </w:rPr>
  </w:style>
  <w:style w:type="character" w:customStyle="1" w:styleId="dateline1">
    <w:name w:val="dateline1"/>
    <w:basedOn w:val="DefaultParagraphFont"/>
    <w:rsid w:val="008F04D7"/>
    <w:rPr>
      <w:b/>
      <w:bCs/>
      <w:caps/>
    </w:rPr>
  </w:style>
  <w:style w:type="character" w:customStyle="1" w:styleId="st1">
    <w:name w:val="st1"/>
    <w:basedOn w:val="DefaultParagraphFont"/>
    <w:rsid w:val="008449E6"/>
  </w:style>
  <w:style w:type="paragraph" w:styleId="Revision">
    <w:name w:val="Revision"/>
    <w:hidden/>
    <w:uiPriority w:val="99"/>
    <w:semiHidden/>
    <w:rsid w:val="000D5BEF"/>
    <w:rPr>
      <w:rFonts w:ascii="Times New Roman" w:eastAsia="Times New Roman" w:hAnsi="Times New Roman"/>
      <w:sz w:val="24"/>
      <w:szCs w:val="24"/>
    </w:rPr>
  </w:style>
  <w:style w:type="paragraph" w:customStyle="1" w:styleId="aBODYTEXT">
    <w:name w:val="a_BODY TEXT"/>
    <w:basedOn w:val="Normal"/>
    <w:uiPriority w:val="99"/>
    <w:rsid w:val="009F7A0D"/>
    <w:pPr>
      <w:tabs>
        <w:tab w:val="left" w:pos="360"/>
      </w:tabs>
      <w:autoSpaceDE w:val="0"/>
      <w:autoSpaceDN w:val="0"/>
      <w:adjustRightInd w:val="0"/>
      <w:spacing w:line="256" w:lineRule="atLeast"/>
      <w:textAlignment w:val="center"/>
    </w:pPr>
    <w:rPr>
      <w:rFonts w:ascii="Adobe Garamond Pro" w:eastAsiaTheme="minorHAnsi" w:hAnsi="Adobe Garamond Pro" w:cs="Adobe Garamond Pro"/>
      <w:color w:val="000000"/>
      <w:sz w:val="21"/>
      <w:szCs w:val="21"/>
    </w:rPr>
  </w:style>
  <w:style w:type="paragraph" w:customStyle="1" w:styleId="Default">
    <w:name w:val="Default"/>
    <w:uiPriority w:val="99"/>
    <w:rsid w:val="00A37244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6">
    <w:name w:val="A6"/>
    <w:uiPriority w:val="99"/>
    <w:rsid w:val="00A37244"/>
    <w:rPr>
      <w:rFonts w:ascii="Myriad Pro" w:hAnsi="Myriad Pro" w:cs="Myriad Pro" w:hint="default"/>
      <w:color w:val="939698"/>
      <w:sz w:val="22"/>
      <w:szCs w:val="22"/>
    </w:rPr>
  </w:style>
  <w:style w:type="character" w:styleId="Emphasis">
    <w:name w:val="Emphasis"/>
    <w:uiPriority w:val="20"/>
    <w:qFormat/>
    <w:rsid w:val="00A372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69565">
                      <w:marLeft w:val="376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475">
              <w:marLeft w:val="0"/>
              <w:marRight w:val="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0AC7B"/>
                    <w:bottom w:val="none" w:sz="0" w:space="0" w:color="auto"/>
                    <w:right w:val="single" w:sz="6" w:space="0" w:color="C0AC7B"/>
                  </w:divBdr>
                  <w:divsChild>
                    <w:div w:id="792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9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9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7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7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2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3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2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5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3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79016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168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274">
                              <w:marLeft w:val="0"/>
                              <w:marRight w:val="0"/>
                              <w:marTop w:val="10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49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4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66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27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02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381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563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0AC7B"/>
                    <w:bottom w:val="none" w:sz="0" w:space="0" w:color="auto"/>
                    <w:right w:val="single" w:sz="6" w:space="0" w:color="C0AC7B"/>
                  </w:divBdr>
                  <w:divsChild>
                    <w:div w:id="21207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tlin.kedzior@smithgroupjjr.com" TargetMode="External"/><Relationship Id="rId13" Type="http://schemas.openxmlformats.org/officeDocument/2006/relationships/hyperlink" Target="http://www.smithgroupjjr.com/people/carolina-lopez" TargetMode="External"/><Relationship Id="rId18" Type="http://schemas.openxmlformats.org/officeDocument/2006/relationships/hyperlink" Target="http://www.smithgroupjjr.com/sustainability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ece.illinois.edu/" TargetMode="External"/><Relationship Id="rId17" Type="http://schemas.openxmlformats.org/officeDocument/2006/relationships/hyperlink" Target="http://www.smithgroupjj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e.illinois.edu/" TargetMode="External"/><Relationship Id="rId20" Type="http://schemas.openxmlformats.org/officeDocument/2006/relationships/hyperlink" Target="http://www.smithgroupjjr.com/projects/beckman-institute-for-advanced-science-and-technolog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thgroupjjr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ce.illinois.edu/directory/profile.asp?krei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mithgroupjjr.com/projects/electrical-and-computer-engineering-building" TargetMode="External"/><Relationship Id="rId19" Type="http://schemas.openxmlformats.org/officeDocument/2006/relationships/hyperlink" Target="http://www.smithgroupjjr.com/practice_areas/science-technolog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a.knight@smithgroupjjr.com" TargetMode="External"/><Relationship Id="rId14" Type="http://schemas.openxmlformats.org/officeDocument/2006/relationships/hyperlink" Target="http://www.kjww.com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0337-4F95-40D3-8413-BB05D2E6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6736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arusseau</dc:creator>
  <cp:lastModifiedBy>Jaclyn Palomo</cp:lastModifiedBy>
  <cp:revision>12</cp:revision>
  <cp:lastPrinted>2014-09-04T15:51:00Z</cp:lastPrinted>
  <dcterms:created xsi:type="dcterms:W3CDTF">2014-09-15T15:39:00Z</dcterms:created>
  <dcterms:modified xsi:type="dcterms:W3CDTF">2014-09-16T18:20:00Z</dcterms:modified>
</cp:coreProperties>
</file>