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78B" w:rsidRDefault="00BC078B" w:rsidP="00BC078B">
      <w:pPr>
        <w:ind w:right="22"/>
        <w:rPr>
          <w:rFonts w:ascii="Calibri" w:eastAsia="Times New Roman" w:hAnsi="Calibri" w:cs="Times New Roman"/>
          <w:b/>
        </w:rPr>
      </w:pPr>
    </w:p>
    <w:p w:rsidR="008E0ABC" w:rsidRDefault="008E0ABC" w:rsidP="00BC078B">
      <w:pPr>
        <w:ind w:right="22"/>
        <w:rPr>
          <w:rFonts w:ascii="Calibri" w:eastAsia="Times New Roman" w:hAnsi="Calibri" w:cs="Times New Roman"/>
          <w:b/>
          <w:sz w:val="28"/>
          <w:szCs w:val="28"/>
        </w:rPr>
      </w:pPr>
    </w:p>
    <w:p w:rsidR="00BC078B" w:rsidRPr="008E0ABC" w:rsidRDefault="00BC078B" w:rsidP="00BC078B">
      <w:pPr>
        <w:ind w:right="22"/>
        <w:rPr>
          <w:rFonts w:ascii="Calibri" w:eastAsia="Times New Roman" w:hAnsi="Calibri" w:cs="Times New Roman"/>
          <w:b/>
          <w:sz w:val="28"/>
          <w:szCs w:val="28"/>
        </w:rPr>
      </w:pPr>
      <w:r w:rsidRPr="008E0ABC">
        <w:rPr>
          <w:rFonts w:ascii="Calibri" w:eastAsia="Times New Roman" w:hAnsi="Calibri" w:cs="Times New Roman"/>
          <w:b/>
          <w:sz w:val="28"/>
          <w:szCs w:val="28"/>
        </w:rPr>
        <w:t>FOR IMMEDIATE RELEASE</w:t>
      </w:r>
    </w:p>
    <w:p w:rsidR="00BC078B" w:rsidRPr="00A50F43" w:rsidRDefault="00BC078B" w:rsidP="00BC078B">
      <w:pPr>
        <w:ind w:right="22"/>
        <w:rPr>
          <w:rFonts w:ascii="Calibri" w:eastAsia="Times New Roman" w:hAnsi="Calibri" w:cs="Times New Roman"/>
          <w:b/>
        </w:rPr>
      </w:pPr>
      <w:r w:rsidRPr="00A50F43">
        <w:rPr>
          <w:rFonts w:ascii="Calibri" w:eastAsia="Times New Roman" w:hAnsi="Calibri" w:cs="Times New Roman"/>
          <w:b/>
        </w:rPr>
        <w:t>Media Contact:</w:t>
      </w:r>
      <w:r w:rsidRPr="00A50F43">
        <w:rPr>
          <w:rFonts w:ascii="Calibri" w:eastAsia="Times New Roman" w:hAnsi="Calibri" w:cs="Times New Roman"/>
          <w:b/>
        </w:rPr>
        <w:tab/>
      </w:r>
      <w:r w:rsidRPr="00A50F43">
        <w:rPr>
          <w:rFonts w:ascii="Calibri" w:eastAsia="Times New Roman" w:hAnsi="Calibri" w:cs="Times New Roman"/>
          <w:b/>
        </w:rPr>
        <w:tab/>
      </w:r>
      <w:r w:rsidRPr="00A50F43">
        <w:rPr>
          <w:rFonts w:ascii="Calibri" w:eastAsia="Times New Roman" w:hAnsi="Calibri" w:cs="Times New Roman"/>
          <w:b/>
        </w:rPr>
        <w:tab/>
      </w:r>
      <w:r w:rsidRPr="00A50F43">
        <w:rPr>
          <w:rFonts w:ascii="Calibri" w:eastAsia="Times New Roman" w:hAnsi="Calibri" w:cs="Times New Roman"/>
          <w:b/>
        </w:rPr>
        <w:tab/>
      </w:r>
      <w:r w:rsidRPr="00A50F43">
        <w:rPr>
          <w:rFonts w:ascii="Calibri" w:eastAsia="Times New Roman" w:hAnsi="Calibri" w:cs="Times New Roman"/>
          <w:b/>
        </w:rPr>
        <w:tab/>
      </w:r>
      <w:r w:rsidRPr="00A50F43">
        <w:rPr>
          <w:rFonts w:ascii="Calibri" w:eastAsia="Times New Roman" w:hAnsi="Calibri" w:cs="Times New Roman"/>
          <w:b/>
        </w:rPr>
        <w:tab/>
      </w:r>
    </w:p>
    <w:p w:rsidR="00BC078B" w:rsidRPr="00A50F43" w:rsidRDefault="00BC078B" w:rsidP="00BC078B">
      <w:pPr>
        <w:ind w:right="22"/>
        <w:rPr>
          <w:rFonts w:ascii="Calibri" w:eastAsia="Times New Roman" w:hAnsi="Calibri" w:cs="Times New Roman"/>
        </w:rPr>
      </w:pPr>
      <w:r w:rsidRPr="00A50F43">
        <w:rPr>
          <w:rFonts w:ascii="Calibri" w:eastAsia="Times New Roman" w:hAnsi="Calibri" w:cs="Times New Roman"/>
        </w:rPr>
        <w:t>Lisa Murray</w:t>
      </w:r>
    </w:p>
    <w:p w:rsidR="00BC078B" w:rsidRPr="00A50F43" w:rsidRDefault="00BC078B" w:rsidP="00BC078B">
      <w:pPr>
        <w:ind w:right="22"/>
        <w:rPr>
          <w:rFonts w:ascii="Calibri" w:eastAsia="Times New Roman" w:hAnsi="Calibri" w:cs="Times New Roman"/>
        </w:rPr>
      </w:pPr>
      <w:r w:rsidRPr="00A50F43">
        <w:rPr>
          <w:rFonts w:ascii="Calibri" w:eastAsia="Times New Roman" w:hAnsi="Calibri" w:cs="Times New Roman"/>
        </w:rPr>
        <w:t xml:space="preserve">Murray Whalen Communications                                                                                             </w:t>
      </w:r>
    </w:p>
    <w:p w:rsidR="00BC078B" w:rsidRPr="00A50F43" w:rsidRDefault="00BC078B" w:rsidP="00BC078B">
      <w:pPr>
        <w:ind w:right="22"/>
        <w:rPr>
          <w:rFonts w:ascii="Calibri" w:eastAsia="Times New Roman" w:hAnsi="Calibri" w:cs="Times New Roman"/>
        </w:rPr>
      </w:pPr>
      <w:r w:rsidRPr="00A50F43">
        <w:rPr>
          <w:rFonts w:ascii="Calibri" w:eastAsia="Times New Roman" w:hAnsi="Calibri" w:cs="Times New Roman"/>
        </w:rPr>
        <w:t xml:space="preserve">617.835.0396 </w:t>
      </w:r>
    </w:p>
    <w:p w:rsidR="00BC078B" w:rsidRPr="00A50F43" w:rsidRDefault="00113D90" w:rsidP="00BC078B">
      <w:pPr>
        <w:ind w:right="22"/>
        <w:rPr>
          <w:rFonts w:ascii="Calibri" w:eastAsia="Times New Roman" w:hAnsi="Calibri" w:cs="Times New Roman"/>
        </w:rPr>
      </w:pPr>
      <w:hyperlink r:id="rId8" w:history="1">
        <w:r w:rsidR="00BC078B" w:rsidRPr="00A50F43">
          <w:rPr>
            <w:rStyle w:val="Hyperlink"/>
            <w:rFonts w:ascii="Calibri" w:eastAsia="Times New Roman" w:hAnsi="Calibri" w:cs="Times New Roman"/>
          </w:rPr>
          <w:t>lisa@murraywhalen.com</w:t>
        </w:r>
      </w:hyperlink>
      <w:r w:rsidR="00BC078B" w:rsidRPr="00A50F43">
        <w:rPr>
          <w:rFonts w:ascii="Calibri" w:eastAsia="Times New Roman" w:hAnsi="Calibri" w:cs="Times New Roman"/>
        </w:rPr>
        <w:t xml:space="preserve"> </w:t>
      </w:r>
    </w:p>
    <w:p w:rsidR="00400FB5" w:rsidRDefault="00400FB5"/>
    <w:p w:rsidR="008E0ABC" w:rsidRPr="008E0ABC" w:rsidRDefault="00A776A1" w:rsidP="00A776A1">
      <w:pPr>
        <w:jc w:val="center"/>
        <w:rPr>
          <w:rFonts w:ascii="Calibri" w:eastAsia="Times New Roman" w:hAnsi="Calibri" w:cs="Times New Roman"/>
          <w:b/>
          <w:bCs/>
          <w:sz w:val="24"/>
          <w:szCs w:val="24"/>
        </w:rPr>
      </w:pPr>
      <w:r w:rsidRPr="00A776A1">
        <w:rPr>
          <w:rFonts w:ascii="Calibri" w:eastAsia="Times New Roman" w:hAnsi="Calibri" w:cs="Times New Roman"/>
          <w:b/>
          <w:bCs/>
          <w:sz w:val="24"/>
          <w:szCs w:val="24"/>
        </w:rPr>
        <w:t>William Chouinard</w:t>
      </w:r>
      <w:r>
        <w:rPr>
          <w:rFonts w:ascii="Calibri" w:eastAsia="Times New Roman" w:hAnsi="Calibri" w:cs="Times New Roman"/>
          <w:b/>
          <w:bCs/>
          <w:sz w:val="24"/>
          <w:szCs w:val="24"/>
        </w:rPr>
        <w:t xml:space="preserve"> </w:t>
      </w:r>
      <w:r w:rsidR="00A42534">
        <w:rPr>
          <w:rFonts w:ascii="Calibri" w:eastAsia="Times New Roman" w:hAnsi="Calibri" w:cs="Times New Roman"/>
          <w:b/>
          <w:bCs/>
          <w:sz w:val="24"/>
          <w:szCs w:val="24"/>
        </w:rPr>
        <w:t xml:space="preserve">Joins </w:t>
      </w:r>
      <w:r w:rsidRPr="00A776A1">
        <w:rPr>
          <w:rFonts w:ascii="Calibri" w:eastAsia="Times New Roman" w:hAnsi="Calibri" w:cs="Times New Roman"/>
          <w:b/>
          <w:bCs/>
          <w:sz w:val="24"/>
          <w:szCs w:val="24"/>
        </w:rPr>
        <w:t xml:space="preserve">Creative Services, Inc. </w:t>
      </w:r>
      <w:r>
        <w:rPr>
          <w:rFonts w:ascii="Calibri" w:eastAsia="Times New Roman" w:hAnsi="Calibri" w:cs="Times New Roman"/>
          <w:b/>
          <w:bCs/>
          <w:sz w:val="24"/>
          <w:szCs w:val="24"/>
        </w:rPr>
        <w:t>As</w:t>
      </w:r>
      <w:r w:rsidRPr="00A776A1">
        <w:rPr>
          <w:rFonts w:ascii="Calibri" w:eastAsia="Times New Roman" w:hAnsi="Calibri" w:cs="Times New Roman"/>
          <w:b/>
          <w:bCs/>
          <w:sz w:val="24"/>
          <w:szCs w:val="24"/>
        </w:rPr>
        <w:t xml:space="preserve"> Senior Director of Operations</w:t>
      </w:r>
    </w:p>
    <w:p w:rsidR="008E0ABC" w:rsidRDefault="008E0ABC" w:rsidP="001E03D6">
      <w:pPr>
        <w:rPr>
          <w:rFonts w:ascii="Calibri" w:eastAsia="Times New Roman" w:hAnsi="Calibri" w:cs="Times New Roman"/>
          <w:b/>
          <w:bCs/>
        </w:rPr>
      </w:pPr>
    </w:p>
    <w:p w:rsidR="0014549D" w:rsidRDefault="0014549D" w:rsidP="0014549D">
      <w:r>
        <w:rPr>
          <w:rFonts w:ascii="Calibri" w:eastAsia="Times New Roman" w:hAnsi="Calibri" w:cs="Times New Roman"/>
          <w:b/>
          <w:bCs/>
        </w:rPr>
        <w:t>Boston, MA, September 29</w:t>
      </w:r>
      <w:r w:rsidR="00BC078B">
        <w:rPr>
          <w:rFonts w:ascii="Calibri" w:eastAsia="Times New Roman" w:hAnsi="Calibri" w:cs="Times New Roman"/>
          <w:b/>
          <w:bCs/>
        </w:rPr>
        <w:t>, 2014</w:t>
      </w:r>
      <w:r w:rsidR="00BC078B" w:rsidRPr="00A50F43">
        <w:rPr>
          <w:rFonts w:ascii="Calibri" w:eastAsia="Times New Roman" w:hAnsi="Calibri" w:cs="Times New Roman"/>
          <w:b/>
          <w:bCs/>
        </w:rPr>
        <w:t xml:space="preserve"> </w:t>
      </w:r>
      <w:r w:rsidR="00BC078B" w:rsidRPr="00A50F43">
        <w:rPr>
          <w:rFonts w:ascii="Calibri" w:eastAsia="Times New Roman" w:hAnsi="Calibri" w:cs="Times New Roman"/>
          <w:bCs/>
        </w:rPr>
        <w:t>–</w:t>
      </w:r>
      <w:r w:rsidR="00C95009">
        <w:rPr>
          <w:rFonts w:ascii="Calibri" w:eastAsia="Times New Roman" w:hAnsi="Calibri" w:cs="Times New Roman"/>
          <w:bCs/>
        </w:rPr>
        <w:t xml:space="preserve"> </w:t>
      </w:r>
      <w:r w:rsidR="00D87AC2" w:rsidRPr="00D87AC2">
        <w:rPr>
          <w:rFonts w:ascii="Calibri" w:eastAsia="Times New Roman" w:hAnsi="Calibri" w:cs="Times New Roman"/>
          <w:bCs/>
        </w:rPr>
        <w:t>Creative Services, Inc.</w:t>
      </w:r>
      <w:r w:rsidR="00A776A1">
        <w:rPr>
          <w:rFonts w:ascii="Calibri" w:eastAsia="Times New Roman" w:hAnsi="Calibri" w:cs="Times New Roman"/>
          <w:bCs/>
        </w:rPr>
        <w:t xml:space="preserve"> (CSI)</w:t>
      </w:r>
      <w:r w:rsidR="00282B5B">
        <w:rPr>
          <w:rFonts w:ascii="Calibri" w:eastAsia="Times New Roman" w:hAnsi="Calibri" w:cs="Times New Roman"/>
          <w:bCs/>
        </w:rPr>
        <w:t xml:space="preserve">, </w:t>
      </w:r>
      <w:r w:rsidR="00282B5B">
        <w:t xml:space="preserve">a global, full-service </w:t>
      </w:r>
      <w:r w:rsidR="00135A60">
        <w:t>background investigations</w:t>
      </w:r>
      <w:r w:rsidR="00282B5B">
        <w:t xml:space="preserve"> and security consulting firm, has added </w:t>
      </w:r>
      <w:r>
        <w:t>William “Bill” Chouinard as Senior Director of Operations. In this role, Bill will oversee</w:t>
      </w:r>
      <w:r w:rsidR="00A776A1">
        <w:t xml:space="preserve"> the day-to-day activities of the</w:t>
      </w:r>
      <w:r>
        <w:t xml:space="preserve"> company</w:t>
      </w:r>
      <w:r w:rsidR="00A53253">
        <w:t>,</w:t>
      </w:r>
      <w:r>
        <w:t xml:space="preserve"> </w:t>
      </w:r>
      <w:r w:rsidR="00A53253">
        <w:t xml:space="preserve">identifying and implementing best practices </w:t>
      </w:r>
      <w:r>
        <w:t xml:space="preserve">to ensure operational efficiency. Working closely with CSI’s executive management team, Bill will </w:t>
      </w:r>
      <w:r w:rsidR="00A53253">
        <w:t xml:space="preserve">also </w:t>
      </w:r>
      <w:r w:rsidR="00A776A1">
        <w:t>develop strategies to enhance client service</w:t>
      </w:r>
      <w:r w:rsidR="00A53253">
        <w:t xml:space="preserve"> </w:t>
      </w:r>
      <w:r w:rsidR="00A776A1">
        <w:t xml:space="preserve">and will </w:t>
      </w:r>
      <w:r>
        <w:t xml:space="preserve">implement new directives for growth. </w:t>
      </w:r>
    </w:p>
    <w:p w:rsidR="0014549D" w:rsidRDefault="0014549D" w:rsidP="0014549D"/>
    <w:p w:rsidR="0014549D" w:rsidRDefault="0014549D" w:rsidP="0014549D">
      <w:r>
        <w:t>With more than 22 years of leadership experience, Bill has an impressive track record of successfully managing projects/programs and implementing solutions that deliver results. He has led diverse teams in a variety of highly competitive industries. Prior to joining CSI, Bill was with GardaWorld, where he was responsible for cash management logistics in the Northeast. Prior to that, he was with Iron Mountain as the General Manager of Operations, where he managed a $90 million division of the company’s information management business and was responsible for turning the business unit around by building invested teams and driving operational improvements that were adopted company wide. He also spent several years as a senior operational leader for</w:t>
      </w:r>
      <w:r w:rsidR="008F6717">
        <w:t xml:space="preserve"> a national retail operation</w:t>
      </w:r>
      <w:bookmarkStart w:id="0" w:name="_GoBack"/>
      <w:bookmarkEnd w:id="0"/>
      <w:r>
        <w:t>. He started his career in client management and quickly moved into account services roles and then to a senior business systems analyst role.  Bill received his B.S. degree in Political Science at the University of Massachusetts at Amherst.</w:t>
      </w:r>
    </w:p>
    <w:p w:rsidR="0014549D" w:rsidRDefault="0014549D" w:rsidP="0014549D"/>
    <w:p w:rsidR="009611F6" w:rsidRDefault="007C1D32" w:rsidP="00295172">
      <w:r>
        <w:rPr>
          <w:rFonts w:ascii="Calibri" w:eastAsia="Times New Roman" w:hAnsi="Calibri" w:cs="Times New Roman"/>
          <w:bCs/>
        </w:rPr>
        <w:t xml:space="preserve">Commenting on </w:t>
      </w:r>
      <w:proofErr w:type="spellStart"/>
      <w:r w:rsidR="004B5BA4">
        <w:t>Chouinard’s</w:t>
      </w:r>
      <w:proofErr w:type="spellEnd"/>
      <w:r>
        <w:rPr>
          <w:rFonts w:ascii="Calibri" w:eastAsia="Times New Roman" w:hAnsi="Calibri" w:cs="Times New Roman"/>
          <w:bCs/>
        </w:rPr>
        <w:t xml:space="preserve"> addition, </w:t>
      </w:r>
      <w:r>
        <w:t>CSI President Alan Sklar said, “</w:t>
      </w:r>
      <w:r w:rsidR="00A53253">
        <w:t>Bill will be involved in planning, directing and coordinating a wide range of our activities, from people to policies. His</w:t>
      </w:r>
      <w:r w:rsidR="0014549D">
        <w:t xml:space="preserve"> customer-focused approach coupled with a strong skill set in strategic analysis, business operations, sales su</w:t>
      </w:r>
      <w:r w:rsidR="00A53253">
        <w:t>pport and client-service will be an asset to our company. We welcome Bill to the CSI team</w:t>
      </w:r>
      <w:r w:rsidR="00295172">
        <w:t>.</w:t>
      </w:r>
      <w:r>
        <w:t>”</w:t>
      </w:r>
    </w:p>
    <w:p w:rsidR="00A31799" w:rsidRDefault="00A31799" w:rsidP="00295172"/>
    <w:p w:rsidR="00A31799" w:rsidRDefault="009A6F6C" w:rsidP="00A31799">
      <w:r>
        <w:t>Concurrently, CSI announced</w:t>
      </w:r>
      <w:r w:rsidR="00A31799">
        <w:t xml:space="preserve"> that Casey Bowdish has been promoted to the position of Program Manager. In her new role, Casey will work closely with CSI </w:t>
      </w:r>
      <w:r w:rsidR="00A31799" w:rsidRPr="00A91401">
        <w:rPr>
          <w:rFonts w:eastAsia="Times New Roman"/>
          <w:bCs/>
        </w:rPr>
        <w:t>Director and General Counsel</w:t>
      </w:r>
      <w:r w:rsidR="00A31799">
        <w:rPr>
          <w:rFonts w:eastAsia="Times New Roman"/>
          <w:bCs/>
        </w:rPr>
        <w:t xml:space="preserve">, </w:t>
      </w:r>
      <w:r w:rsidR="00A31799">
        <w:t xml:space="preserve">Jack Nichols, to manage </w:t>
      </w:r>
      <w:r w:rsidR="00A31799" w:rsidRPr="00CF5D71">
        <w:t>comprehensive background investigations</w:t>
      </w:r>
      <w:r w:rsidR="00A31799">
        <w:t xml:space="preserve"> for</w:t>
      </w:r>
      <w:r w:rsidR="00A31799" w:rsidRPr="00CF5D71">
        <w:t xml:space="preserve"> state a</w:t>
      </w:r>
      <w:r w:rsidR="00A31799">
        <w:t xml:space="preserve">gencies and private entities involved in Marijuana Licensing Programs. </w:t>
      </w:r>
    </w:p>
    <w:p w:rsidR="00707936" w:rsidRDefault="00707936" w:rsidP="00707936">
      <w:pPr>
        <w:rPr>
          <w:rFonts w:ascii="Calibri" w:eastAsia="Times New Roman" w:hAnsi="Calibri" w:cs="Times New Roman"/>
          <w:bCs/>
        </w:rPr>
      </w:pPr>
    </w:p>
    <w:p w:rsidR="00A42534" w:rsidRPr="00A42534" w:rsidRDefault="00A42534" w:rsidP="00A42534">
      <w:pPr>
        <w:rPr>
          <w:rFonts w:ascii="Calibri" w:eastAsia="Times New Roman" w:hAnsi="Calibri" w:cs="Times New Roman"/>
          <w:b/>
          <w:bCs/>
        </w:rPr>
      </w:pPr>
      <w:r w:rsidRPr="00A42534">
        <w:rPr>
          <w:rFonts w:ascii="Calibri" w:eastAsia="Times New Roman" w:hAnsi="Calibri" w:cs="Times New Roman"/>
          <w:b/>
          <w:bCs/>
        </w:rPr>
        <w:t>About Creative Services, Inc.</w:t>
      </w:r>
    </w:p>
    <w:p w:rsidR="001E03D6" w:rsidRPr="001E03D6" w:rsidRDefault="00A42534" w:rsidP="00A42534">
      <w:pPr>
        <w:rPr>
          <w:rFonts w:ascii="Calibri" w:eastAsia="Times New Roman" w:hAnsi="Calibri" w:cs="Times New Roman"/>
          <w:bCs/>
        </w:rPr>
      </w:pPr>
      <w:r w:rsidRPr="00A42534">
        <w:rPr>
          <w:rFonts w:ascii="Calibri" w:eastAsia="Times New Roman" w:hAnsi="Calibri" w:cs="Times New Roman"/>
          <w:bCs/>
        </w:rPr>
        <w:t xml:space="preserve">Creative Services, Inc. (CSI) is a full-service pre-employment screening, background investigations and security consulting company. Established in 1976, CSI provides comprehensive corporate screenings, drug and alcohol screenings, nuclear utility screenings for access authorization and fitness for duty, and security consulting to regulated and non-regulated industries. By combining advanced technologies with </w:t>
      </w:r>
      <w:r w:rsidRPr="00A42534">
        <w:rPr>
          <w:rFonts w:ascii="Calibri" w:eastAsia="Times New Roman" w:hAnsi="Calibri" w:cs="Times New Roman"/>
          <w:bCs/>
        </w:rPr>
        <w:lastRenderedPageBreak/>
        <w:t xml:space="preserve">superior investigative, interviewing and analytical skills, CSI identifies areas of vulnerability and establishes customized strategies that mitigate risk, improve workplace safety and achieve regulatory compliance. A founding member of the National Association of Professional Background Screeners (NAPBS), CSI is at the forefront of the background screening and security industry. For more information, please visit </w:t>
      </w:r>
      <w:hyperlink r:id="rId9" w:history="1">
        <w:r w:rsidRPr="00A42534">
          <w:rPr>
            <w:rStyle w:val="Hyperlink"/>
            <w:rFonts w:ascii="Calibri" w:eastAsia="Times New Roman" w:hAnsi="Calibri" w:cs="Times New Roman"/>
            <w:bCs/>
          </w:rPr>
          <w:t>www.creativeservices.com</w:t>
        </w:r>
      </w:hyperlink>
      <w:r w:rsidRPr="00A42534">
        <w:rPr>
          <w:rFonts w:ascii="Calibri" w:eastAsia="Times New Roman" w:hAnsi="Calibri" w:cs="Times New Roman"/>
          <w:bCs/>
        </w:rPr>
        <w:t xml:space="preserve">. </w:t>
      </w:r>
    </w:p>
    <w:sectPr w:rsidR="001E03D6" w:rsidRPr="001E03D6" w:rsidSect="00A539D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D90" w:rsidRDefault="00113D90" w:rsidP="00BC078B">
      <w:r>
        <w:separator/>
      </w:r>
    </w:p>
  </w:endnote>
  <w:endnote w:type="continuationSeparator" w:id="0">
    <w:p w:rsidR="00113D90" w:rsidRDefault="00113D90" w:rsidP="00BC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D90" w:rsidRDefault="00113D90" w:rsidP="00BC078B">
      <w:r>
        <w:separator/>
      </w:r>
    </w:p>
  </w:footnote>
  <w:footnote w:type="continuationSeparator" w:id="0">
    <w:p w:rsidR="00113D90" w:rsidRDefault="00113D90" w:rsidP="00BC0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924" w:rsidRDefault="00744924">
    <w:pPr>
      <w:pStyle w:val="Header"/>
    </w:pPr>
    <w:r>
      <w:rPr>
        <w:noProof/>
      </w:rPr>
      <w:drawing>
        <wp:inline distT="0" distB="0" distL="0" distR="0">
          <wp:extent cx="1343025" cy="814118"/>
          <wp:effectExtent l="0" t="0" r="0" b="5080"/>
          <wp:docPr id="2" name="Picture 2" descr="C:\Users\OWNER\Documents\CSI\Logos\CSI new -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ocuments\CSI\Logos\CSI new -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942" cy="814674"/>
                  </a:xfrm>
                  <a:prstGeom prst="rect">
                    <a:avLst/>
                  </a:prstGeom>
                  <a:noFill/>
                  <a:ln>
                    <a:noFill/>
                  </a:ln>
                </pic:spPr>
              </pic:pic>
            </a:graphicData>
          </a:graphic>
        </wp:inline>
      </w:drawing>
    </w:r>
    <w:r>
      <w:rPr>
        <w:noProof/>
      </w:rPr>
      <w:t xml:space="preserve">                           </w:t>
    </w:r>
    <w:r>
      <w:rPr>
        <w:noProof/>
      </w:rPr>
      <w:tab/>
    </w:r>
    <w:r>
      <w:rPr>
        <w:noProof/>
      </w:rPr>
      <w:tab/>
    </w:r>
    <w:r>
      <w:rPr>
        <w:noProof/>
      </w:rPr>
      <w:drawing>
        <wp:inline distT="0" distB="0" distL="0" distR="0">
          <wp:extent cx="3314700" cy="511352"/>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14700" cy="51135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E7B96"/>
    <w:multiLevelType w:val="hybridMultilevel"/>
    <w:tmpl w:val="F496B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078B"/>
    <w:rsid w:val="00047525"/>
    <w:rsid w:val="00057B41"/>
    <w:rsid w:val="000841D8"/>
    <w:rsid w:val="000A2CD5"/>
    <w:rsid w:val="000B2A52"/>
    <w:rsid w:val="00113D90"/>
    <w:rsid w:val="00135A60"/>
    <w:rsid w:val="0014549D"/>
    <w:rsid w:val="001B3DF1"/>
    <w:rsid w:val="001B5ED3"/>
    <w:rsid w:val="001D546A"/>
    <w:rsid w:val="001D6D81"/>
    <w:rsid w:val="001E03D6"/>
    <w:rsid w:val="00262D4D"/>
    <w:rsid w:val="00282B5B"/>
    <w:rsid w:val="00295172"/>
    <w:rsid w:val="002B1CF4"/>
    <w:rsid w:val="003A5F83"/>
    <w:rsid w:val="003D5CAB"/>
    <w:rsid w:val="003F4687"/>
    <w:rsid w:val="00400FB5"/>
    <w:rsid w:val="004379E5"/>
    <w:rsid w:val="00462E05"/>
    <w:rsid w:val="004B5BA4"/>
    <w:rsid w:val="00515A0E"/>
    <w:rsid w:val="00676A62"/>
    <w:rsid w:val="006863BD"/>
    <w:rsid w:val="006A16FB"/>
    <w:rsid w:val="006A6981"/>
    <w:rsid w:val="006B6EA7"/>
    <w:rsid w:val="006D116C"/>
    <w:rsid w:val="00707936"/>
    <w:rsid w:val="007109F0"/>
    <w:rsid w:val="00722CE0"/>
    <w:rsid w:val="00744924"/>
    <w:rsid w:val="007C1D32"/>
    <w:rsid w:val="0083114B"/>
    <w:rsid w:val="00892BA4"/>
    <w:rsid w:val="008B6ED5"/>
    <w:rsid w:val="008E0ABC"/>
    <w:rsid w:val="008F6717"/>
    <w:rsid w:val="009611F6"/>
    <w:rsid w:val="00976C38"/>
    <w:rsid w:val="009A6F6C"/>
    <w:rsid w:val="00A31799"/>
    <w:rsid w:val="00A42534"/>
    <w:rsid w:val="00A53253"/>
    <w:rsid w:val="00A539D6"/>
    <w:rsid w:val="00A776A1"/>
    <w:rsid w:val="00AB4516"/>
    <w:rsid w:val="00AF7174"/>
    <w:rsid w:val="00B03874"/>
    <w:rsid w:val="00B11111"/>
    <w:rsid w:val="00B204DD"/>
    <w:rsid w:val="00B2787D"/>
    <w:rsid w:val="00B52797"/>
    <w:rsid w:val="00B678BD"/>
    <w:rsid w:val="00BC078B"/>
    <w:rsid w:val="00BD052E"/>
    <w:rsid w:val="00C95009"/>
    <w:rsid w:val="00CC56A0"/>
    <w:rsid w:val="00D22251"/>
    <w:rsid w:val="00D87AC2"/>
    <w:rsid w:val="00DE433B"/>
    <w:rsid w:val="00E02FD6"/>
    <w:rsid w:val="00F51315"/>
    <w:rsid w:val="00FE25EE"/>
    <w:rsid w:val="00FE6E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078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78B"/>
    <w:pPr>
      <w:tabs>
        <w:tab w:val="center" w:pos="4680"/>
        <w:tab w:val="right" w:pos="9360"/>
      </w:tabs>
    </w:pPr>
  </w:style>
  <w:style w:type="character" w:customStyle="1" w:styleId="HeaderChar">
    <w:name w:val="Header Char"/>
    <w:basedOn w:val="DefaultParagraphFont"/>
    <w:link w:val="Header"/>
    <w:uiPriority w:val="99"/>
    <w:rsid w:val="00BC078B"/>
  </w:style>
  <w:style w:type="paragraph" w:styleId="Footer">
    <w:name w:val="footer"/>
    <w:basedOn w:val="Normal"/>
    <w:link w:val="FooterChar"/>
    <w:uiPriority w:val="99"/>
    <w:unhideWhenUsed/>
    <w:rsid w:val="00BC078B"/>
    <w:pPr>
      <w:tabs>
        <w:tab w:val="center" w:pos="4680"/>
        <w:tab w:val="right" w:pos="9360"/>
      </w:tabs>
    </w:pPr>
  </w:style>
  <w:style w:type="character" w:customStyle="1" w:styleId="FooterChar">
    <w:name w:val="Footer Char"/>
    <w:basedOn w:val="DefaultParagraphFont"/>
    <w:link w:val="Footer"/>
    <w:uiPriority w:val="99"/>
    <w:rsid w:val="00BC078B"/>
  </w:style>
  <w:style w:type="paragraph" w:styleId="BalloonText">
    <w:name w:val="Balloon Text"/>
    <w:basedOn w:val="Normal"/>
    <w:link w:val="BalloonTextChar"/>
    <w:uiPriority w:val="99"/>
    <w:semiHidden/>
    <w:unhideWhenUsed/>
    <w:rsid w:val="00BC078B"/>
    <w:rPr>
      <w:rFonts w:ascii="Tahoma" w:hAnsi="Tahoma" w:cs="Tahoma"/>
      <w:sz w:val="16"/>
      <w:szCs w:val="16"/>
    </w:rPr>
  </w:style>
  <w:style w:type="character" w:customStyle="1" w:styleId="BalloonTextChar">
    <w:name w:val="Balloon Text Char"/>
    <w:basedOn w:val="DefaultParagraphFont"/>
    <w:link w:val="BalloonText"/>
    <w:uiPriority w:val="99"/>
    <w:semiHidden/>
    <w:rsid w:val="00BC078B"/>
    <w:rPr>
      <w:rFonts w:ascii="Tahoma" w:hAnsi="Tahoma" w:cs="Tahoma"/>
      <w:sz w:val="16"/>
      <w:szCs w:val="16"/>
    </w:rPr>
  </w:style>
  <w:style w:type="character" w:styleId="Hyperlink">
    <w:name w:val="Hyperlink"/>
    <w:basedOn w:val="DefaultParagraphFont"/>
    <w:uiPriority w:val="99"/>
    <w:unhideWhenUsed/>
    <w:rsid w:val="00BC078B"/>
    <w:rPr>
      <w:color w:val="0000FF" w:themeColor="hyperlink"/>
      <w:u w:val="single"/>
    </w:rPr>
  </w:style>
  <w:style w:type="paragraph" w:styleId="ListParagraph">
    <w:name w:val="List Paragraph"/>
    <w:basedOn w:val="Normal"/>
    <w:uiPriority w:val="34"/>
    <w:qFormat/>
    <w:rsid w:val="001E03D6"/>
    <w:pPr>
      <w:ind w:left="720"/>
      <w:contextualSpacing/>
    </w:pPr>
  </w:style>
  <w:style w:type="character" w:styleId="CommentReference">
    <w:name w:val="annotation reference"/>
    <w:basedOn w:val="DefaultParagraphFont"/>
    <w:uiPriority w:val="99"/>
    <w:semiHidden/>
    <w:unhideWhenUsed/>
    <w:rsid w:val="000A2CD5"/>
    <w:rPr>
      <w:sz w:val="18"/>
      <w:szCs w:val="18"/>
    </w:rPr>
  </w:style>
  <w:style w:type="paragraph" w:styleId="CommentText">
    <w:name w:val="annotation text"/>
    <w:basedOn w:val="Normal"/>
    <w:link w:val="CommentTextChar"/>
    <w:uiPriority w:val="99"/>
    <w:semiHidden/>
    <w:unhideWhenUsed/>
    <w:rsid w:val="000A2CD5"/>
    <w:rPr>
      <w:sz w:val="24"/>
      <w:szCs w:val="24"/>
    </w:rPr>
  </w:style>
  <w:style w:type="character" w:customStyle="1" w:styleId="CommentTextChar">
    <w:name w:val="Comment Text Char"/>
    <w:basedOn w:val="DefaultParagraphFont"/>
    <w:link w:val="CommentText"/>
    <w:uiPriority w:val="99"/>
    <w:semiHidden/>
    <w:rsid w:val="000A2CD5"/>
    <w:rPr>
      <w:sz w:val="24"/>
      <w:szCs w:val="24"/>
    </w:rPr>
  </w:style>
  <w:style w:type="paragraph" w:styleId="CommentSubject">
    <w:name w:val="annotation subject"/>
    <w:basedOn w:val="CommentText"/>
    <w:next w:val="CommentText"/>
    <w:link w:val="CommentSubjectChar"/>
    <w:uiPriority w:val="99"/>
    <w:semiHidden/>
    <w:unhideWhenUsed/>
    <w:rsid w:val="000A2CD5"/>
    <w:rPr>
      <w:b/>
      <w:bCs/>
      <w:sz w:val="20"/>
      <w:szCs w:val="20"/>
    </w:rPr>
  </w:style>
  <w:style w:type="character" w:customStyle="1" w:styleId="CommentSubjectChar">
    <w:name w:val="Comment Subject Char"/>
    <w:basedOn w:val="CommentTextChar"/>
    <w:link w:val="CommentSubject"/>
    <w:uiPriority w:val="99"/>
    <w:semiHidden/>
    <w:rsid w:val="000A2CD5"/>
    <w:rPr>
      <w:b/>
      <w:bCs/>
      <w:sz w:val="20"/>
      <w:szCs w:val="20"/>
    </w:rPr>
  </w:style>
  <w:style w:type="character" w:styleId="FollowedHyperlink">
    <w:name w:val="FollowedHyperlink"/>
    <w:basedOn w:val="DefaultParagraphFont"/>
    <w:uiPriority w:val="99"/>
    <w:semiHidden/>
    <w:unhideWhenUsed/>
    <w:rsid w:val="000A2C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078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078B"/>
    <w:pPr>
      <w:tabs>
        <w:tab w:val="center" w:pos="4680"/>
        <w:tab w:val="right" w:pos="9360"/>
      </w:tabs>
    </w:pPr>
  </w:style>
  <w:style w:type="character" w:customStyle="1" w:styleId="HeaderChar">
    <w:name w:val="Header Char"/>
    <w:basedOn w:val="DefaultParagraphFont"/>
    <w:link w:val="Header"/>
    <w:uiPriority w:val="99"/>
    <w:rsid w:val="00BC078B"/>
  </w:style>
  <w:style w:type="paragraph" w:styleId="Footer">
    <w:name w:val="footer"/>
    <w:basedOn w:val="Normal"/>
    <w:link w:val="FooterChar"/>
    <w:uiPriority w:val="99"/>
    <w:unhideWhenUsed/>
    <w:rsid w:val="00BC078B"/>
    <w:pPr>
      <w:tabs>
        <w:tab w:val="center" w:pos="4680"/>
        <w:tab w:val="right" w:pos="9360"/>
      </w:tabs>
    </w:pPr>
  </w:style>
  <w:style w:type="character" w:customStyle="1" w:styleId="FooterChar">
    <w:name w:val="Footer Char"/>
    <w:basedOn w:val="DefaultParagraphFont"/>
    <w:link w:val="Footer"/>
    <w:uiPriority w:val="99"/>
    <w:rsid w:val="00BC078B"/>
  </w:style>
  <w:style w:type="paragraph" w:styleId="BalloonText">
    <w:name w:val="Balloon Text"/>
    <w:basedOn w:val="Normal"/>
    <w:link w:val="BalloonTextChar"/>
    <w:uiPriority w:val="99"/>
    <w:semiHidden/>
    <w:unhideWhenUsed/>
    <w:rsid w:val="00BC078B"/>
    <w:rPr>
      <w:rFonts w:ascii="Tahoma" w:hAnsi="Tahoma" w:cs="Tahoma"/>
      <w:sz w:val="16"/>
      <w:szCs w:val="16"/>
    </w:rPr>
  </w:style>
  <w:style w:type="character" w:customStyle="1" w:styleId="BalloonTextChar">
    <w:name w:val="Balloon Text Char"/>
    <w:basedOn w:val="DefaultParagraphFont"/>
    <w:link w:val="BalloonText"/>
    <w:uiPriority w:val="99"/>
    <w:semiHidden/>
    <w:rsid w:val="00BC078B"/>
    <w:rPr>
      <w:rFonts w:ascii="Tahoma" w:hAnsi="Tahoma" w:cs="Tahoma"/>
      <w:sz w:val="16"/>
      <w:szCs w:val="16"/>
    </w:rPr>
  </w:style>
  <w:style w:type="character" w:styleId="Hyperlink">
    <w:name w:val="Hyperlink"/>
    <w:basedOn w:val="DefaultParagraphFont"/>
    <w:uiPriority w:val="99"/>
    <w:unhideWhenUsed/>
    <w:rsid w:val="00BC078B"/>
    <w:rPr>
      <w:color w:val="0000FF" w:themeColor="hyperlink"/>
      <w:u w:val="single"/>
    </w:rPr>
  </w:style>
  <w:style w:type="paragraph" w:styleId="ListParagraph">
    <w:name w:val="List Paragraph"/>
    <w:basedOn w:val="Normal"/>
    <w:uiPriority w:val="34"/>
    <w:qFormat/>
    <w:rsid w:val="001E0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78101">
      <w:bodyDiv w:val="1"/>
      <w:marLeft w:val="0"/>
      <w:marRight w:val="0"/>
      <w:marTop w:val="0"/>
      <w:marBottom w:val="0"/>
      <w:divBdr>
        <w:top w:val="none" w:sz="0" w:space="0" w:color="auto"/>
        <w:left w:val="none" w:sz="0" w:space="0" w:color="auto"/>
        <w:bottom w:val="none" w:sz="0" w:space="0" w:color="auto"/>
        <w:right w:val="none" w:sz="0" w:space="0" w:color="auto"/>
      </w:divBdr>
    </w:div>
    <w:div w:id="1064451619">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119302652">
      <w:bodyDiv w:val="1"/>
      <w:marLeft w:val="0"/>
      <w:marRight w:val="0"/>
      <w:marTop w:val="0"/>
      <w:marBottom w:val="0"/>
      <w:divBdr>
        <w:top w:val="none" w:sz="0" w:space="0" w:color="auto"/>
        <w:left w:val="none" w:sz="0" w:space="0" w:color="auto"/>
        <w:bottom w:val="none" w:sz="0" w:space="0" w:color="auto"/>
        <w:right w:val="none" w:sz="0" w:space="0" w:color="auto"/>
      </w:divBdr>
    </w:div>
    <w:div w:id="1575579252">
      <w:bodyDiv w:val="1"/>
      <w:marLeft w:val="0"/>
      <w:marRight w:val="0"/>
      <w:marTop w:val="0"/>
      <w:marBottom w:val="0"/>
      <w:divBdr>
        <w:top w:val="none" w:sz="0" w:space="0" w:color="auto"/>
        <w:left w:val="none" w:sz="0" w:space="0" w:color="auto"/>
        <w:bottom w:val="none" w:sz="0" w:space="0" w:color="auto"/>
        <w:right w:val="none" w:sz="0" w:space="0" w:color="auto"/>
      </w:divBdr>
    </w:div>
    <w:div w:id="173207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murraywhale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eativ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2014-09-27T17:40:00Z</dcterms:created>
  <dcterms:modified xsi:type="dcterms:W3CDTF">2014-09-28T17:23:00Z</dcterms:modified>
</cp:coreProperties>
</file>