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A2" w:rsidRPr="007323AC" w:rsidRDefault="00C06BA2" w:rsidP="00C06BA2">
      <w:pPr>
        <w:jc w:val="center"/>
        <w:rPr>
          <w:rFonts w:ascii="Arial Black" w:hAnsi="Arial Black"/>
          <w:b/>
          <w:sz w:val="32"/>
          <w:szCs w:val="32"/>
        </w:rPr>
      </w:pPr>
      <w:r>
        <w:rPr>
          <w:rFonts w:ascii="Arial Black" w:hAnsi="Arial Black"/>
          <w:b/>
          <w:sz w:val="32"/>
          <w:szCs w:val="32"/>
        </w:rPr>
        <w:t>B</w:t>
      </w:r>
      <w:r w:rsidRPr="007323AC">
        <w:rPr>
          <w:rFonts w:ascii="Arial Black" w:hAnsi="Arial Black"/>
          <w:b/>
          <w:sz w:val="32"/>
          <w:szCs w:val="32"/>
        </w:rPr>
        <w:t xml:space="preserve">lood Moons Rising! </w:t>
      </w:r>
    </w:p>
    <w:p w:rsidR="00C06BA2" w:rsidRPr="007323AC" w:rsidRDefault="00C06BA2" w:rsidP="00C06BA2">
      <w:pPr>
        <w:jc w:val="center"/>
        <w:rPr>
          <w:rFonts w:ascii="Arial Black" w:hAnsi="Arial Black"/>
          <w:b/>
          <w:sz w:val="32"/>
          <w:szCs w:val="32"/>
        </w:rPr>
      </w:pPr>
    </w:p>
    <w:p w:rsidR="00C06BA2" w:rsidRPr="007323AC" w:rsidRDefault="00C06BA2" w:rsidP="00C06BA2">
      <w:pPr>
        <w:jc w:val="center"/>
        <w:rPr>
          <w:rFonts w:ascii="Arial Black" w:hAnsi="Arial Black"/>
          <w:b/>
          <w:sz w:val="32"/>
          <w:szCs w:val="32"/>
        </w:rPr>
      </w:pPr>
      <w:r w:rsidRPr="007323AC">
        <w:rPr>
          <w:rFonts w:ascii="Arial Black" w:hAnsi="Arial Black"/>
          <w:b/>
          <w:sz w:val="32"/>
          <w:szCs w:val="32"/>
        </w:rPr>
        <w:t xml:space="preserve">Unlocking the Mystery of the Coming Blood Moons of 2014 &amp; 2015 </w:t>
      </w:r>
    </w:p>
    <w:p w:rsidR="00C06BA2" w:rsidRDefault="00C06BA2" w:rsidP="00C06BA2">
      <w:pPr>
        <w:jc w:val="center"/>
        <w:rPr>
          <w:b/>
          <w:sz w:val="60"/>
        </w:rPr>
      </w:pPr>
    </w:p>
    <w:p w:rsidR="00C06BA2" w:rsidRDefault="00C06BA2" w:rsidP="00C06BA2">
      <w:pPr>
        <w:jc w:val="center"/>
        <w:rPr>
          <w:i/>
          <w:sz w:val="40"/>
        </w:rPr>
      </w:pPr>
      <w:r>
        <w:rPr>
          <w:i/>
          <w:sz w:val="40"/>
        </w:rPr>
        <w:t>By Robert Rite</w:t>
      </w:r>
    </w:p>
    <w:p w:rsidR="00C06BA2" w:rsidRDefault="00C06BA2" w:rsidP="00C06BA2">
      <w:pPr>
        <w:jc w:val="center"/>
        <w:rPr>
          <w:i/>
          <w:sz w:val="40"/>
        </w:rPr>
      </w:pPr>
    </w:p>
    <w:p w:rsidR="00C06BA2" w:rsidRDefault="00C06BA2" w:rsidP="00C06BA2">
      <w:pPr>
        <w:jc w:val="center"/>
        <w:rPr>
          <w:i/>
          <w:sz w:val="40"/>
        </w:rPr>
      </w:pPr>
    </w:p>
    <w:p w:rsidR="00C06BA2" w:rsidRDefault="00C06BA2" w:rsidP="00C06BA2">
      <w:pPr>
        <w:jc w:val="center"/>
        <w:rPr>
          <w:i/>
          <w:sz w:val="40"/>
        </w:rPr>
      </w:pPr>
    </w:p>
    <w:p w:rsidR="00C06BA2" w:rsidRDefault="00C06BA2" w:rsidP="00C06BA2">
      <w:pPr>
        <w:jc w:val="center"/>
        <w:rPr>
          <w:i/>
          <w:sz w:val="40"/>
        </w:rPr>
      </w:pPr>
    </w:p>
    <w:p w:rsidR="00C06BA2" w:rsidRDefault="00C06BA2" w:rsidP="00C06BA2">
      <w:pPr>
        <w:jc w:val="center"/>
        <w:rPr>
          <w:i/>
          <w:sz w:val="40"/>
        </w:rPr>
      </w:pPr>
    </w:p>
    <w:p w:rsidR="00C06BA2" w:rsidRDefault="00C06BA2" w:rsidP="00C06BA2">
      <w:pPr>
        <w:jc w:val="center"/>
        <w:rPr>
          <w:i/>
          <w:sz w:val="40"/>
        </w:rPr>
      </w:pPr>
    </w:p>
    <w:p w:rsidR="00C06BA2" w:rsidRPr="005C2BA7" w:rsidRDefault="00C06BA2" w:rsidP="00C06BA2">
      <w:pPr>
        <w:spacing w:before="100" w:beforeAutospacing="1" w:after="100" w:afterAutospacing="1"/>
        <w:jc w:val="center"/>
        <w:outlineLvl w:val="1"/>
        <w:rPr>
          <w:rFonts w:ascii="Palatino Linotype" w:hAnsi="Palatino Linotype"/>
          <w:b/>
          <w:bCs/>
          <w:spacing w:val="8"/>
          <w:sz w:val="28"/>
          <w:szCs w:val="28"/>
        </w:rPr>
      </w:pPr>
      <w:r w:rsidRPr="00011634">
        <w:rPr>
          <w:rFonts w:ascii="Palatino Linotype" w:hAnsi="Palatino Linotype"/>
          <w:b/>
          <w:bCs/>
          <w:spacing w:val="8"/>
          <w:sz w:val="28"/>
          <w:szCs w:val="28"/>
        </w:rPr>
        <w:t>Updated Edition</w:t>
      </w:r>
      <w:r>
        <w:rPr>
          <w:rFonts w:ascii="Palatino Linotype" w:hAnsi="Palatino Linotype"/>
          <w:b/>
          <w:bCs/>
          <w:spacing w:val="8"/>
          <w:sz w:val="28"/>
          <w:szCs w:val="28"/>
        </w:rPr>
        <w:t>:</w:t>
      </w:r>
      <w:r w:rsidRPr="00011634">
        <w:rPr>
          <w:rFonts w:ascii="Palatino Linotype" w:hAnsi="Palatino Linotype"/>
          <w:b/>
          <w:bCs/>
          <w:spacing w:val="8"/>
          <w:sz w:val="28"/>
          <w:szCs w:val="28"/>
        </w:rPr>
        <w:t xml:space="preserve"> September 2014</w:t>
      </w:r>
    </w:p>
    <w:p w:rsidR="00C06BA2" w:rsidRDefault="00C06BA2" w:rsidP="00C06BA2">
      <w:pPr>
        <w:jc w:val="center"/>
        <w:rPr>
          <w:i/>
          <w:sz w:val="40"/>
        </w:rPr>
      </w:pPr>
      <w:r>
        <w:rPr>
          <w:i/>
          <w:sz w:val="40"/>
        </w:rPr>
        <w:br w:type="page"/>
      </w:r>
    </w:p>
    <w:p w:rsidR="00C06BA2" w:rsidRDefault="00C06BA2" w:rsidP="00C06BA2">
      <w:pPr>
        <w:jc w:val="center"/>
        <w:rPr>
          <w:sz w:val="28"/>
        </w:rPr>
      </w:pPr>
    </w:p>
    <w:p w:rsidR="00C06BA2" w:rsidRDefault="00C06BA2" w:rsidP="00C06BA2">
      <w:pPr>
        <w:jc w:val="center"/>
        <w:rPr>
          <w:sz w:val="28"/>
        </w:rPr>
      </w:pPr>
      <w:r>
        <w:rPr>
          <w:sz w:val="28"/>
        </w:rPr>
        <w:t xml:space="preserve">All Rights Reserved. No part of this publication may be reproduced in any form or by any means, including scanning, photocopying, or otherwise without prior written permission of the copyright holder. </w:t>
      </w:r>
      <w:r>
        <w:rPr>
          <w:sz w:val="28"/>
        </w:rPr>
        <w:br/>
      </w:r>
      <w:r>
        <w:rPr>
          <w:sz w:val="28"/>
        </w:rPr>
        <w:br/>
        <w:t>Copyright © 2012 Robert Rite</w:t>
      </w:r>
    </w:p>
    <w:p w:rsidR="00C06BA2" w:rsidRDefault="00C06BA2" w:rsidP="00C06BA2">
      <w:pPr>
        <w:jc w:val="center"/>
        <w:rPr>
          <w:sz w:val="28"/>
        </w:rPr>
      </w:pPr>
      <w:r>
        <w:rPr>
          <w:sz w:val="28"/>
        </w:rPr>
        <w:br w:type="page"/>
      </w:r>
    </w:p>
    <w:p w:rsidR="00C06BA2" w:rsidRPr="007323AC" w:rsidRDefault="00C06BA2" w:rsidP="00C06BA2">
      <w:pPr>
        <w:rPr>
          <w:b/>
          <w:sz w:val="28"/>
          <w:szCs w:val="28"/>
          <w:u w:val="thick"/>
        </w:rPr>
      </w:pPr>
      <w:r>
        <w:rPr>
          <w:b/>
          <w:sz w:val="52"/>
          <w:u w:val="thick"/>
        </w:rPr>
        <w:lastRenderedPageBreak/>
        <w:br/>
      </w:r>
      <w:bookmarkStart w:id="0" w:name="TOC"/>
      <w:r w:rsidRPr="007323AC">
        <w:rPr>
          <w:b/>
          <w:sz w:val="28"/>
          <w:szCs w:val="28"/>
          <w:u w:val="thick"/>
        </w:rPr>
        <w:t>Table of Contents</w:t>
      </w:r>
      <w:r w:rsidRPr="007323AC">
        <w:rPr>
          <w:b/>
          <w:sz w:val="28"/>
          <w:szCs w:val="28"/>
          <w:u w:val="thick"/>
        </w:rPr>
        <w:br/>
      </w:r>
      <w:r w:rsidRPr="007323AC">
        <w:rPr>
          <w:b/>
          <w:sz w:val="28"/>
          <w:szCs w:val="28"/>
          <w:u w:val="thick"/>
        </w:rPr>
        <w:br/>
      </w:r>
      <w:bookmarkEnd w:id="0"/>
    </w:p>
    <w:p w:rsidR="00C06BA2" w:rsidRPr="007323AC" w:rsidRDefault="00C06BA2" w:rsidP="00C06BA2">
      <w:pPr>
        <w:pStyle w:val="TOC"/>
        <w:rPr>
          <w:sz w:val="28"/>
          <w:szCs w:val="28"/>
        </w:rPr>
      </w:pPr>
      <w:hyperlink w:anchor="Chapter1_" w:history="1">
        <w:r w:rsidRPr="007323AC">
          <w:rPr>
            <w:sz w:val="28"/>
            <w:szCs w:val="28"/>
          </w:rPr>
          <w:t xml:space="preserve"> Chapter 1 - Introducing the Blood Moons of 2014 &amp; 2015</w:t>
        </w:r>
      </w:hyperlink>
      <w:r>
        <w:rPr>
          <w:sz w:val="28"/>
          <w:szCs w:val="28"/>
        </w:rPr>
        <w:br/>
      </w:r>
    </w:p>
    <w:p w:rsidR="00C06BA2" w:rsidRPr="007323AC" w:rsidRDefault="00C06BA2" w:rsidP="00C06BA2">
      <w:pPr>
        <w:pStyle w:val="TOC"/>
        <w:rPr>
          <w:sz w:val="28"/>
          <w:szCs w:val="28"/>
        </w:rPr>
      </w:pPr>
      <w:hyperlink w:anchor="Chapter2_" w:history="1">
        <w:r w:rsidRPr="007323AC">
          <w:rPr>
            <w:sz w:val="28"/>
            <w:szCs w:val="28"/>
          </w:rPr>
          <w:t xml:space="preserve"> Chapter 2 - 2015 the Harbinger Year</w:t>
        </w:r>
      </w:hyperlink>
      <w:r>
        <w:rPr>
          <w:sz w:val="28"/>
          <w:szCs w:val="28"/>
        </w:rPr>
        <w:br/>
      </w:r>
    </w:p>
    <w:p w:rsidR="00C06BA2" w:rsidRPr="007323AC" w:rsidRDefault="00C06BA2" w:rsidP="00C06BA2">
      <w:pPr>
        <w:pStyle w:val="TOC"/>
        <w:rPr>
          <w:sz w:val="28"/>
          <w:szCs w:val="28"/>
        </w:rPr>
      </w:pPr>
      <w:hyperlink w:anchor="Chapter3_" w:history="1">
        <w:r w:rsidRPr="007323AC">
          <w:rPr>
            <w:sz w:val="28"/>
            <w:szCs w:val="28"/>
          </w:rPr>
          <w:t xml:space="preserve"> Chapter 3 - Regarding other Signs Hidden in the Constellations</w:t>
        </w:r>
      </w:hyperlink>
      <w:r>
        <w:rPr>
          <w:sz w:val="28"/>
          <w:szCs w:val="28"/>
        </w:rPr>
        <w:br/>
      </w:r>
    </w:p>
    <w:p w:rsidR="00C06BA2" w:rsidRPr="007323AC" w:rsidRDefault="00C06BA2" w:rsidP="00C06BA2">
      <w:pPr>
        <w:pStyle w:val="TOC"/>
        <w:rPr>
          <w:sz w:val="28"/>
          <w:szCs w:val="28"/>
        </w:rPr>
      </w:pPr>
      <w:hyperlink w:anchor="Chapter4_" w:history="1">
        <w:r w:rsidRPr="007323AC">
          <w:rPr>
            <w:sz w:val="28"/>
            <w:szCs w:val="28"/>
          </w:rPr>
          <w:t xml:space="preserve"> Chapter 4 - The Israel Connection</w:t>
        </w:r>
      </w:hyperlink>
      <w:r>
        <w:rPr>
          <w:sz w:val="28"/>
          <w:szCs w:val="28"/>
        </w:rPr>
        <w:br/>
      </w:r>
    </w:p>
    <w:p w:rsidR="00C06BA2" w:rsidRPr="007323AC" w:rsidRDefault="00C06BA2" w:rsidP="00C06BA2">
      <w:pPr>
        <w:pStyle w:val="TOC"/>
        <w:rPr>
          <w:sz w:val="28"/>
          <w:szCs w:val="28"/>
        </w:rPr>
      </w:pPr>
      <w:hyperlink w:anchor="Chapter5_" w:history="1">
        <w:r w:rsidRPr="007323AC">
          <w:rPr>
            <w:sz w:val="28"/>
            <w:szCs w:val="28"/>
          </w:rPr>
          <w:t xml:space="preserve"> Chapter 5 - September, 2014 Update</w:t>
        </w:r>
      </w:hyperlink>
      <w:r>
        <w:rPr>
          <w:sz w:val="28"/>
          <w:szCs w:val="28"/>
        </w:rPr>
        <w:br/>
      </w:r>
    </w:p>
    <w:p w:rsidR="00C06BA2" w:rsidRPr="007323AC" w:rsidRDefault="00C06BA2" w:rsidP="00C06BA2">
      <w:pPr>
        <w:pStyle w:val="TOC"/>
        <w:rPr>
          <w:sz w:val="28"/>
          <w:szCs w:val="28"/>
        </w:rPr>
      </w:pPr>
      <w:hyperlink w:anchor="Chapter6_" w:history="1">
        <w:r w:rsidRPr="007323AC">
          <w:rPr>
            <w:sz w:val="28"/>
            <w:szCs w:val="28"/>
          </w:rPr>
          <w:t xml:space="preserve"> Chapter 6 - How can you be Sheltered </w:t>
        </w:r>
        <w:r>
          <w:rPr>
            <w:sz w:val="28"/>
            <w:szCs w:val="28"/>
          </w:rPr>
          <w:t>on</w:t>
        </w:r>
        <w:r w:rsidRPr="007323AC">
          <w:rPr>
            <w:sz w:val="28"/>
            <w:szCs w:val="28"/>
          </w:rPr>
          <w:t xml:space="preserve"> the Coming Day of the Lord?</w:t>
        </w:r>
      </w:hyperlink>
    </w:p>
    <w:p w:rsidR="00C06BA2" w:rsidRPr="007323AC" w:rsidRDefault="00C06BA2" w:rsidP="00C06BA2">
      <w:pPr>
        <w:pStyle w:val="ChapterTitle"/>
        <w:rPr>
          <w:rFonts w:ascii="Arial Black" w:hAnsi="Arial Black"/>
          <w:sz w:val="28"/>
          <w:szCs w:val="28"/>
        </w:rPr>
      </w:pPr>
      <w:r w:rsidRPr="007323AC">
        <w:rPr>
          <w:sz w:val="28"/>
          <w:szCs w:val="28"/>
        </w:rPr>
        <w:br w:type="page"/>
      </w:r>
      <w:bookmarkStart w:id="1" w:name="Chapter1_"/>
      <w:r>
        <w:lastRenderedPageBreak/>
        <w:t xml:space="preserve"> </w:t>
      </w:r>
      <w:r w:rsidRPr="007323AC">
        <w:rPr>
          <w:rFonts w:ascii="Arial Black" w:hAnsi="Arial Black"/>
          <w:sz w:val="28"/>
          <w:szCs w:val="28"/>
        </w:rPr>
        <w:t>Chapter 1 - Introducing the Blood Moons of 2014 &amp; 2015</w:t>
      </w:r>
      <w:bookmarkEnd w:id="1"/>
    </w:p>
    <w:p w:rsidR="00C06BA2" w:rsidRDefault="00C06BA2" w:rsidP="00C06BA2"/>
    <w:p w:rsidR="00C06BA2" w:rsidRDefault="00C06BA2" w:rsidP="00C06BA2">
      <w:pPr>
        <w:spacing w:beforeAutospacing="1" w:afterAutospacing="1"/>
        <w:jc w:val="center"/>
        <w:outlineLvl w:val="1"/>
        <w:rPr>
          <w:rFonts w:ascii="Palatino Linotype" w:hAnsi="Palatino Linotype"/>
        </w:rPr>
      </w:pPr>
      <w:r>
        <w:rPr>
          <w:rFonts w:ascii="Palatino Linotype" w:hAnsi="Palatino Linotype"/>
          <w:b/>
        </w:rPr>
        <w:t>Does the Bible reveal that God provides signs through the </w:t>
      </w:r>
      <w:r>
        <w:rPr>
          <w:rFonts w:ascii="Palatino Linotype" w:hAnsi="Palatino Linotype"/>
          <w:b/>
          <w:i/>
          <w:highlight w:val="white"/>
        </w:rPr>
        <w:t>Sun</w:t>
      </w:r>
      <w:r>
        <w:rPr>
          <w:rFonts w:ascii="Palatino Linotype" w:hAnsi="Palatino Linotype"/>
          <w:b/>
          <w:highlight w:val="white"/>
        </w:rPr>
        <w:t xml:space="preserve">, </w:t>
      </w:r>
      <w:r>
        <w:rPr>
          <w:rFonts w:ascii="Palatino Linotype" w:hAnsi="Palatino Linotype"/>
          <w:b/>
          <w:i/>
          <w:highlight w:val="white"/>
        </w:rPr>
        <w:t>Moon</w:t>
      </w:r>
      <w:r>
        <w:rPr>
          <w:rFonts w:ascii="Palatino Linotype" w:hAnsi="Palatino Linotype"/>
          <w:b/>
        </w:rPr>
        <w:t xml:space="preserve">, and the </w:t>
      </w:r>
      <w:r>
        <w:rPr>
          <w:rFonts w:ascii="Palatino Linotype" w:hAnsi="Palatino Linotype"/>
          <w:b/>
          <w:i/>
        </w:rPr>
        <w:t>Stars in the Heavens</w:t>
      </w:r>
      <w:r>
        <w:rPr>
          <w:rFonts w:ascii="Palatino Linotype" w:hAnsi="Palatino Linotype"/>
          <w:b/>
        </w:rPr>
        <w:t xml:space="preserve">? </w:t>
      </w:r>
      <w:r>
        <w:rPr>
          <w:rFonts w:ascii="Palatino Linotype" w:hAnsi="Palatino Linotype"/>
          <w:b/>
        </w:rPr>
        <w:br/>
      </w:r>
      <w:r>
        <w:rPr>
          <w:rFonts w:ascii="Palatino Linotype" w:hAnsi="Palatino Linotype"/>
          <w:b/>
        </w:rPr>
        <w:br/>
        <w:t>YES…</w:t>
      </w:r>
      <w:r>
        <w:rPr>
          <w:rFonts w:ascii="Palatino Linotype" w:hAnsi="Palatino Linotype"/>
          <w:b/>
        </w:rPr>
        <w:br/>
      </w:r>
      <w:r>
        <w:rPr>
          <w:rFonts w:ascii="Palatino Linotype" w:hAnsi="Palatino Linotype"/>
          <w:b/>
          <w:i/>
        </w:rPr>
        <w:t>“The heavens declare the Glory of God and the firmament shows His handiwork. Day unto day utters speech and night unto night shows knowledge"</w:t>
      </w:r>
      <w:r>
        <w:rPr>
          <w:rFonts w:ascii="Palatino Linotype" w:hAnsi="Palatino Linotype"/>
          <w:b/>
        </w:rPr>
        <w:t xml:space="preserve"> </w:t>
      </w:r>
      <w:r>
        <w:rPr>
          <w:rFonts w:ascii="Palatino Linotype" w:hAnsi="Palatino Linotype"/>
        </w:rPr>
        <w:t>(</w:t>
      </w:r>
      <w:r>
        <w:rPr>
          <w:rFonts w:ascii="Palatino Linotype" w:hAnsi="Palatino Linotype"/>
          <w:b/>
        </w:rPr>
        <w:t>Psalms 19:1-2</w:t>
      </w:r>
      <w:r>
        <w:rPr>
          <w:rFonts w:ascii="Palatino Linotype" w:hAnsi="Palatino Linotype"/>
        </w:rPr>
        <w:t>)</w:t>
      </w:r>
    </w:p>
    <w:p w:rsidR="00C06BA2" w:rsidRDefault="00C06BA2" w:rsidP="00C06BA2">
      <w:pPr>
        <w:rPr>
          <w:b/>
        </w:rPr>
      </w:pPr>
    </w:p>
    <w:p w:rsidR="00C06BA2" w:rsidRDefault="00C06BA2" w:rsidP="00C06BA2">
      <w:pPr>
        <w:rPr>
          <w:rFonts w:ascii="Palatino Linotype" w:hAnsi="Palatino Linotype"/>
        </w:rPr>
      </w:pPr>
      <w:r>
        <w:rPr>
          <w:rFonts w:ascii="Palatino Linotype" w:hAnsi="Palatino Linotype"/>
        </w:rPr>
        <w:t>From the very beginning of this age, God revealed that he created the heavenly bodies not only for the telling of the seasons but also for signs (</w:t>
      </w:r>
      <w:r>
        <w:rPr>
          <w:rFonts w:ascii="Palatino Linotype" w:hAnsi="Palatino Linotype"/>
          <w:b/>
        </w:rPr>
        <w:t>Genesis 1:14</w:t>
      </w:r>
      <w:r>
        <w:rPr>
          <w:rFonts w:ascii="Palatino Linotype" w:hAnsi="Palatino Linotype"/>
        </w:rPr>
        <w:t>).  There are six Great Signs in the heavens that will begin in 2014 and end in 2015 that perhaps warn that the apocalypse (the Great Tribulation) may be imminent!</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rPr>
        <w:t>Whereas God may communicate with man through dreams and visions, the signs in the heavens, particularly the movement of the sun and moon during specific times and seasons, is one way that God communicates with the nations and the world.</w:t>
      </w:r>
    </w:p>
    <w:p w:rsidR="00C06BA2" w:rsidRDefault="00C06BA2" w:rsidP="00C06BA2">
      <w:pPr>
        <w:rPr>
          <w:rFonts w:ascii="Palatino Linotype" w:hAnsi="Palatino Linotype"/>
          <w:b/>
          <w:i/>
        </w:rPr>
      </w:pPr>
      <w:r>
        <w:rPr>
          <w:rFonts w:ascii="Palatino Linotype" w:hAnsi="Palatino Linotype"/>
          <w:b/>
          <w:u w:val="single"/>
        </w:rPr>
        <w:t xml:space="preserve">In Luke 21:25 </w:t>
      </w:r>
      <w:r>
        <w:rPr>
          <w:rFonts w:ascii="Palatino Linotype" w:hAnsi="Palatino Linotype"/>
        </w:rPr>
        <w:t xml:space="preserve">Jesus prophesied that before his return, the following would occur:  </w:t>
      </w:r>
      <w:r>
        <w:br/>
      </w:r>
      <w:r>
        <w:br/>
      </w:r>
      <w:r>
        <w:rPr>
          <w:rFonts w:ascii="Palatino Linotype" w:hAnsi="Palatino Linotype"/>
          <w:b/>
          <w:i/>
        </w:rPr>
        <w:t xml:space="preserve">"There will be </w:t>
      </w:r>
      <w:r>
        <w:rPr>
          <w:rFonts w:ascii="Palatino Linotype" w:hAnsi="Palatino Linotype"/>
          <w:b/>
          <w:i/>
          <w:u w:val="single"/>
        </w:rPr>
        <w:t>signs in the sun, moon and stars.</w:t>
      </w:r>
      <w:r>
        <w:rPr>
          <w:rFonts w:ascii="Palatino Linotype" w:hAnsi="Palatino Linotype"/>
          <w:b/>
          <w:i/>
        </w:rPr>
        <w:t xml:space="preserve"> On the earth; nations will be in anguish and perplexity at the roaring and tossing of the sea." </w:t>
      </w:r>
    </w:p>
    <w:p w:rsidR="00C06BA2" w:rsidRDefault="00C06BA2" w:rsidP="00C06BA2">
      <w:pPr>
        <w:rPr>
          <w:rFonts w:ascii="Palatino Linotype" w:hAnsi="Palatino Linotype"/>
          <w:b/>
          <w:i/>
        </w:rPr>
      </w:pPr>
    </w:p>
    <w:p w:rsidR="00C06BA2" w:rsidRDefault="00C06BA2" w:rsidP="00C06BA2">
      <w:pPr>
        <w:rPr>
          <w:rFonts w:ascii="Palatino Linotype" w:hAnsi="Palatino Linotype"/>
        </w:rPr>
      </w:pPr>
      <w:r>
        <w:rPr>
          <w:rFonts w:ascii="Palatino Linotype" w:hAnsi="Palatino Linotype"/>
        </w:rPr>
        <w:t xml:space="preserve">The phrase </w:t>
      </w:r>
      <w:r>
        <w:rPr>
          <w:rFonts w:ascii="Palatino Linotype" w:hAnsi="Palatino Linotype"/>
          <w:b/>
          <w:i/>
        </w:rPr>
        <w:t>"roaring and tossing of the seas"</w:t>
      </w:r>
      <w:r>
        <w:rPr>
          <w:rFonts w:ascii="Palatino Linotype" w:hAnsi="Palatino Linotype"/>
        </w:rPr>
        <w:t>, refers to the increasing tribulation upon the world such as is already occurring in mid 2014, with the uprising of the ISIS terror group, Russian aggression in Ukraine, another war between Israel and terrorist factions, among other serious situations in diverse parts of the world</w:t>
      </w:r>
      <w:r>
        <w:t>.</w:t>
      </w:r>
      <w:r>
        <w:rPr>
          <w:rFonts w:ascii="Palatino Linotype" w:hAnsi="Palatino Linotype"/>
        </w:rPr>
        <w:t xml:space="preserve"> This passage may definitely apply to the Blood Moons of 2014 and 2015.</w:t>
      </w:r>
    </w:p>
    <w:p w:rsidR="00C06BA2" w:rsidRDefault="00C06BA2" w:rsidP="00C06BA2">
      <w:pPr>
        <w:rPr>
          <w:rFonts w:ascii="Palatino Linotype" w:hAnsi="Palatino Linotype"/>
        </w:rPr>
      </w:pPr>
    </w:p>
    <w:p w:rsidR="00C06BA2" w:rsidRDefault="00C06BA2" w:rsidP="00C06BA2">
      <w:pPr>
        <w:rPr>
          <w:rFonts w:ascii="Verdana" w:hAnsi="Verdana"/>
          <w:b/>
        </w:rPr>
      </w:pPr>
      <w:r>
        <w:rPr>
          <w:rFonts w:ascii="Verdana" w:hAnsi="Verdana"/>
          <w:b/>
          <w:u w:val="single"/>
        </w:rPr>
        <w:t>Key Definitions</w:t>
      </w:r>
      <w:r>
        <w:rPr>
          <w:rFonts w:ascii="Verdana" w:hAnsi="Verdana"/>
          <w:b/>
        </w:rPr>
        <w:t>:</w:t>
      </w:r>
    </w:p>
    <w:p w:rsidR="00C06BA2" w:rsidRDefault="00C06BA2" w:rsidP="00C06BA2">
      <w:pPr>
        <w:rPr>
          <w:rFonts w:ascii="Verdana" w:hAnsi="Verdana"/>
          <w:b/>
        </w:rPr>
      </w:pPr>
    </w:p>
    <w:p w:rsidR="00C06BA2" w:rsidRDefault="00C06BA2" w:rsidP="00C06BA2">
      <w:pPr>
        <w:rPr>
          <w:rFonts w:ascii="Palatino Linotype" w:hAnsi="Palatino Linotype"/>
        </w:rPr>
      </w:pPr>
      <w:r>
        <w:rPr>
          <w:rFonts w:ascii="Palatino Linotype" w:hAnsi="Palatino Linotype"/>
        </w:rPr>
        <w:t>Before we continue, let me offer some key definitions that will aid you in understanding these particular signs and this message:</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b/>
          <w:u w:val="single"/>
        </w:rPr>
        <w:t>Blood Moons</w:t>
      </w:r>
      <w:r>
        <w:rPr>
          <w:rFonts w:ascii="Palatino Linotype" w:hAnsi="Palatino Linotype"/>
        </w:rPr>
        <w:t xml:space="preserve">: is a total lunar eclipse. It is called a blood moon because of the reddish color that the moon takes on as the earth passes in between the sun and the moon.  It is similar to the reddish hue that we observe during sunset. </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b/>
          <w:u w:val="single"/>
        </w:rPr>
        <w:lastRenderedPageBreak/>
        <w:t>Tetrad</w:t>
      </w:r>
      <w:r>
        <w:rPr>
          <w:rFonts w:ascii="Palatino Linotype" w:hAnsi="Palatino Linotype"/>
        </w:rPr>
        <w:t>: A series of four blood moons within a relatively short span of time. Prophecy scholars consider this to be a sign of coming events affecting Israel.</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b/>
          <w:u w:val="single"/>
        </w:rPr>
        <w:t>Solar Eclipse</w:t>
      </w:r>
      <w:r>
        <w:rPr>
          <w:rFonts w:ascii="Palatino Linotype" w:hAnsi="Palatino Linotype"/>
        </w:rPr>
        <w:t>: A </w:t>
      </w:r>
      <w:r>
        <w:rPr>
          <w:rFonts w:ascii="Palatino Linotype" w:hAnsi="Palatino Linotype"/>
          <w:b/>
        </w:rPr>
        <w:t>solar eclipse </w:t>
      </w:r>
      <w:r>
        <w:rPr>
          <w:rFonts w:ascii="Palatino Linotype" w:hAnsi="Palatino Linotype"/>
        </w:rPr>
        <w:t>occurs when the moon passes between earth and the sun, and the moon casts a shadow over the earth. It is considered as a sign of coming events affecting the world.</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b/>
          <w:u w:val="single"/>
        </w:rPr>
        <w:t>God's Appointed Feast days</w:t>
      </w:r>
      <w:r>
        <w:rPr>
          <w:rFonts w:ascii="Palatino Linotype" w:hAnsi="Palatino Linotype"/>
        </w:rPr>
        <w:t>: These are High feast days that God established in Mount Sinai shortly after He declared the 10 commandments. Two of the most sacred are Passover (</w:t>
      </w:r>
      <w:r>
        <w:rPr>
          <w:rFonts w:ascii="Palatino Linotype" w:hAnsi="Palatino Linotype"/>
          <w:b/>
        </w:rPr>
        <w:t>Pesach</w:t>
      </w:r>
      <w:r>
        <w:rPr>
          <w:rFonts w:ascii="Palatino Linotype" w:hAnsi="Palatino Linotype"/>
        </w:rPr>
        <w:t>), and Feast of Tabernacles (</w:t>
      </w:r>
      <w:r>
        <w:rPr>
          <w:rFonts w:ascii="Palatino Linotype" w:hAnsi="Palatino Linotype"/>
          <w:b/>
        </w:rPr>
        <w:t>Sukkot</w:t>
      </w:r>
      <w:r>
        <w:rPr>
          <w:rFonts w:ascii="Palatino Linotype" w:hAnsi="Palatino Linotype"/>
        </w:rPr>
        <w:t>).</w:t>
      </w:r>
    </w:p>
    <w:p w:rsidR="00C06BA2" w:rsidRDefault="00C06BA2" w:rsidP="00C06BA2">
      <w:pPr>
        <w:rPr>
          <w:rFonts w:ascii="Palatino Linotype" w:hAnsi="Palatino Linotype"/>
        </w:rPr>
      </w:pPr>
    </w:p>
    <w:p w:rsidR="00C06BA2" w:rsidRDefault="00C06BA2" w:rsidP="00C06BA2">
      <w:proofErr w:type="spellStart"/>
      <w:r>
        <w:rPr>
          <w:rFonts w:ascii="Palatino Linotype" w:hAnsi="Palatino Linotype"/>
          <w:b/>
          <w:u w:val="single"/>
        </w:rPr>
        <w:t>Shemitah</w:t>
      </w:r>
      <w:proofErr w:type="spellEnd"/>
      <w:r>
        <w:rPr>
          <w:rFonts w:ascii="Palatino Linotype" w:hAnsi="Palatino Linotype"/>
          <w:b/>
          <w:u w:val="single"/>
        </w:rPr>
        <w:t xml:space="preserve"> (shmita) year</w:t>
      </w:r>
      <w:r>
        <w:rPr>
          <w:rFonts w:ascii="Palatino Linotype" w:hAnsi="Palatino Linotype"/>
        </w:rPr>
        <w:t>:  Every seventh year God had commanded the custodians of His land (the Israelites) that they were not to till or harvest the land - it was to be a Sabbatical year.  They would let the land rest and the poor could gather and eat of the abundance of the land, with the promise of an over abundant harvest for the following six years.  So if they obeyed this statute they would be blessed.  But if they disobeyed, they would undergo judgment</w:t>
      </w:r>
      <w:r>
        <w:t>.</w:t>
      </w:r>
    </w:p>
    <w:p w:rsidR="00C06BA2" w:rsidRDefault="00C06BA2" w:rsidP="00C06BA2"/>
    <w:p w:rsidR="00C06BA2" w:rsidRDefault="00C06BA2" w:rsidP="00C06BA2">
      <w:pPr>
        <w:rPr>
          <w:rFonts w:ascii="Palatino Linotype" w:hAnsi="Palatino Linotype"/>
        </w:rPr>
      </w:pPr>
      <w:r>
        <w:rPr>
          <w:rFonts w:ascii="Palatino Linotype" w:hAnsi="Palatino Linotype"/>
          <w:b/>
        </w:rPr>
        <w:t>Elul 29</w:t>
      </w:r>
      <w:r>
        <w:rPr>
          <w:rFonts w:ascii="Palatino Linotype" w:hAnsi="Palatino Linotype"/>
        </w:rPr>
        <w:t>: The climactic last day of the shmita year. It is also the twelfth month of the Jewish civil year.  It is a time of repentance in preparation for the High Holy days of Rosh Hashanah and Yom Kippur.</w:t>
      </w:r>
    </w:p>
    <w:p w:rsidR="00C06BA2" w:rsidRDefault="00C06BA2" w:rsidP="00C06BA2"/>
    <w:p w:rsidR="00C06BA2" w:rsidRDefault="00C06BA2" w:rsidP="00C06BA2">
      <w:r>
        <w:rPr>
          <w:rFonts w:ascii="Palatino Linotype" w:hAnsi="Palatino Linotype"/>
          <w:b/>
          <w:u w:val="single"/>
        </w:rPr>
        <w:t>Jubilee Year</w:t>
      </w:r>
      <w:r>
        <w:rPr>
          <w:rFonts w:ascii="Palatino Linotype" w:hAnsi="Palatino Linotype"/>
          <w:u w:val="single"/>
        </w:rPr>
        <w:t>:</w:t>
      </w:r>
      <w:r>
        <w:rPr>
          <w:rFonts w:ascii="Palatino Linotype" w:hAnsi="Palatino Linotype"/>
        </w:rPr>
        <w:t xml:space="preserve"> Every 49 years (7 years x 7), God appointed as a Jubilee year.  On this 49th year all slaves and prisoners were to be set free, and all debts would be forgiven.  Again, the observance of this statute would lead to blessings, and if ignored it would lead to judgment</w:t>
      </w:r>
      <w:r>
        <w:t>.</w:t>
      </w:r>
    </w:p>
    <w:p w:rsidR="00C06BA2" w:rsidRDefault="00C06BA2" w:rsidP="00C06BA2"/>
    <w:p w:rsidR="00C06BA2" w:rsidRDefault="00C06BA2" w:rsidP="00C06BA2">
      <w:pPr>
        <w:rPr>
          <w:rFonts w:ascii="Verdana" w:hAnsi="Verdana"/>
          <w:b/>
          <w:sz w:val="28"/>
          <w:u w:val="single"/>
        </w:rPr>
      </w:pPr>
      <w:r>
        <w:rPr>
          <w:rFonts w:ascii="Verdana" w:hAnsi="Verdana"/>
          <w:b/>
          <w:sz w:val="28"/>
          <w:u w:val="single"/>
        </w:rPr>
        <w:t>The Four Blood Moons - Tetrad</w:t>
      </w:r>
    </w:p>
    <w:p w:rsidR="00C06BA2" w:rsidRDefault="00C06BA2" w:rsidP="00C06BA2">
      <w:pPr>
        <w:rPr>
          <w:rFonts w:ascii="Verdana" w:hAnsi="Verdana"/>
          <w:b/>
          <w:sz w:val="28"/>
          <w:u w:val="single"/>
        </w:rPr>
      </w:pPr>
    </w:p>
    <w:p w:rsidR="00C06BA2" w:rsidRDefault="00C06BA2" w:rsidP="00C06BA2">
      <w:pPr>
        <w:rPr>
          <w:rFonts w:ascii="Palatino Linotype" w:hAnsi="Palatino Linotype"/>
        </w:rPr>
      </w:pPr>
      <w:r>
        <w:rPr>
          <w:rFonts w:ascii="Palatino Linotype" w:hAnsi="Palatino Linotype"/>
        </w:rPr>
        <w:t xml:space="preserve">As already defined, a total lunar eclipse is referred to as a blood moon because the event casts a red shadow on the moon.  When several (four) blood moons occur within a short period (a two year span) it is called a Tetrad.  </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rPr>
        <w:t xml:space="preserve">NASA scientists have confirmed that starting in 2014 there will be a series of blood moons (lunar eclipses), four in all, and two solar eclipses will even be occurring in the midst of the blood moons - all to occur from 2014 to 2015.  </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rPr>
        <w:t>Now when these blood moons occur during God's appointed High Feast days, many prophecy scholars believe that God is trying to get the world's attention that something big is about to happen.  I call these divine events: "</w:t>
      </w:r>
      <w:r>
        <w:rPr>
          <w:rFonts w:ascii="Palatino Linotype" w:hAnsi="Palatino Linotype"/>
          <w:b/>
        </w:rPr>
        <w:t>signs in the heavens</w:t>
      </w:r>
      <w:r>
        <w:rPr>
          <w:rFonts w:ascii="Palatino Linotype" w:hAnsi="Palatino Linotype"/>
        </w:rPr>
        <w:t>".</w:t>
      </w:r>
    </w:p>
    <w:p w:rsidR="00C06BA2" w:rsidRDefault="00C06BA2" w:rsidP="00C06BA2">
      <w:pPr>
        <w:rPr>
          <w:rFonts w:ascii="Palatino Linotype" w:hAnsi="Palatino Linotype"/>
        </w:rPr>
      </w:pPr>
    </w:p>
    <w:p w:rsidR="00C06BA2" w:rsidRDefault="00C06BA2" w:rsidP="00C06BA2">
      <w:r>
        <w:rPr>
          <w:rFonts w:ascii="Palatino Linotype" w:hAnsi="Palatino Linotype"/>
        </w:rPr>
        <w:t xml:space="preserve">The aforementioned tetrad which is occurring during God's appointed High feast days is </w:t>
      </w:r>
      <w:r>
        <w:rPr>
          <w:rFonts w:ascii="Palatino Linotype" w:hAnsi="Palatino Linotype"/>
          <w:b/>
          <w:i/>
        </w:rPr>
        <w:t xml:space="preserve">very rare. </w:t>
      </w:r>
      <w:r>
        <w:rPr>
          <w:rFonts w:ascii="Palatino Linotype" w:hAnsi="Palatino Linotype"/>
        </w:rPr>
        <w:t xml:space="preserve">There have been only about </w:t>
      </w:r>
      <w:r>
        <w:rPr>
          <w:rFonts w:ascii="Palatino Linotype" w:hAnsi="Palatino Linotype"/>
          <w:b/>
          <w:i/>
        </w:rPr>
        <w:t>three of these</w:t>
      </w:r>
      <w:r>
        <w:rPr>
          <w:rFonts w:ascii="Palatino Linotype" w:hAnsi="Palatino Linotype"/>
        </w:rPr>
        <w:t xml:space="preserve"> divine signs in recent history (since 1492), and it is not expected to occur again for 400 years. According to NASA, there have only been eight of these in the past 2000 years</w:t>
      </w:r>
      <w:r>
        <w:t>.</w:t>
      </w:r>
    </w:p>
    <w:p w:rsidR="00C06BA2" w:rsidRDefault="00C06BA2" w:rsidP="00C06BA2"/>
    <w:p w:rsidR="00C06BA2" w:rsidRDefault="00C06BA2" w:rsidP="00C06BA2">
      <w:r>
        <w:rPr>
          <w:rFonts w:ascii="Palatino Linotype" w:hAnsi="Palatino Linotype"/>
        </w:rPr>
        <w:t>Let's review what has occurred in the past when these Tetrads have occurred during Jewish feast days.  As you will discover, they usually precede very significant world changing events.</w:t>
      </w:r>
    </w:p>
    <w:p w:rsidR="00C06BA2" w:rsidRDefault="00C06BA2" w:rsidP="00C06BA2"/>
    <w:p w:rsidR="00C06BA2" w:rsidRDefault="00C06BA2" w:rsidP="00C06BA2"/>
    <w:p w:rsidR="00C06BA2" w:rsidRDefault="00C06BA2" w:rsidP="00C06BA2">
      <w:pPr>
        <w:rPr>
          <w:rFonts w:ascii="Verdana" w:hAnsi="Verdana"/>
          <w:b/>
          <w:sz w:val="28"/>
          <w:u w:val="single"/>
        </w:rPr>
      </w:pPr>
      <w:r>
        <w:rPr>
          <w:rFonts w:ascii="Verdana" w:hAnsi="Verdana"/>
          <w:b/>
          <w:sz w:val="28"/>
          <w:u w:val="single"/>
        </w:rPr>
        <w:t>The History of the Blood Moons</w:t>
      </w:r>
    </w:p>
    <w:p w:rsidR="00C06BA2" w:rsidRDefault="00C06BA2" w:rsidP="00C06BA2">
      <w:pPr>
        <w:rPr>
          <w:rFonts w:ascii="Verdana" w:hAnsi="Verdana"/>
          <w:b/>
          <w:sz w:val="28"/>
          <w:u w:val="single"/>
        </w:rPr>
      </w:pPr>
    </w:p>
    <w:p w:rsidR="00C06BA2" w:rsidRDefault="00C06BA2" w:rsidP="00C06BA2">
      <w:pPr>
        <w:rPr>
          <w:rFonts w:ascii="Palatino Linotype" w:hAnsi="Palatino Linotype"/>
        </w:rPr>
      </w:pPr>
      <w:r>
        <w:rPr>
          <w:rFonts w:ascii="Palatino Linotype" w:hAnsi="Palatino Linotype"/>
          <w:b/>
          <w:u w:val="single"/>
        </w:rPr>
        <w:t xml:space="preserve">32 AD - </w:t>
      </w:r>
      <w:r>
        <w:rPr>
          <w:rFonts w:ascii="Palatino Linotype" w:hAnsi="Palatino Linotype"/>
        </w:rPr>
        <w:t>the astronomical calendar records that a solar and one or more lunar eclipses occurred during the year that Jesus Christ was crucified.</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b/>
          <w:u w:val="single"/>
        </w:rPr>
        <w:t xml:space="preserve">70 AD </w:t>
      </w:r>
      <w:r>
        <w:rPr>
          <w:rFonts w:ascii="Palatino Linotype" w:hAnsi="Palatino Linotype"/>
        </w:rPr>
        <w:t>- the</w:t>
      </w:r>
      <w:r>
        <w:rPr>
          <w:rFonts w:ascii="Palatino Linotype" w:hAnsi="Palatino Linotype"/>
          <w:b/>
        </w:rPr>
        <w:t xml:space="preserve"> </w:t>
      </w:r>
      <w:r>
        <w:rPr>
          <w:rFonts w:ascii="Palatino Linotype" w:hAnsi="Palatino Linotype"/>
        </w:rPr>
        <w:t>astronomical calendar also conclude that a solar and one or more lunar eclipses occurred during the time that Jerusalem and the Temple were destroyed.</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b/>
          <w:u w:val="single"/>
        </w:rPr>
        <w:t>1492</w:t>
      </w:r>
      <w:r>
        <w:rPr>
          <w:rFonts w:ascii="Palatino Linotype" w:hAnsi="Palatino Linotype"/>
          <w:b/>
        </w:rPr>
        <w:t xml:space="preserve"> </w:t>
      </w:r>
      <w:r>
        <w:rPr>
          <w:rFonts w:ascii="Palatino Linotype" w:hAnsi="Palatino Linotype"/>
        </w:rPr>
        <w:t xml:space="preserve">- A tetrad occurred during Jewish feast days in 1492.  In addition to the </w:t>
      </w:r>
      <w:r>
        <w:rPr>
          <w:rFonts w:ascii="Palatino Linotype" w:hAnsi="Palatino Linotype"/>
          <w:b/>
          <w:u w:val="single"/>
        </w:rPr>
        <w:t>discovery of America</w:t>
      </w:r>
      <w:r>
        <w:rPr>
          <w:rFonts w:ascii="Palatino Linotype" w:hAnsi="Palatino Linotype"/>
        </w:rPr>
        <w:t xml:space="preserve">, during this period, the </w:t>
      </w:r>
      <w:r>
        <w:rPr>
          <w:rFonts w:ascii="Palatino Linotype" w:hAnsi="Palatino Linotype"/>
          <w:b/>
          <w:u w:val="single"/>
        </w:rPr>
        <w:t>Spanish inquisition</w:t>
      </w:r>
      <w:r>
        <w:rPr>
          <w:rFonts w:ascii="Palatino Linotype" w:hAnsi="Palatino Linotype"/>
        </w:rPr>
        <w:t xml:space="preserve"> was occurring.  The latter led to the torture, martyrdom and expulsion of Jewish citizens who did not convert to Catholicism.  Many of these persecuted Jews found refuge in the new world that Columbus discovered.  </w:t>
      </w:r>
    </w:p>
    <w:p w:rsidR="00C06BA2" w:rsidRDefault="00C06BA2" w:rsidP="00C06BA2"/>
    <w:p w:rsidR="00C06BA2" w:rsidRDefault="00C06BA2" w:rsidP="00C06BA2">
      <w:pPr>
        <w:rPr>
          <w:rFonts w:ascii="Palatino Linotype" w:hAnsi="Palatino Linotype"/>
        </w:rPr>
      </w:pPr>
      <w:r>
        <w:rPr>
          <w:rFonts w:ascii="Palatino Linotype" w:hAnsi="Palatino Linotype"/>
        </w:rPr>
        <w:t>It is believed that Christopher Columbus expedition to discover the new world was financed by King Ferdinand and Queen Isabella with money that they had stolen from the Jews during the inquisition.  Oh how the Lord can turn evil into good!</w:t>
      </w:r>
      <w:r>
        <w:rPr>
          <w:rFonts w:ascii="Palatino Linotype" w:hAnsi="Palatino Linotype"/>
        </w:rPr>
        <w:br/>
      </w:r>
      <w:r>
        <w:rPr>
          <w:b/>
        </w:rPr>
        <w:br/>
      </w:r>
      <w:r>
        <w:rPr>
          <w:rFonts w:ascii="Palatino Linotype" w:hAnsi="Palatino Linotype"/>
          <w:b/>
          <w:u w:val="single"/>
        </w:rPr>
        <w:t xml:space="preserve">1948 </w:t>
      </w:r>
      <w:r>
        <w:rPr>
          <w:rFonts w:ascii="Palatino Linotype" w:hAnsi="Palatino Linotype"/>
          <w:b/>
        </w:rPr>
        <w:t xml:space="preserve">- </w:t>
      </w:r>
      <w:r>
        <w:rPr>
          <w:rFonts w:ascii="Palatino Linotype" w:hAnsi="Palatino Linotype"/>
        </w:rPr>
        <w:t xml:space="preserve">Four blood moons (Tetrad) next appeared during the time that </w:t>
      </w:r>
      <w:r>
        <w:rPr>
          <w:rFonts w:ascii="Palatino Linotype" w:hAnsi="Palatino Linotype"/>
          <w:b/>
          <w:i/>
        </w:rPr>
        <w:t>Israel was</w:t>
      </w:r>
      <w:r>
        <w:rPr>
          <w:rFonts w:ascii="Palatino Linotype" w:hAnsi="Palatino Linotype"/>
          <w:i/>
        </w:rPr>
        <w:t xml:space="preserve"> </w:t>
      </w:r>
      <w:r>
        <w:rPr>
          <w:rFonts w:ascii="Palatino Linotype" w:hAnsi="Palatino Linotype"/>
          <w:b/>
          <w:i/>
        </w:rPr>
        <w:t>re-established as a nation in 1948</w:t>
      </w:r>
      <w:r>
        <w:rPr>
          <w:i/>
        </w:rPr>
        <w:t>.</w:t>
      </w:r>
      <w:r>
        <w:rPr>
          <w:rFonts w:ascii="Palatino Linotype" w:hAnsi="Palatino Linotype"/>
        </w:rPr>
        <w:t xml:space="preserve">  By the way, no other nation in history has ever reemerged onto the scene once totally destroyed - especially not with the same name, culture, ethnic roots and people. </w:t>
      </w:r>
      <w:r>
        <w:rPr>
          <w:rFonts w:ascii="Palatino Linotype" w:hAnsi="Palatino Linotype"/>
        </w:rPr>
        <w:br/>
      </w:r>
      <w:r>
        <w:rPr>
          <w:b/>
        </w:rPr>
        <w:br/>
      </w:r>
      <w:r>
        <w:rPr>
          <w:rFonts w:ascii="Palatino Linotype" w:hAnsi="Palatino Linotype"/>
          <w:b/>
          <w:u w:val="single"/>
        </w:rPr>
        <w:t>1967-1968</w:t>
      </w:r>
      <w:r>
        <w:rPr>
          <w:rFonts w:ascii="Palatino Linotype" w:hAnsi="Palatino Linotype"/>
          <w:b/>
        </w:rPr>
        <w:t xml:space="preserve"> - Israel recaptured Jerusalem</w:t>
      </w:r>
      <w:r>
        <w:rPr>
          <w:rFonts w:ascii="Palatino Linotype" w:hAnsi="Palatino Linotype"/>
        </w:rPr>
        <w:t xml:space="preserve"> during this tetrad; after almost nineteen hundred years.  </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b/>
          <w:u w:val="single"/>
        </w:rPr>
        <w:t>2014 and 2015</w:t>
      </w:r>
      <w:r>
        <w:rPr>
          <w:rFonts w:ascii="Palatino Linotype" w:hAnsi="Palatino Linotype"/>
          <w:b/>
        </w:rPr>
        <w:t xml:space="preserve"> </w:t>
      </w:r>
      <w:r>
        <w:rPr>
          <w:rFonts w:ascii="Palatino Linotype" w:hAnsi="Palatino Linotype"/>
        </w:rPr>
        <w:t xml:space="preserve">- Four blood moons will now happen again during 2014 and 2015!  And again, it will occur during God's appointed feast days - clearly a sign from God that we better pay attention because it means that something BIG is about to happen.  Near the </w:t>
      </w:r>
      <w:r>
        <w:rPr>
          <w:rFonts w:ascii="Palatino Linotype" w:hAnsi="Palatino Linotype"/>
        </w:rPr>
        <w:lastRenderedPageBreak/>
        <w:t xml:space="preserve">end of this eBook, I provide an update on what is already happening after just the first of these blood moons which occurred on April 15th, 2014!    </w:t>
      </w:r>
    </w:p>
    <w:p w:rsidR="00C06BA2" w:rsidRDefault="00C06BA2" w:rsidP="00C06BA2">
      <w:pPr>
        <w:rPr>
          <w:b/>
          <w:u w:val="single"/>
        </w:rPr>
      </w:pPr>
    </w:p>
    <w:p w:rsidR="00C06BA2" w:rsidRDefault="00C06BA2" w:rsidP="00C06BA2">
      <w:pPr>
        <w:rPr>
          <w:b/>
          <w:u w:val="single"/>
        </w:rPr>
      </w:pPr>
    </w:p>
    <w:p w:rsidR="00C06BA2" w:rsidRDefault="00C06BA2" w:rsidP="00C06BA2">
      <w:pPr>
        <w:rPr>
          <w:rFonts w:ascii="Verdana" w:hAnsi="Verdana"/>
          <w:b/>
        </w:rPr>
      </w:pPr>
      <w:r>
        <w:rPr>
          <w:rFonts w:ascii="Verdana" w:hAnsi="Verdana"/>
          <w:b/>
          <w:u w:val="single"/>
        </w:rPr>
        <w:t>Timeline of the Blood Moons</w:t>
      </w:r>
      <w:r>
        <w:rPr>
          <w:rFonts w:ascii="Verdana" w:hAnsi="Verdana"/>
          <w:b/>
        </w:rPr>
        <w:t xml:space="preserve"> </w:t>
      </w:r>
    </w:p>
    <w:p w:rsidR="00C06BA2" w:rsidRDefault="00C06BA2" w:rsidP="00C06BA2">
      <w:pPr>
        <w:rPr>
          <w:rFonts w:ascii="Palatino Linotype" w:hAnsi="Palatino Linotype"/>
        </w:rPr>
      </w:pPr>
      <w:r>
        <w:rPr>
          <w:b/>
        </w:rPr>
        <w:br/>
      </w:r>
      <w:r>
        <w:rPr>
          <w:rFonts w:ascii="Palatino Linotype" w:hAnsi="Palatino Linotype"/>
          <w:b/>
          <w:u w:val="single"/>
        </w:rPr>
        <w:t>April 15th 2014</w:t>
      </w:r>
      <w:r>
        <w:rPr>
          <w:rFonts w:ascii="Palatino Linotype" w:hAnsi="Palatino Linotype"/>
        </w:rPr>
        <w:t xml:space="preserve"> - </w:t>
      </w:r>
      <w:r>
        <w:rPr>
          <w:rFonts w:ascii="Palatino Linotype" w:hAnsi="Palatino Linotype"/>
          <w:b/>
        </w:rPr>
        <w:t>Blood Moon</w:t>
      </w:r>
      <w:r>
        <w:rPr>
          <w:rFonts w:ascii="Palatino Linotype" w:hAnsi="Palatino Linotype"/>
        </w:rPr>
        <w:t xml:space="preserve"> (on the </w:t>
      </w:r>
      <w:r>
        <w:rPr>
          <w:rFonts w:ascii="Palatino Linotype" w:hAnsi="Palatino Linotype"/>
          <w:b/>
          <w:u w:val="single"/>
        </w:rPr>
        <w:t>Passover</w:t>
      </w:r>
      <w:r>
        <w:rPr>
          <w:rFonts w:ascii="Palatino Linotype" w:hAnsi="Palatino Linotype"/>
        </w:rPr>
        <w:t xml:space="preserve"> feast day) </w:t>
      </w:r>
      <w:r>
        <w:rPr>
          <w:rFonts w:ascii="Palatino Linotype" w:hAnsi="Palatino Linotype"/>
        </w:rPr>
        <w:br/>
      </w:r>
      <w:r>
        <w:rPr>
          <w:rFonts w:ascii="Palatino Linotype" w:hAnsi="Palatino Linotype"/>
        </w:rPr>
        <w:br/>
      </w:r>
      <w:r>
        <w:rPr>
          <w:rFonts w:ascii="Palatino Linotype" w:hAnsi="Palatino Linotype"/>
          <w:b/>
          <w:u w:val="single"/>
        </w:rPr>
        <w:t>October 8th 2014</w:t>
      </w:r>
      <w:r>
        <w:rPr>
          <w:rFonts w:ascii="Palatino Linotype" w:hAnsi="Palatino Linotype"/>
        </w:rPr>
        <w:t xml:space="preserve"> - </w:t>
      </w:r>
      <w:r>
        <w:rPr>
          <w:rFonts w:ascii="Palatino Linotype" w:hAnsi="Palatino Linotype"/>
          <w:b/>
        </w:rPr>
        <w:t>Blood Moon</w:t>
      </w:r>
      <w:r>
        <w:rPr>
          <w:rFonts w:ascii="Palatino Linotype" w:hAnsi="Palatino Linotype"/>
        </w:rPr>
        <w:t xml:space="preserve"> (on the </w:t>
      </w:r>
      <w:r>
        <w:rPr>
          <w:rFonts w:ascii="Palatino Linotype" w:hAnsi="Palatino Linotype"/>
          <w:b/>
          <w:u w:val="single"/>
        </w:rPr>
        <w:t>Feast of Tabernacles</w:t>
      </w:r>
      <w:r>
        <w:rPr>
          <w:rFonts w:ascii="Palatino Linotype" w:hAnsi="Palatino Linotype"/>
        </w:rPr>
        <w:t xml:space="preserve">) </w:t>
      </w:r>
      <w:r>
        <w:rPr>
          <w:rFonts w:ascii="Palatino Linotype" w:hAnsi="Palatino Linotype"/>
        </w:rPr>
        <w:br/>
      </w:r>
      <w:r>
        <w:rPr>
          <w:rFonts w:ascii="Palatino Linotype" w:hAnsi="Palatino Linotype"/>
        </w:rPr>
        <w:br/>
      </w:r>
      <w:r>
        <w:rPr>
          <w:rFonts w:ascii="Palatino Linotype" w:hAnsi="Palatino Linotype"/>
          <w:b/>
          <w:u w:val="single"/>
        </w:rPr>
        <w:t>March 20th 2015</w:t>
      </w:r>
      <w:r>
        <w:rPr>
          <w:rFonts w:ascii="Palatino Linotype" w:hAnsi="Palatino Linotype"/>
        </w:rPr>
        <w:t xml:space="preserve"> </w:t>
      </w:r>
      <w:r>
        <w:rPr>
          <w:rFonts w:ascii="Palatino Linotype" w:hAnsi="Palatino Linotype"/>
          <w:b/>
        </w:rPr>
        <w:t>- Solar Eclipse</w:t>
      </w:r>
      <w:r>
        <w:rPr>
          <w:rFonts w:ascii="Palatino Linotype" w:hAnsi="Palatino Linotype"/>
        </w:rPr>
        <w:t xml:space="preserve"> (during the first Month of the Hebrew calendar) </w:t>
      </w:r>
      <w:r>
        <w:rPr>
          <w:rFonts w:ascii="Palatino Linotype" w:hAnsi="Palatino Linotype"/>
        </w:rPr>
        <w:br/>
      </w:r>
      <w:r>
        <w:rPr>
          <w:rFonts w:ascii="Palatino Linotype" w:hAnsi="Palatino Linotype"/>
        </w:rPr>
        <w:br/>
      </w:r>
      <w:r>
        <w:rPr>
          <w:rFonts w:ascii="Palatino Linotype" w:hAnsi="Palatino Linotype"/>
          <w:b/>
          <w:u w:val="single"/>
        </w:rPr>
        <w:t>April 2nd 2015</w:t>
      </w:r>
      <w:r>
        <w:rPr>
          <w:rFonts w:ascii="Palatino Linotype" w:hAnsi="Palatino Linotype"/>
        </w:rPr>
        <w:t xml:space="preserve"> - </w:t>
      </w:r>
      <w:r>
        <w:rPr>
          <w:rFonts w:ascii="Palatino Linotype" w:hAnsi="Palatino Linotype"/>
          <w:b/>
        </w:rPr>
        <w:t>Blood Moon</w:t>
      </w:r>
      <w:r>
        <w:rPr>
          <w:rFonts w:ascii="Palatino Linotype" w:hAnsi="Palatino Linotype"/>
        </w:rPr>
        <w:t xml:space="preserve"> (on the </w:t>
      </w:r>
      <w:r>
        <w:rPr>
          <w:rFonts w:ascii="Palatino Linotype" w:hAnsi="Palatino Linotype"/>
          <w:b/>
          <w:u w:val="single"/>
        </w:rPr>
        <w:t>Passover</w:t>
      </w:r>
      <w:r>
        <w:rPr>
          <w:rFonts w:ascii="Palatino Linotype" w:hAnsi="Palatino Linotype"/>
        </w:rPr>
        <w:t xml:space="preserve"> feast day) </w:t>
      </w:r>
      <w:r>
        <w:rPr>
          <w:rFonts w:ascii="Palatino Linotype" w:hAnsi="Palatino Linotype"/>
        </w:rPr>
        <w:br/>
      </w:r>
      <w:r>
        <w:rPr>
          <w:rFonts w:ascii="Palatino Linotype" w:hAnsi="Palatino Linotype"/>
        </w:rPr>
        <w:br/>
      </w:r>
      <w:r>
        <w:rPr>
          <w:rFonts w:ascii="Palatino Linotype" w:hAnsi="Palatino Linotype"/>
          <w:b/>
          <w:u w:val="single"/>
        </w:rPr>
        <w:t>September 13th 2015</w:t>
      </w:r>
      <w:r>
        <w:rPr>
          <w:rFonts w:ascii="Palatino Linotype" w:hAnsi="Palatino Linotype"/>
        </w:rPr>
        <w:t xml:space="preserve"> - </w:t>
      </w:r>
      <w:r>
        <w:rPr>
          <w:rFonts w:ascii="Palatino Linotype" w:hAnsi="Palatino Linotype"/>
          <w:b/>
        </w:rPr>
        <w:t>partial Solar Eclipse</w:t>
      </w:r>
      <w:r>
        <w:rPr>
          <w:rFonts w:ascii="Palatino Linotype" w:hAnsi="Palatino Linotype"/>
        </w:rPr>
        <w:t xml:space="preserve"> (on the </w:t>
      </w:r>
      <w:r>
        <w:rPr>
          <w:rFonts w:ascii="Palatino Linotype" w:hAnsi="Palatino Linotype"/>
          <w:b/>
          <w:u w:val="single"/>
        </w:rPr>
        <w:t>Feast of Trumpets</w:t>
      </w:r>
      <w:r>
        <w:rPr>
          <w:rFonts w:ascii="Palatino Linotype" w:hAnsi="Palatino Linotype"/>
        </w:rPr>
        <w:t xml:space="preserve">) </w:t>
      </w:r>
      <w:r>
        <w:rPr>
          <w:rFonts w:ascii="Palatino Linotype" w:hAnsi="Palatino Linotype"/>
        </w:rPr>
        <w:br/>
      </w:r>
      <w:r>
        <w:rPr>
          <w:rFonts w:ascii="Palatino Linotype" w:hAnsi="Palatino Linotype"/>
        </w:rPr>
        <w:br/>
      </w:r>
      <w:r>
        <w:rPr>
          <w:rFonts w:ascii="Palatino Linotype" w:hAnsi="Palatino Linotype"/>
          <w:b/>
          <w:u w:val="single"/>
        </w:rPr>
        <w:t>September 27th 2015</w:t>
      </w:r>
      <w:r>
        <w:rPr>
          <w:rFonts w:ascii="Palatino Linotype" w:hAnsi="Palatino Linotype"/>
        </w:rPr>
        <w:t xml:space="preserve"> - </w:t>
      </w:r>
      <w:r>
        <w:rPr>
          <w:rFonts w:ascii="Palatino Linotype" w:hAnsi="Palatino Linotype"/>
          <w:b/>
        </w:rPr>
        <w:t>Blood Moon</w:t>
      </w:r>
      <w:r>
        <w:rPr>
          <w:rFonts w:ascii="Palatino Linotype" w:hAnsi="Palatino Linotype"/>
        </w:rPr>
        <w:t xml:space="preserve"> (on the </w:t>
      </w:r>
      <w:r>
        <w:rPr>
          <w:rFonts w:ascii="Palatino Linotype" w:hAnsi="Palatino Linotype"/>
          <w:b/>
          <w:u w:val="single"/>
        </w:rPr>
        <w:t>Feast of Tabernacles</w:t>
      </w:r>
      <w:r>
        <w:rPr>
          <w:rFonts w:ascii="Palatino Linotype" w:hAnsi="Palatino Linotype"/>
        </w:rPr>
        <w:t>)</w:t>
      </w:r>
    </w:p>
    <w:p w:rsidR="00C06BA2" w:rsidRDefault="00C06BA2" w:rsidP="00C06BA2">
      <w:pPr>
        <w:rPr>
          <w:rFonts w:ascii="Palatino Linotype" w:hAnsi="Palatino Linotype"/>
        </w:rPr>
      </w:pPr>
      <w:r>
        <w:rPr>
          <w:rFonts w:ascii="Palatino Linotype" w:hAnsi="Palatino Linotype"/>
        </w:rPr>
        <w:t xml:space="preserve">A </w:t>
      </w:r>
      <w:r>
        <w:rPr>
          <w:rFonts w:ascii="Palatino Linotype" w:hAnsi="Palatino Linotype"/>
          <w:b/>
          <w:i/>
        </w:rPr>
        <w:t>total solar eclipse</w:t>
      </w:r>
      <w:r>
        <w:rPr>
          <w:rFonts w:ascii="Palatino Linotype" w:hAnsi="Palatino Linotype"/>
        </w:rPr>
        <w:t xml:space="preserve"> will occur in the midst of these 4 total lunar eclipses (blood moons) on </w:t>
      </w:r>
      <w:r>
        <w:rPr>
          <w:rFonts w:ascii="Palatino Linotype" w:hAnsi="Palatino Linotype"/>
          <w:b/>
        </w:rPr>
        <w:t>3/20/15</w:t>
      </w:r>
      <w:r>
        <w:rPr>
          <w:rFonts w:ascii="Palatino Linotype" w:hAnsi="Palatino Linotype"/>
        </w:rPr>
        <w:t xml:space="preserve">.  It is a signal of a significant event that will </w:t>
      </w:r>
      <w:r>
        <w:rPr>
          <w:rFonts w:ascii="Palatino Linotype" w:hAnsi="Palatino Linotype"/>
          <w:b/>
          <w:i/>
        </w:rPr>
        <w:t>impact the whole world</w:t>
      </w:r>
      <w:r>
        <w:t>.</w:t>
      </w:r>
      <w:r>
        <w:rPr>
          <w:rFonts w:ascii="Palatino Linotype" w:hAnsi="Palatino Linotype"/>
        </w:rPr>
        <w:t xml:space="preserve"> During 2015 there will actually be two solar eclipses, the second being a partial eclipse, and as will be revealed later both bear significant timing. </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rPr>
        <w:t xml:space="preserve">The fact that the </w:t>
      </w:r>
      <w:r>
        <w:rPr>
          <w:rFonts w:ascii="Palatino Linotype" w:hAnsi="Palatino Linotype"/>
          <w:b/>
        </w:rPr>
        <w:t>blood moons</w:t>
      </w:r>
      <w:r>
        <w:rPr>
          <w:rFonts w:ascii="Palatino Linotype" w:hAnsi="Palatino Linotype"/>
        </w:rPr>
        <w:t xml:space="preserve"> (total lunar eclipses) are to take place is not as significant as the fact that coupled with </w:t>
      </w:r>
      <w:r>
        <w:rPr>
          <w:rFonts w:ascii="Palatino Linotype" w:hAnsi="Palatino Linotype"/>
          <w:b/>
        </w:rPr>
        <w:t>2 solar eclipses</w:t>
      </w:r>
      <w:r>
        <w:rPr>
          <w:rFonts w:ascii="Palatino Linotype" w:hAnsi="Palatino Linotype"/>
        </w:rPr>
        <w:t xml:space="preserve"> during the same span of time, they will occur during God's </w:t>
      </w:r>
      <w:r>
        <w:rPr>
          <w:rFonts w:ascii="Palatino Linotype" w:hAnsi="Palatino Linotype"/>
          <w:b/>
        </w:rPr>
        <w:t>appointed feast days</w:t>
      </w:r>
      <w:r>
        <w:rPr>
          <w:rFonts w:ascii="Palatino Linotype" w:hAnsi="Palatino Linotype"/>
        </w:rPr>
        <w:t xml:space="preserve">, and as we will soon learn, they will be accompanied by </w:t>
      </w:r>
      <w:r>
        <w:rPr>
          <w:rFonts w:ascii="Palatino Linotype" w:hAnsi="Palatino Linotype"/>
          <w:b/>
        </w:rPr>
        <w:t>even more signs!</w:t>
      </w:r>
      <w:r>
        <w:rPr>
          <w:rFonts w:ascii="Palatino Linotype" w:hAnsi="Palatino Linotype"/>
        </w:rPr>
        <w:t xml:space="preserve">  </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rPr>
        <w:t xml:space="preserve">As a result, they may indeed be a great sign from the Almighty signaling that the beginning of the apocalypse may be just around the corner (the apocalypse is also referred to as the </w:t>
      </w:r>
      <w:r>
        <w:rPr>
          <w:rFonts w:ascii="Palatino Linotype" w:hAnsi="Palatino Linotype"/>
          <w:b/>
          <w:i/>
          <w:u w:val="single"/>
        </w:rPr>
        <w:t>great tribulation</w:t>
      </w:r>
      <w:r>
        <w:rPr>
          <w:rFonts w:ascii="Palatino Linotype" w:hAnsi="Palatino Linotype"/>
        </w:rPr>
        <w:t xml:space="preserve">, the </w:t>
      </w:r>
      <w:r>
        <w:rPr>
          <w:rFonts w:ascii="Palatino Linotype" w:hAnsi="Palatino Linotype"/>
          <w:b/>
          <w:i/>
          <w:u w:val="single"/>
        </w:rPr>
        <w:t>Day of the Lord's anger</w:t>
      </w:r>
      <w:r>
        <w:rPr>
          <w:rFonts w:ascii="Palatino Linotype" w:hAnsi="Palatino Linotype"/>
        </w:rPr>
        <w:t xml:space="preserve">, the </w:t>
      </w:r>
      <w:r>
        <w:rPr>
          <w:rFonts w:ascii="Palatino Linotype" w:hAnsi="Palatino Linotype"/>
          <w:b/>
          <w:i/>
          <w:u w:val="single"/>
        </w:rPr>
        <w:t>Time of Jacob's troubles</w:t>
      </w:r>
      <w:r>
        <w:rPr>
          <w:rFonts w:ascii="Palatino Linotype" w:hAnsi="Palatino Linotype"/>
        </w:rPr>
        <w:t xml:space="preserve">, and </w:t>
      </w:r>
      <w:r>
        <w:rPr>
          <w:rFonts w:ascii="Palatino Linotype" w:hAnsi="Palatino Linotype"/>
          <w:b/>
          <w:i/>
          <w:u w:val="single"/>
        </w:rPr>
        <w:t>Armageddon</w:t>
      </w:r>
      <w:r>
        <w:rPr>
          <w:rFonts w:ascii="Palatino Linotype" w:hAnsi="Palatino Linotype"/>
        </w:rPr>
        <w:t xml:space="preserve">), or it may be signaling some other very ominous end of day event(s), that will lead us closer to the </w:t>
      </w:r>
      <w:r>
        <w:rPr>
          <w:rFonts w:ascii="Palatino Linotype" w:hAnsi="Palatino Linotype"/>
          <w:b/>
          <w:i/>
          <w:u w:val="single"/>
        </w:rPr>
        <w:t>tribulation period</w:t>
      </w:r>
      <w:r>
        <w:rPr>
          <w:rFonts w:ascii="Palatino Linotype" w:hAnsi="Palatino Linotype"/>
        </w:rPr>
        <w:t xml:space="preserve"> (the last seven years of this age).  </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rPr>
        <w:t>As if four blood moons during God's appointed High Feast days were not significant enough, we have also discovered that there will also be two solar eclipses in the midst of these 4 lunar eclipses.  Yet, as we will soon read, there are two more significant events that will also transpire during 2014 and 2015!</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Palatino Linotype" w:hAnsi="Palatino Linotype"/>
          <w:b/>
          <w:u w:val="single"/>
        </w:rPr>
        <w:lastRenderedPageBreak/>
        <w:t>Important Note:</w:t>
      </w:r>
      <w:r>
        <w:rPr>
          <w:rFonts w:ascii="Palatino Linotype" w:hAnsi="Palatino Linotype"/>
        </w:rPr>
        <w:t xml:space="preserve">  The Hebrew month that falls within September and October is called Tishri, and it is a very holy month.  It begins on a new moon and on a high holy feast day. It contains ten of the sacred appointed feast days that God set forth on Mount Sinai!  </w:t>
      </w:r>
      <w:r>
        <w:br/>
      </w:r>
      <w:r>
        <w:br/>
      </w:r>
      <w:r>
        <w:rPr>
          <w:rFonts w:ascii="Palatino Linotype" w:hAnsi="Palatino Linotype"/>
        </w:rPr>
        <w:t xml:space="preserve">Just like seven appears to be God's number, September (which bleeds into October in the Hebrew calendar) appears to be God's month for blessings or judgment. And both of these come into play in a big way during the 2014 and 2015 blood moons.  </w:t>
      </w:r>
      <w:r>
        <w:rPr>
          <w:rFonts w:ascii="Palatino Linotype" w:hAnsi="Palatino Linotype"/>
          <w:b/>
          <w:i/>
        </w:rPr>
        <w:t>Mere coincidence that the two worst events for America so far this century (as I will soon cover) have occurred in September, and during Shmita years</w:t>
      </w:r>
      <w:r>
        <w:rPr>
          <w:rFonts w:ascii="Palatino Linotype" w:hAnsi="Palatino Linotype"/>
        </w:rPr>
        <w:t>? I do not think so.</w:t>
      </w:r>
    </w:p>
    <w:p w:rsidR="00C06BA2" w:rsidRDefault="00C06BA2" w:rsidP="00C06BA2">
      <w:pPr>
        <w:rPr>
          <w:rFonts w:ascii="Palatino Linotype" w:hAnsi="Palatino Linotype"/>
        </w:rPr>
      </w:pPr>
    </w:p>
    <w:p w:rsidR="00C06BA2" w:rsidRDefault="00C06BA2" w:rsidP="00C06BA2">
      <w:pPr>
        <w:rPr>
          <w:rFonts w:ascii="Palatino Linotype" w:hAnsi="Palatino Linotype"/>
        </w:rPr>
      </w:pPr>
      <w:r>
        <w:rPr>
          <w:rFonts w:ascii="Verdana" w:hAnsi="Verdana"/>
          <w:b/>
          <w:i/>
          <w:u w:val="single"/>
        </w:rPr>
        <w:t>What could all this mean</w:t>
      </w:r>
      <w:r>
        <w:rPr>
          <w:rFonts w:ascii="Verdana" w:hAnsi="Verdana"/>
        </w:rPr>
        <w:t>?</w:t>
      </w:r>
      <w:r>
        <w:br/>
      </w:r>
      <w:r>
        <w:br/>
      </w:r>
      <w:r>
        <w:rPr>
          <w:rFonts w:ascii="Palatino Linotype" w:hAnsi="Palatino Linotype"/>
        </w:rPr>
        <w:t xml:space="preserve">Blood moons that occur during high Jewish feast days are usually a bad omen for Israel, whereby </w:t>
      </w:r>
      <w:r>
        <w:rPr>
          <w:rFonts w:ascii="Palatino Linotype" w:hAnsi="Palatino Linotype"/>
          <w:b/>
          <w:i/>
          <w:u w:val="single"/>
        </w:rPr>
        <w:t>a solar eclipse in the midst of these blood moons, may be a bad omen for the whole world</w:t>
      </w:r>
      <w:r>
        <w:rPr>
          <w:rFonts w:ascii="Palatino Linotype" w:hAnsi="Palatino Linotype"/>
        </w:rPr>
        <w:t xml:space="preserve">.  We are getting a combination of six of these in the span of two years, starting this year - </w:t>
      </w:r>
      <w:r>
        <w:rPr>
          <w:rFonts w:ascii="Palatino Linotype" w:hAnsi="Palatino Linotype"/>
          <w:b/>
          <w:i/>
        </w:rPr>
        <w:t>2014, and commencing in late 2015</w:t>
      </w:r>
      <w:r>
        <w:rPr>
          <w:rFonts w:ascii="Palatino Linotype" w:hAnsi="Palatino Linotype"/>
        </w:rPr>
        <w:t xml:space="preserve">!  And as we will discover in the following chapters, there are a few other signs all converging in 2015. </w:t>
      </w:r>
    </w:p>
    <w:p w:rsidR="00BF1C28" w:rsidRDefault="00BF1C28"/>
    <w:sectPr w:rsidR="00BF1C28" w:rsidSect="00BF1C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06BA2"/>
    <w:rsid w:val="0000347D"/>
    <w:rsid w:val="000039C8"/>
    <w:rsid w:val="00003BB0"/>
    <w:rsid w:val="00007FD5"/>
    <w:rsid w:val="00014919"/>
    <w:rsid w:val="000178AC"/>
    <w:rsid w:val="00020169"/>
    <w:rsid w:val="0002159C"/>
    <w:rsid w:val="000270F0"/>
    <w:rsid w:val="00033B92"/>
    <w:rsid w:val="00037566"/>
    <w:rsid w:val="000418A2"/>
    <w:rsid w:val="00041FC8"/>
    <w:rsid w:val="0005423D"/>
    <w:rsid w:val="000603F1"/>
    <w:rsid w:val="00062994"/>
    <w:rsid w:val="00073CFA"/>
    <w:rsid w:val="0007641B"/>
    <w:rsid w:val="00081F5A"/>
    <w:rsid w:val="000832FD"/>
    <w:rsid w:val="00092CD0"/>
    <w:rsid w:val="000A13BC"/>
    <w:rsid w:val="000A2913"/>
    <w:rsid w:val="000A481E"/>
    <w:rsid w:val="000B4BCE"/>
    <w:rsid w:val="000B7003"/>
    <w:rsid w:val="000B7AD3"/>
    <w:rsid w:val="000C67F7"/>
    <w:rsid w:val="000D369B"/>
    <w:rsid w:val="000D478C"/>
    <w:rsid w:val="000E2B16"/>
    <w:rsid w:val="000E3582"/>
    <w:rsid w:val="000F0AF3"/>
    <w:rsid w:val="000F1B64"/>
    <w:rsid w:val="000F3AFA"/>
    <w:rsid w:val="000F6C67"/>
    <w:rsid w:val="001019EC"/>
    <w:rsid w:val="00103DFA"/>
    <w:rsid w:val="00112D51"/>
    <w:rsid w:val="001134EC"/>
    <w:rsid w:val="00115080"/>
    <w:rsid w:val="001159BC"/>
    <w:rsid w:val="00124C46"/>
    <w:rsid w:val="001306FF"/>
    <w:rsid w:val="0013186E"/>
    <w:rsid w:val="001411C9"/>
    <w:rsid w:val="00143EBC"/>
    <w:rsid w:val="001453CB"/>
    <w:rsid w:val="0014604B"/>
    <w:rsid w:val="00161014"/>
    <w:rsid w:val="00161A5A"/>
    <w:rsid w:val="00163DC1"/>
    <w:rsid w:val="001757B5"/>
    <w:rsid w:val="00177535"/>
    <w:rsid w:val="001873B6"/>
    <w:rsid w:val="001901DC"/>
    <w:rsid w:val="00190E74"/>
    <w:rsid w:val="001A08A1"/>
    <w:rsid w:val="001A5550"/>
    <w:rsid w:val="001A63E8"/>
    <w:rsid w:val="001B089C"/>
    <w:rsid w:val="001B568D"/>
    <w:rsid w:val="001B6B4A"/>
    <w:rsid w:val="001B7255"/>
    <w:rsid w:val="001C3C7C"/>
    <w:rsid w:val="001D0E50"/>
    <w:rsid w:val="001D43C2"/>
    <w:rsid w:val="001E5EA7"/>
    <w:rsid w:val="001E610D"/>
    <w:rsid w:val="00200CA5"/>
    <w:rsid w:val="00211957"/>
    <w:rsid w:val="00211FF3"/>
    <w:rsid w:val="00214E39"/>
    <w:rsid w:val="002237CC"/>
    <w:rsid w:val="0022520A"/>
    <w:rsid w:val="002259DE"/>
    <w:rsid w:val="00232F84"/>
    <w:rsid w:val="002423B9"/>
    <w:rsid w:val="0024384F"/>
    <w:rsid w:val="002438AE"/>
    <w:rsid w:val="00246D3C"/>
    <w:rsid w:val="002501D8"/>
    <w:rsid w:val="002525EC"/>
    <w:rsid w:val="002537F2"/>
    <w:rsid w:val="00253EF0"/>
    <w:rsid w:val="00254F42"/>
    <w:rsid w:val="002555CE"/>
    <w:rsid w:val="002571ED"/>
    <w:rsid w:val="00264EA6"/>
    <w:rsid w:val="002653DF"/>
    <w:rsid w:val="00266211"/>
    <w:rsid w:val="0027169D"/>
    <w:rsid w:val="00281C17"/>
    <w:rsid w:val="00282162"/>
    <w:rsid w:val="00284F65"/>
    <w:rsid w:val="00285558"/>
    <w:rsid w:val="00287AF4"/>
    <w:rsid w:val="002A0DD3"/>
    <w:rsid w:val="002B7F9A"/>
    <w:rsid w:val="002C18C1"/>
    <w:rsid w:val="002C6D5B"/>
    <w:rsid w:val="002C6E7D"/>
    <w:rsid w:val="002C70B4"/>
    <w:rsid w:val="002D5445"/>
    <w:rsid w:val="002E302E"/>
    <w:rsid w:val="002F1AE5"/>
    <w:rsid w:val="002F32BF"/>
    <w:rsid w:val="002F3E2F"/>
    <w:rsid w:val="002F5EBD"/>
    <w:rsid w:val="002F5FF9"/>
    <w:rsid w:val="00304BFC"/>
    <w:rsid w:val="0030533F"/>
    <w:rsid w:val="0030732E"/>
    <w:rsid w:val="00307A82"/>
    <w:rsid w:val="00311AE9"/>
    <w:rsid w:val="00313657"/>
    <w:rsid w:val="00313BC9"/>
    <w:rsid w:val="00313FD3"/>
    <w:rsid w:val="00320DAE"/>
    <w:rsid w:val="00325C3A"/>
    <w:rsid w:val="003267F8"/>
    <w:rsid w:val="0032741A"/>
    <w:rsid w:val="00333227"/>
    <w:rsid w:val="0033350B"/>
    <w:rsid w:val="0033603C"/>
    <w:rsid w:val="00336C00"/>
    <w:rsid w:val="003420E4"/>
    <w:rsid w:val="00347083"/>
    <w:rsid w:val="00351707"/>
    <w:rsid w:val="003532F7"/>
    <w:rsid w:val="00356525"/>
    <w:rsid w:val="00360011"/>
    <w:rsid w:val="00361839"/>
    <w:rsid w:val="003633B6"/>
    <w:rsid w:val="00363633"/>
    <w:rsid w:val="003677AD"/>
    <w:rsid w:val="00372271"/>
    <w:rsid w:val="003723BA"/>
    <w:rsid w:val="00374782"/>
    <w:rsid w:val="0037586D"/>
    <w:rsid w:val="00376059"/>
    <w:rsid w:val="00376FC1"/>
    <w:rsid w:val="003808E1"/>
    <w:rsid w:val="003833E0"/>
    <w:rsid w:val="00385DB7"/>
    <w:rsid w:val="00391C53"/>
    <w:rsid w:val="00392E08"/>
    <w:rsid w:val="0039419B"/>
    <w:rsid w:val="00395353"/>
    <w:rsid w:val="003A074D"/>
    <w:rsid w:val="003A2E47"/>
    <w:rsid w:val="003A49F9"/>
    <w:rsid w:val="003B109E"/>
    <w:rsid w:val="003B1515"/>
    <w:rsid w:val="003B3299"/>
    <w:rsid w:val="003B37E6"/>
    <w:rsid w:val="003C1B86"/>
    <w:rsid w:val="003C25C4"/>
    <w:rsid w:val="003C4CEF"/>
    <w:rsid w:val="003D1784"/>
    <w:rsid w:val="003D21E7"/>
    <w:rsid w:val="003D5E37"/>
    <w:rsid w:val="003E0307"/>
    <w:rsid w:val="003E4DD9"/>
    <w:rsid w:val="003E5BDB"/>
    <w:rsid w:val="003E6E27"/>
    <w:rsid w:val="003E76E0"/>
    <w:rsid w:val="003F3733"/>
    <w:rsid w:val="003F5643"/>
    <w:rsid w:val="00405BBD"/>
    <w:rsid w:val="00410BFA"/>
    <w:rsid w:val="00412916"/>
    <w:rsid w:val="00413320"/>
    <w:rsid w:val="00420A11"/>
    <w:rsid w:val="004211D6"/>
    <w:rsid w:val="00421D47"/>
    <w:rsid w:val="00431ADC"/>
    <w:rsid w:val="00435608"/>
    <w:rsid w:val="0043798E"/>
    <w:rsid w:val="0044016D"/>
    <w:rsid w:val="00440BC7"/>
    <w:rsid w:val="004457ED"/>
    <w:rsid w:val="0044757D"/>
    <w:rsid w:val="00477660"/>
    <w:rsid w:val="0049071F"/>
    <w:rsid w:val="00490F89"/>
    <w:rsid w:val="00491B2E"/>
    <w:rsid w:val="004923F3"/>
    <w:rsid w:val="00492A3F"/>
    <w:rsid w:val="004A503B"/>
    <w:rsid w:val="004B05C6"/>
    <w:rsid w:val="004B0E6B"/>
    <w:rsid w:val="004B1604"/>
    <w:rsid w:val="004B1B82"/>
    <w:rsid w:val="004B2678"/>
    <w:rsid w:val="004B3BFB"/>
    <w:rsid w:val="004B724E"/>
    <w:rsid w:val="004B7681"/>
    <w:rsid w:val="004D2773"/>
    <w:rsid w:val="004D6D41"/>
    <w:rsid w:val="004D7020"/>
    <w:rsid w:val="004D7C80"/>
    <w:rsid w:val="004E1AC6"/>
    <w:rsid w:val="004E28D3"/>
    <w:rsid w:val="004E3C04"/>
    <w:rsid w:val="004E4DE9"/>
    <w:rsid w:val="004F2E79"/>
    <w:rsid w:val="004F414A"/>
    <w:rsid w:val="004F5BCE"/>
    <w:rsid w:val="004F611D"/>
    <w:rsid w:val="0050014D"/>
    <w:rsid w:val="00507D25"/>
    <w:rsid w:val="005105B1"/>
    <w:rsid w:val="005130C2"/>
    <w:rsid w:val="00514C30"/>
    <w:rsid w:val="005248EB"/>
    <w:rsid w:val="00525AFF"/>
    <w:rsid w:val="0053326D"/>
    <w:rsid w:val="005338E5"/>
    <w:rsid w:val="00534D26"/>
    <w:rsid w:val="00535BE0"/>
    <w:rsid w:val="00535CCE"/>
    <w:rsid w:val="00542073"/>
    <w:rsid w:val="005514F6"/>
    <w:rsid w:val="00555CE0"/>
    <w:rsid w:val="005637F9"/>
    <w:rsid w:val="005649C5"/>
    <w:rsid w:val="005731F2"/>
    <w:rsid w:val="0057432A"/>
    <w:rsid w:val="00577E2D"/>
    <w:rsid w:val="00585770"/>
    <w:rsid w:val="00585B48"/>
    <w:rsid w:val="00590DA4"/>
    <w:rsid w:val="0059520C"/>
    <w:rsid w:val="005953DC"/>
    <w:rsid w:val="005A0EC8"/>
    <w:rsid w:val="005B1FC6"/>
    <w:rsid w:val="005B335E"/>
    <w:rsid w:val="005B3668"/>
    <w:rsid w:val="005C0D51"/>
    <w:rsid w:val="005C126C"/>
    <w:rsid w:val="005D0C18"/>
    <w:rsid w:val="005D1F0B"/>
    <w:rsid w:val="005E5FAC"/>
    <w:rsid w:val="005F1DC2"/>
    <w:rsid w:val="005F7D65"/>
    <w:rsid w:val="006035D1"/>
    <w:rsid w:val="006048E0"/>
    <w:rsid w:val="00617001"/>
    <w:rsid w:val="0062453D"/>
    <w:rsid w:val="00624765"/>
    <w:rsid w:val="00625D78"/>
    <w:rsid w:val="00627B30"/>
    <w:rsid w:val="006300F1"/>
    <w:rsid w:val="00631CC0"/>
    <w:rsid w:val="00632B04"/>
    <w:rsid w:val="0063377A"/>
    <w:rsid w:val="006364EB"/>
    <w:rsid w:val="00637523"/>
    <w:rsid w:val="00641F62"/>
    <w:rsid w:val="00644206"/>
    <w:rsid w:val="00646050"/>
    <w:rsid w:val="00656170"/>
    <w:rsid w:val="00656CD3"/>
    <w:rsid w:val="00657D76"/>
    <w:rsid w:val="00661542"/>
    <w:rsid w:val="006663E0"/>
    <w:rsid w:val="00671BB0"/>
    <w:rsid w:val="00675C82"/>
    <w:rsid w:val="00677B5F"/>
    <w:rsid w:val="00677EF9"/>
    <w:rsid w:val="00680CE9"/>
    <w:rsid w:val="00682ED4"/>
    <w:rsid w:val="00695270"/>
    <w:rsid w:val="006A151D"/>
    <w:rsid w:val="006A42A2"/>
    <w:rsid w:val="006A46A8"/>
    <w:rsid w:val="006B19DB"/>
    <w:rsid w:val="006C4235"/>
    <w:rsid w:val="006D1A6E"/>
    <w:rsid w:val="006D6DE6"/>
    <w:rsid w:val="006E50EF"/>
    <w:rsid w:val="006E53E1"/>
    <w:rsid w:val="006E5B84"/>
    <w:rsid w:val="006E5D0E"/>
    <w:rsid w:val="006E6CAB"/>
    <w:rsid w:val="006F1CD2"/>
    <w:rsid w:val="006F4657"/>
    <w:rsid w:val="006F5254"/>
    <w:rsid w:val="00700F5E"/>
    <w:rsid w:val="00702DFA"/>
    <w:rsid w:val="00703BB9"/>
    <w:rsid w:val="00704B3E"/>
    <w:rsid w:val="00707487"/>
    <w:rsid w:val="007110CC"/>
    <w:rsid w:val="00713BD0"/>
    <w:rsid w:val="00720239"/>
    <w:rsid w:val="00720455"/>
    <w:rsid w:val="00721A91"/>
    <w:rsid w:val="00723B3F"/>
    <w:rsid w:val="007248B9"/>
    <w:rsid w:val="0072695A"/>
    <w:rsid w:val="00726ABE"/>
    <w:rsid w:val="00732D76"/>
    <w:rsid w:val="00734112"/>
    <w:rsid w:val="00740FAC"/>
    <w:rsid w:val="007449AD"/>
    <w:rsid w:val="00750338"/>
    <w:rsid w:val="00752F78"/>
    <w:rsid w:val="00760142"/>
    <w:rsid w:val="00762AD5"/>
    <w:rsid w:val="007658D4"/>
    <w:rsid w:val="00784316"/>
    <w:rsid w:val="00787E82"/>
    <w:rsid w:val="00791275"/>
    <w:rsid w:val="0079494D"/>
    <w:rsid w:val="00795DD4"/>
    <w:rsid w:val="00797868"/>
    <w:rsid w:val="007A1776"/>
    <w:rsid w:val="007A2229"/>
    <w:rsid w:val="007A7B1C"/>
    <w:rsid w:val="007B0DC3"/>
    <w:rsid w:val="007B164D"/>
    <w:rsid w:val="007B1944"/>
    <w:rsid w:val="007B2376"/>
    <w:rsid w:val="007B28AA"/>
    <w:rsid w:val="007B3C22"/>
    <w:rsid w:val="007B6A68"/>
    <w:rsid w:val="007C1419"/>
    <w:rsid w:val="007D0770"/>
    <w:rsid w:val="007D2066"/>
    <w:rsid w:val="007D2AC8"/>
    <w:rsid w:val="007D7807"/>
    <w:rsid w:val="007D7AFD"/>
    <w:rsid w:val="007E52FC"/>
    <w:rsid w:val="007E65A1"/>
    <w:rsid w:val="007F0856"/>
    <w:rsid w:val="007F0C40"/>
    <w:rsid w:val="007F3312"/>
    <w:rsid w:val="007F3FD4"/>
    <w:rsid w:val="00801248"/>
    <w:rsid w:val="008016E6"/>
    <w:rsid w:val="0080374E"/>
    <w:rsid w:val="008074A0"/>
    <w:rsid w:val="008133F4"/>
    <w:rsid w:val="00813D21"/>
    <w:rsid w:val="00820FFA"/>
    <w:rsid w:val="008212A7"/>
    <w:rsid w:val="0082130F"/>
    <w:rsid w:val="0082294D"/>
    <w:rsid w:val="00825FBB"/>
    <w:rsid w:val="008274DE"/>
    <w:rsid w:val="00832212"/>
    <w:rsid w:val="00833338"/>
    <w:rsid w:val="008337E6"/>
    <w:rsid w:val="0083469B"/>
    <w:rsid w:val="00835C5D"/>
    <w:rsid w:val="008435A6"/>
    <w:rsid w:val="008452B6"/>
    <w:rsid w:val="008453D2"/>
    <w:rsid w:val="0084562A"/>
    <w:rsid w:val="00845C9B"/>
    <w:rsid w:val="008505B5"/>
    <w:rsid w:val="00855858"/>
    <w:rsid w:val="00856D0D"/>
    <w:rsid w:val="00874237"/>
    <w:rsid w:val="00874A7E"/>
    <w:rsid w:val="00875436"/>
    <w:rsid w:val="00875CD0"/>
    <w:rsid w:val="00882AFE"/>
    <w:rsid w:val="0089627D"/>
    <w:rsid w:val="008A07F2"/>
    <w:rsid w:val="008A1730"/>
    <w:rsid w:val="008A1CFF"/>
    <w:rsid w:val="008A1FCB"/>
    <w:rsid w:val="008A21B8"/>
    <w:rsid w:val="008A58AC"/>
    <w:rsid w:val="008B15A5"/>
    <w:rsid w:val="008B2F55"/>
    <w:rsid w:val="008B5339"/>
    <w:rsid w:val="008B5C1B"/>
    <w:rsid w:val="008C27F5"/>
    <w:rsid w:val="008C3D08"/>
    <w:rsid w:val="008D4507"/>
    <w:rsid w:val="008D4E3F"/>
    <w:rsid w:val="008D6763"/>
    <w:rsid w:val="008E0D04"/>
    <w:rsid w:val="008E30B7"/>
    <w:rsid w:val="008F2389"/>
    <w:rsid w:val="008F6720"/>
    <w:rsid w:val="00900063"/>
    <w:rsid w:val="00900295"/>
    <w:rsid w:val="0090730B"/>
    <w:rsid w:val="009154DA"/>
    <w:rsid w:val="00920798"/>
    <w:rsid w:val="00922850"/>
    <w:rsid w:val="00924E47"/>
    <w:rsid w:val="009315C2"/>
    <w:rsid w:val="00931821"/>
    <w:rsid w:val="00934BE1"/>
    <w:rsid w:val="00936759"/>
    <w:rsid w:val="00941DDE"/>
    <w:rsid w:val="0094710B"/>
    <w:rsid w:val="009674A5"/>
    <w:rsid w:val="00970DEC"/>
    <w:rsid w:val="00991FFA"/>
    <w:rsid w:val="0099407B"/>
    <w:rsid w:val="00997045"/>
    <w:rsid w:val="009A7887"/>
    <w:rsid w:val="009B22C6"/>
    <w:rsid w:val="009C2CC8"/>
    <w:rsid w:val="009C7D84"/>
    <w:rsid w:val="009D3F14"/>
    <w:rsid w:val="009D670A"/>
    <w:rsid w:val="009E05F3"/>
    <w:rsid w:val="009E2259"/>
    <w:rsid w:val="009E50D8"/>
    <w:rsid w:val="009E74DF"/>
    <w:rsid w:val="009E777F"/>
    <w:rsid w:val="009F231B"/>
    <w:rsid w:val="009F78CE"/>
    <w:rsid w:val="00A024A8"/>
    <w:rsid w:val="00A1065E"/>
    <w:rsid w:val="00A122D4"/>
    <w:rsid w:val="00A14A17"/>
    <w:rsid w:val="00A24B26"/>
    <w:rsid w:val="00A32AF0"/>
    <w:rsid w:val="00A33F5E"/>
    <w:rsid w:val="00A362C5"/>
    <w:rsid w:val="00A3720C"/>
    <w:rsid w:val="00A4138C"/>
    <w:rsid w:val="00A4243F"/>
    <w:rsid w:val="00A51EB1"/>
    <w:rsid w:val="00A6567F"/>
    <w:rsid w:val="00A70554"/>
    <w:rsid w:val="00A7219B"/>
    <w:rsid w:val="00A72A41"/>
    <w:rsid w:val="00A72B1B"/>
    <w:rsid w:val="00A739CC"/>
    <w:rsid w:val="00A81193"/>
    <w:rsid w:val="00A92EA4"/>
    <w:rsid w:val="00A96C70"/>
    <w:rsid w:val="00A9705B"/>
    <w:rsid w:val="00AB0B1B"/>
    <w:rsid w:val="00AB3ED6"/>
    <w:rsid w:val="00AB5A52"/>
    <w:rsid w:val="00AB5E30"/>
    <w:rsid w:val="00AB6ACC"/>
    <w:rsid w:val="00AB6DEB"/>
    <w:rsid w:val="00AB7F25"/>
    <w:rsid w:val="00AC6E9A"/>
    <w:rsid w:val="00AC71EB"/>
    <w:rsid w:val="00AE570A"/>
    <w:rsid w:val="00AE6AFF"/>
    <w:rsid w:val="00AF2221"/>
    <w:rsid w:val="00AF5910"/>
    <w:rsid w:val="00AF66C8"/>
    <w:rsid w:val="00AF7930"/>
    <w:rsid w:val="00B0038F"/>
    <w:rsid w:val="00B02CC3"/>
    <w:rsid w:val="00B02D7C"/>
    <w:rsid w:val="00B07AB0"/>
    <w:rsid w:val="00B13571"/>
    <w:rsid w:val="00B162AF"/>
    <w:rsid w:val="00B228AF"/>
    <w:rsid w:val="00B22F77"/>
    <w:rsid w:val="00B317DD"/>
    <w:rsid w:val="00B31E70"/>
    <w:rsid w:val="00B3528F"/>
    <w:rsid w:val="00B477BC"/>
    <w:rsid w:val="00B54F72"/>
    <w:rsid w:val="00B6207C"/>
    <w:rsid w:val="00B626BD"/>
    <w:rsid w:val="00B72DFF"/>
    <w:rsid w:val="00B80909"/>
    <w:rsid w:val="00B822CD"/>
    <w:rsid w:val="00B825B9"/>
    <w:rsid w:val="00B8445A"/>
    <w:rsid w:val="00B8584F"/>
    <w:rsid w:val="00B866FC"/>
    <w:rsid w:val="00B86ED2"/>
    <w:rsid w:val="00B96081"/>
    <w:rsid w:val="00B97F73"/>
    <w:rsid w:val="00BA0949"/>
    <w:rsid w:val="00BA0E04"/>
    <w:rsid w:val="00BA18AE"/>
    <w:rsid w:val="00BA74F5"/>
    <w:rsid w:val="00BB0997"/>
    <w:rsid w:val="00BB247E"/>
    <w:rsid w:val="00BB2C45"/>
    <w:rsid w:val="00BB3A9C"/>
    <w:rsid w:val="00BB403C"/>
    <w:rsid w:val="00BB4DF4"/>
    <w:rsid w:val="00BC09F3"/>
    <w:rsid w:val="00BC4A3F"/>
    <w:rsid w:val="00BC51B8"/>
    <w:rsid w:val="00BE0BE2"/>
    <w:rsid w:val="00BE53A2"/>
    <w:rsid w:val="00BE547F"/>
    <w:rsid w:val="00BE59CD"/>
    <w:rsid w:val="00BF1C28"/>
    <w:rsid w:val="00BF2A32"/>
    <w:rsid w:val="00C02789"/>
    <w:rsid w:val="00C04097"/>
    <w:rsid w:val="00C0542C"/>
    <w:rsid w:val="00C06BA2"/>
    <w:rsid w:val="00C07921"/>
    <w:rsid w:val="00C10CBD"/>
    <w:rsid w:val="00C177F2"/>
    <w:rsid w:val="00C203C2"/>
    <w:rsid w:val="00C21C32"/>
    <w:rsid w:val="00C418D7"/>
    <w:rsid w:val="00C475B6"/>
    <w:rsid w:val="00C47ED8"/>
    <w:rsid w:val="00C537BC"/>
    <w:rsid w:val="00C561A1"/>
    <w:rsid w:val="00C57605"/>
    <w:rsid w:val="00C57F0A"/>
    <w:rsid w:val="00C60BDF"/>
    <w:rsid w:val="00C62919"/>
    <w:rsid w:val="00C647E3"/>
    <w:rsid w:val="00C64FD4"/>
    <w:rsid w:val="00C700D2"/>
    <w:rsid w:val="00C7145F"/>
    <w:rsid w:val="00C810CC"/>
    <w:rsid w:val="00C834FF"/>
    <w:rsid w:val="00C841D0"/>
    <w:rsid w:val="00C855FA"/>
    <w:rsid w:val="00C85E6D"/>
    <w:rsid w:val="00C86722"/>
    <w:rsid w:val="00C9242C"/>
    <w:rsid w:val="00CA0444"/>
    <w:rsid w:val="00CA05DB"/>
    <w:rsid w:val="00CC0011"/>
    <w:rsid w:val="00CC3F8F"/>
    <w:rsid w:val="00CC4B50"/>
    <w:rsid w:val="00CC7356"/>
    <w:rsid w:val="00CC7B10"/>
    <w:rsid w:val="00CD3197"/>
    <w:rsid w:val="00CD62EC"/>
    <w:rsid w:val="00CD6895"/>
    <w:rsid w:val="00CD6A02"/>
    <w:rsid w:val="00CE396D"/>
    <w:rsid w:val="00CE7992"/>
    <w:rsid w:val="00CF25F8"/>
    <w:rsid w:val="00CF7938"/>
    <w:rsid w:val="00CF7E15"/>
    <w:rsid w:val="00D073F8"/>
    <w:rsid w:val="00D076A3"/>
    <w:rsid w:val="00D11E6B"/>
    <w:rsid w:val="00D124F1"/>
    <w:rsid w:val="00D13EFF"/>
    <w:rsid w:val="00D14E9F"/>
    <w:rsid w:val="00D17864"/>
    <w:rsid w:val="00D267A7"/>
    <w:rsid w:val="00D302F6"/>
    <w:rsid w:val="00D32A76"/>
    <w:rsid w:val="00D33A64"/>
    <w:rsid w:val="00D36904"/>
    <w:rsid w:val="00D416C5"/>
    <w:rsid w:val="00D41976"/>
    <w:rsid w:val="00D43405"/>
    <w:rsid w:val="00D64514"/>
    <w:rsid w:val="00D65146"/>
    <w:rsid w:val="00D65C26"/>
    <w:rsid w:val="00D66167"/>
    <w:rsid w:val="00D71CED"/>
    <w:rsid w:val="00D75A92"/>
    <w:rsid w:val="00D76999"/>
    <w:rsid w:val="00D848C7"/>
    <w:rsid w:val="00D86CF6"/>
    <w:rsid w:val="00D92513"/>
    <w:rsid w:val="00D933A7"/>
    <w:rsid w:val="00D9448C"/>
    <w:rsid w:val="00D96982"/>
    <w:rsid w:val="00DA030D"/>
    <w:rsid w:val="00DA5316"/>
    <w:rsid w:val="00DA72CA"/>
    <w:rsid w:val="00DB036C"/>
    <w:rsid w:val="00DB1B7F"/>
    <w:rsid w:val="00DB1F38"/>
    <w:rsid w:val="00DB4594"/>
    <w:rsid w:val="00DB5A76"/>
    <w:rsid w:val="00DC44FA"/>
    <w:rsid w:val="00DD0C24"/>
    <w:rsid w:val="00DD6B67"/>
    <w:rsid w:val="00DE1417"/>
    <w:rsid w:val="00DE560A"/>
    <w:rsid w:val="00DF1688"/>
    <w:rsid w:val="00DF219B"/>
    <w:rsid w:val="00DF568C"/>
    <w:rsid w:val="00DF75F5"/>
    <w:rsid w:val="00E00504"/>
    <w:rsid w:val="00E04E2F"/>
    <w:rsid w:val="00E06307"/>
    <w:rsid w:val="00E07953"/>
    <w:rsid w:val="00E103F1"/>
    <w:rsid w:val="00E1075E"/>
    <w:rsid w:val="00E14864"/>
    <w:rsid w:val="00E15B58"/>
    <w:rsid w:val="00E216A2"/>
    <w:rsid w:val="00E225F7"/>
    <w:rsid w:val="00E22876"/>
    <w:rsid w:val="00E24657"/>
    <w:rsid w:val="00E3184E"/>
    <w:rsid w:val="00E32217"/>
    <w:rsid w:val="00E33AB8"/>
    <w:rsid w:val="00E3520E"/>
    <w:rsid w:val="00E3678D"/>
    <w:rsid w:val="00E36948"/>
    <w:rsid w:val="00E45F68"/>
    <w:rsid w:val="00E502B1"/>
    <w:rsid w:val="00E51629"/>
    <w:rsid w:val="00E527B4"/>
    <w:rsid w:val="00E60CFD"/>
    <w:rsid w:val="00E60D0A"/>
    <w:rsid w:val="00E632DD"/>
    <w:rsid w:val="00E6482B"/>
    <w:rsid w:val="00E64FA4"/>
    <w:rsid w:val="00E76CAA"/>
    <w:rsid w:val="00E803F8"/>
    <w:rsid w:val="00E81781"/>
    <w:rsid w:val="00E81C69"/>
    <w:rsid w:val="00E82700"/>
    <w:rsid w:val="00E86459"/>
    <w:rsid w:val="00E879A8"/>
    <w:rsid w:val="00E90694"/>
    <w:rsid w:val="00E942FB"/>
    <w:rsid w:val="00E96A81"/>
    <w:rsid w:val="00EA769D"/>
    <w:rsid w:val="00EB3CFD"/>
    <w:rsid w:val="00EB57A6"/>
    <w:rsid w:val="00EB7457"/>
    <w:rsid w:val="00EB7A0A"/>
    <w:rsid w:val="00EC3CAD"/>
    <w:rsid w:val="00EC5BF4"/>
    <w:rsid w:val="00ED57D1"/>
    <w:rsid w:val="00EE01C3"/>
    <w:rsid w:val="00EE0EF2"/>
    <w:rsid w:val="00EE1BCC"/>
    <w:rsid w:val="00EE7D68"/>
    <w:rsid w:val="00EE7DFB"/>
    <w:rsid w:val="00EF27F6"/>
    <w:rsid w:val="00EF29B9"/>
    <w:rsid w:val="00F017BD"/>
    <w:rsid w:val="00F113F2"/>
    <w:rsid w:val="00F1585F"/>
    <w:rsid w:val="00F15B85"/>
    <w:rsid w:val="00F2011F"/>
    <w:rsid w:val="00F21B3D"/>
    <w:rsid w:val="00F22DB6"/>
    <w:rsid w:val="00F249D2"/>
    <w:rsid w:val="00F26DF2"/>
    <w:rsid w:val="00F31A26"/>
    <w:rsid w:val="00F34EA4"/>
    <w:rsid w:val="00F34FD2"/>
    <w:rsid w:val="00F44889"/>
    <w:rsid w:val="00F4706F"/>
    <w:rsid w:val="00F6150E"/>
    <w:rsid w:val="00F64975"/>
    <w:rsid w:val="00F661D5"/>
    <w:rsid w:val="00F7527A"/>
    <w:rsid w:val="00F81971"/>
    <w:rsid w:val="00F82732"/>
    <w:rsid w:val="00F83039"/>
    <w:rsid w:val="00F851BE"/>
    <w:rsid w:val="00F872E2"/>
    <w:rsid w:val="00F94773"/>
    <w:rsid w:val="00F94B84"/>
    <w:rsid w:val="00FA234C"/>
    <w:rsid w:val="00FB0234"/>
    <w:rsid w:val="00FB1222"/>
    <w:rsid w:val="00FB1299"/>
    <w:rsid w:val="00FB3447"/>
    <w:rsid w:val="00FC30B8"/>
    <w:rsid w:val="00FC5FAB"/>
    <w:rsid w:val="00FD414D"/>
    <w:rsid w:val="00FD6817"/>
    <w:rsid w:val="00FE56B1"/>
    <w:rsid w:val="00FF5519"/>
    <w:rsid w:val="00FF5EEE"/>
    <w:rsid w:val="00FF7A70"/>
    <w:rsid w:val="00FF7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6BA2"/>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
    <w:name w:val="TOC"/>
    <w:basedOn w:val="Normal"/>
    <w:rsid w:val="00C06BA2"/>
    <w:rPr>
      <w:b/>
      <w:sz w:val="50"/>
    </w:rPr>
  </w:style>
  <w:style w:type="paragraph" w:customStyle="1" w:styleId="ChapterTitle">
    <w:name w:val="ChapterTitle"/>
    <w:basedOn w:val="Normal"/>
    <w:rsid w:val="00C06BA2"/>
    <w:pPr>
      <w:jc w:val="center"/>
    </w:pPr>
    <w:rPr>
      <w:b/>
      <w:sz w:val="5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1522</Words>
  <Characters>8679</Characters>
  <Application>Microsoft Office Word</Application>
  <DocSecurity>0</DocSecurity>
  <Lines>72</Lines>
  <Paragraphs>20</Paragraphs>
  <ScaleCrop>false</ScaleCrop>
  <Company>Microsoft</Company>
  <LinksUpToDate>false</LinksUpToDate>
  <CharactersWithSpaces>10181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Frontierins</dc:creator>
  <cp:lastModifiedBy>Frontierins</cp:lastModifiedBy>
  <cp:revision>1</cp:revision>
  <dcterms:created xsi:type="dcterms:W3CDTF">2014-10-04T15:39:00Z</dcterms:created>
  <dcterms:modified xsi:type="dcterms:W3CDTF">2014-10-04T15:39:00Z</dcterms:modified>
</cp:coreProperties>
</file>