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A01" w:rsidRDefault="009D7A01" w:rsidP="009D7A01">
      <w:r>
        <w:rPr>
          <w:noProof/>
        </w:rPr>
        <w:drawing>
          <wp:anchor distT="0" distB="0" distL="114300" distR="114300" simplePos="0" relativeHeight="251659264" behindDoc="0" locked="0" layoutInCell="1" allowOverlap="1" wp14:anchorId="43A7BF7E" wp14:editId="156A0E0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76655" cy="1481455"/>
            <wp:effectExtent l="19050" t="0" r="4445" b="0"/>
            <wp:wrapSquare wrapText="right"/>
            <wp:docPr id="1" name="Picture 1" descr="C:\Users\Doug\Pictures\D\DEN Photos\Formal Head Pix\DEN1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ug\Pictures\D\DEN Photos\Formal Head Pix\DEN1_smal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48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2014 Encore.org Fellow </w:t>
      </w:r>
      <w:r w:rsidRPr="00B9495E">
        <w:t>Douglas E. Noll, J.D., M.A.</w:t>
      </w:r>
      <w:r w:rsidRPr="003C7F6D">
        <w:t xml:space="preserve"> </w:t>
      </w:r>
      <w:r>
        <w:t xml:space="preserve">specializes </w:t>
      </w:r>
      <w:r w:rsidRPr="003C7F6D">
        <w:t xml:space="preserve">in </w:t>
      </w:r>
      <w:r>
        <w:t xml:space="preserve">helping people solve </w:t>
      </w:r>
      <w:r w:rsidRPr="003C7F6D">
        <w:t xml:space="preserve">difficult, complex, and intractable </w:t>
      </w:r>
      <w:r>
        <w:t>problems</w:t>
      </w:r>
      <w:r w:rsidRPr="003C7F6D">
        <w:t xml:space="preserve">. </w:t>
      </w:r>
      <w:r>
        <w:t>As a lawyer turned peacemaker, Doug</w:t>
      </w:r>
      <w:r w:rsidRPr="003C7F6D">
        <w:t xml:space="preserve"> has been voted as one of the Best Lawyers in America </w:t>
      </w:r>
      <w:r>
        <w:t>since</w:t>
      </w:r>
      <w:r w:rsidRPr="003C7F6D">
        <w:t xml:space="preserve"> 2005, by </w:t>
      </w:r>
      <w:r w:rsidRPr="00B9495E">
        <w:rPr>
          <w:i/>
        </w:rPr>
        <w:t>US News &amp; World Report</w:t>
      </w:r>
      <w:r w:rsidRPr="003C7F6D">
        <w:t xml:space="preserve"> and has been recognized </w:t>
      </w:r>
      <w:r>
        <w:t xml:space="preserve">since 2006 </w:t>
      </w:r>
      <w:r w:rsidRPr="003C7F6D">
        <w:t>as a Northern California Super Lawyer.</w:t>
      </w:r>
      <w:r w:rsidRPr="00B9495E">
        <w:t xml:space="preserve"> </w:t>
      </w:r>
      <w:r w:rsidRPr="003C7F6D">
        <w:t>He is listed in the Who’s Who of International Commercial Mediators.</w:t>
      </w:r>
      <w:r>
        <w:t xml:space="preserve"> He has been honored as Lawyer of the Year in 2014 by Best Lawyers in America.</w:t>
      </w:r>
    </w:p>
    <w:p w:rsidR="009D7A01" w:rsidRDefault="009D7A01" w:rsidP="009D7A01">
      <w:r w:rsidRPr="003C7F6D">
        <w:t xml:space="preserve">Along with his colleague Laurel </w:t>
      </w:r>
      <w:proofErr w:type="spellStart"/>
      <w:r w:rsidRPr="003C7F6D">
        <w:t>Kaufer</w:t>
      </w:r>
      <w:proofErr w:type="spellEnd"/>
      <w:r w:rsidRPr="003C7F6D">
        <w:t xml:space="preserve">, Doug was </w:t>
      </w:r>
      <w:r>
        <w:t>named</w:t>
      </w:r>
      <w:r w:rsidRPr="003C7F6D">
        <w:t xml:space="preserve"> </w:t>
      </w:r>
      <w:r>
        <w:t>California</w:t>
      </w:r>
      <w:r w:rsidRPr="003C7F6D">
        <w:t xml:space="preserve"> Attorney</w:t>
      </w:r>
      <w:r>
        <w:t xml:space="preserve"> </w:t>
      </w:r>
      <w:r w:rsidRPr="003C7F6D">
        <w:t xml:space="preserve">of the Year in 2012 for </w:t>
      </w:r>
      <w:r>
        <w:t xml:space="preserve">their </w:t>
      </w:r>
      <w:r w:rsidRPr="003C7F6D">
        <w:t>pro bono Prison of Peace project.</w:t>
      </w:r>
      <w:r w:rsidRPr="009972A4">
        <w:t xml:space="preserve"> </w:t>
      </w:r>
    </w:p>
    <w:p w:rsidR="009D7A01" w:rsidRPr="003C7F6D" w:rsidRDefault="009D7A01" w:rsidP="009D7A01">
      <w:r>
        <w:t>Doug</w:t>
      </w:r>
      <w:r w:rsidRPr="003C7F6D">
        <w:t xml:space="preserve"> is the author </w:t>
      </w:r>
      <w:r>
        <w:t xml:space="preserve">of the </w:t>
      </w:r>
      <w:r w:rsidRPr="003C7F6D">
        <w:t xml:space="preserve">book </w:t>
      </w:r>
      <w:r w:rsidRPr="003C7F6D">
        <w:rPr>
          <w:i/>
        </w:rPr>
        <w:t>Elusive Peace: How Modern Diplomatic Strategies Could Better Resolve World Conflicts</w:t>
      </w:r>
      <w:r w:rsidRPr="003C7F6D">
        <w:t xml:space="preserve"> (Prometheus Books, April 2011), winner of the Institute for Conflict Prevention and Resolution (CPR) International Peace and Justice Book Award for 2011.</w:t>
      </w:r>
    </w:p>
    <w:p w:rsidR="009D7A01" w:rsidRPr="002464EE" w:rsidRDefault="009D7A01" w:rsidP="009D7A01">
      <w:pPr>
        <w:spacing w:after="0"/>
        <w:rPr>
          <w:rStyle w:val="tx2"/>
          <w:rFonts w:cs="Helvetica"/>
          <w:spacing w:val="1"/>
          <w:bdr w:val="none" w:sz="0" w:space="0" w:color="auto" w:frame="1"/>
        </w:rPr>
      </w:pPr>
      <w:r w:rsidRPr="003C7F6D">
        <w:t xml:space="preserve">In addition, </w:t>
      </w:r>
      <w:r>
        <w:t>Doug</w:t>
      </w:r>
      <w:r w:rsidRPr="003C7F6D">
        <w:t xml:space="preserve"> is the author of </w:t>
      </w:r>
      <w:r w:rsidRPr="003C7F6D">
        <w:rPr>
          <w:i/>
        </w:rPr>
        <w:t xml:space="preserve">Sex, Politics &amp; Religion at the Office: The New Competitive Advantage </w:t>
      </w:r>
      <w:r w:rsidRPr="003C7F6D">
        <w:t xml:space="preserve">(Auberry Press 2006), with John </w:t>
      </w:r>
      <w:proofErr w:type="spellStart"/>
      <w:r w:rsidRPr="003C7F6D">
        <w:t>Boogaert</w:t>
      </w:r>
      <w:proofErr w:type="spellEnd"/>
      <w:r w:rsidRPr="003C7F6D">
        <w:t xml:space="preserve">, and </w:t>
      </w:r>
      <w:r w:rsidRPr="003C7F6D">
        <w:rPr>
          <w:i/>
        </w:rPr>
        <w:t>Peacemaking: Practicing at the Intersection of Law and Human Conflict</w:t>
      </w:r>
      <w:r w:rsidRPr="003C7F6D">
        <w:t xml:space="preserve"> (Cascadia 2002) and, numerous articles on peacemaking, restorative justice, conflict resolution and mediation, and is a mediator trainer, lecturer, and continuing education panelist.</w:t>
      </w:r>
    </w:p>
    <w:p w:rsidR="0049340A" w:rsidRDefault="0049340A">
      <w:bookmarkStart w:id="0" w:name="_GoBack"/>
      <w:bookmarkEnd w:id="0"/>
    </w:p>
    <w:sectPr w:rsidR="004934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01"/>
    <w:rsid w:val="0049340A"/>
    <w:rsid w:val="009D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A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x2">
    <w:name w:val="tx2"/>
    <w:basedOn w:val="DefaultParagraphFont"/>
    <w:rsid w:val="009D7A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A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x2">
    <w:name w:val="tx2"/>
    <w:basedOn w:val="DefaultParagraphFont"/>
    <w:rsid w:val="009D7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Dennis</dc:creator>
  <cp:lastModifiedBy>Diane Dennis</cp:lastModifiedBy>
  <cp:revision>1</cp:revision>
  <dcterms:created xsi:type="dcterms:W3CDTF">2014-10-21T16:01:00Z</dcterms:created>
  <dcterms:modified xsi:type="dcterms:W3CDTF">2014-10-21T17:42:00Z</dcterms:modified>
</cp:coreProperties>
</file>