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942" w:rsidRPr="00B32942" w:rsidRDefault="00B32942" w:rsidP="00B32942">
      <w:pPr>
        <w:spacing w:before="100" w:beforeAutospacing="1" w:after="100" w:afterAutospacing="1" w:line="240" w:lineRule="auto"/>
        <w:rPr>
          <w:rFonts w:ascii="Times New Roman" w:eastAsia="Times New Roman" w:hAnsi="Times New Roman" w:cs="Times New Roman"/>
          <w:sz w:val="24"/>
          <w:szCs w:val="24"/>
        </w:rPr>
      </w:pPr>
      <w:proofErr w:type="spellStart"/>
      <w:r w:rsidRPr="00B32942">
        <w:rPr>
          <w:rFonts w:ascii="Times New Roman" w:eastAsia="Times New Roman" w:hAnsi="Times New Roman" w:cs="Times New Roman"/>
          <w:b/>
          <w:bCs/>
          <w:sz w:val="27"/>
        </w:rPr>
        <w:t>Desinged</w:t>
      </w:r>
      <w:proofErr w:type="spellEnd"/>
      <w:r w:rsidRPr="00B32942">
        <w:rPr>
          <w:rFonts w:ascii="Times New Roman" w:eastAsia="Times New Roman" w:hAnsi="Times New Roman" w:cs="Times New Roman"/>
          <w:b/>
          <w:bCs/>
          <w:sz w:val="27"/>
        </w:rPr>
        <w:t xml:space="preserve"> for the </w:t>
      </w:r>
      <w:proofErr w:type="gramStart"/>
      <w:r w:rsidRPr="00B32942">
        <w:rPr>
          <w:rFonts w:ascii="Times New Roman" w:eastAsia="Times New Roman" w:hAnsi="Times New Roman" w:cs="Times New Roman"/>
          <w:b/>
          <w:bCs/>
          <w:sz w:val="27"/>
        </w:rPr>
        <w:t>Most Strict</w:t>
      </w:r>
      <w:proofErr w:type="gramEnd"/>
      <w:r w:rsidRPr="00B32942">
        <w:rPr>
          <w:rFonts w:ascii="Times New Roman" w:eastAsia="Times New Roman" w:hAnsi="Times New Roman" w:cs="Times New Roman"/>
          <w:b/>
          <w:bCs/>
          <w:sz w:val="27"/>
        </w:rPr>
        <w:t xml:space="preserve"> Requirements for a Perfect Sleep Environment </w:t>
      </w:r>
      <w:r w:rsidRPr="00B32942">
        <w:rPr>
          <w:rFonts w:ascii="Times New Roman" w:eastAsia="Times New Roman" w:hAnsi="Times New Roman" w:cs="Times New Roman"/>
          <w:sz w:val="24"/>
          <w:szCs w:val="24"/>
        </w:rPr>
        <w:t xml:space="preserve">- This is the most advanced filtering system that Austin has ever designed. It has been built to meet the requirements set out by the Johns Hopkins University Medical School for ongoing studies where this new filtering system must capture gasses and submicron particles. The Nation Sleep Foundation Bedroom Machine™ combines proven filter technology to provide a safe and effective solution to enhanced sleep. </w:t>
      </w:r>
      <w:proofErr w:type="gramStart"/>
      <w:r w:rsidRPr="00B32942">
        <w:rPr>
          <w:rFonts w:ascii="Times New Roman" w:eastAsia="Times New Roman" w:hAnsi="Times New Roman" w:cs="Times New Roman"/>
          <w:sz w:val="24"/>
          <w:szCs w:val="24"/>
        </w:rPr>
        <w:t>Ideal for people who desire a better quality sleep.</w:t>
      </w:r>
      <w:proofErr w:type="gramEnd"/>
    </w:p>
    <w:tbl>
      <w:tblPr>
        <w:tblW w:w="0" w:type="auto"/>
        <w:tblCellSpacing w:w="0" w:type="dxa"/>
        <w:tblCellMar>
          <w:left w:w="0" w:type="dxa"/>
          <w:right w:w="0" w:type="dxa"/>
        </w:tblCellMar>
        <w:tblLook w:val="04A0"/>
      </w:tblPr>
      <w:tblGrid>
        <w:gridCol w:w="9360"/>
      </w:tblGrid>
      <w:tr w:rsidR="00B32942" w:rsidRPr="00B32942" w:rsidTr="00B32942">
        <w:trPr>
          <w:tblCellSpacing w:w="0" w:type="dxa"/>
        </w:trPr>
        <w:tc>
          <w:tcPr>
            <w:tcW w:w="0" w:type="auto"/>
            <w:vAlign w:val="center"/>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b/>
                <w:bCs/>
                <w:sz w:val="27"/>
                <w:u w:val="single"/>
              </w:rPr>
              <w:t xml:space="preserve">For people who desire a better quality sleep. </w:t>
            </w:r>
          </w:p>
        </w:tc>
      </w:tr>
      <w:tr w:rsidR="00B32942" w:rsidRPr="00B32942" w:rsidTr="00B32942">
        <w:trPr>
          <w:tblCellSpacing w:w="0" w:type="dxa"/>
        </w:trPr>
        <w:tc>
          <w:tcPr>
            <w:tcW w:w="0" w:type="auto"/>
            <w:vAlign w:val="center"/>
            <w:hideMark/>
          </w:tcPr>
          <w:p w:rsidR="00B32942" w:rsidRPr="00B32942" w:rsidRDefault="00B32942" w:rsidP="00B32942">
            <w:pPr>
              <w:spacing w:before="100" w:beforeAutospacing="1" w:after="100" w:afterAutospacing="1"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t>The National Sleep Foundation Bedroom Machine™ combines proven filter technology to provide a safe and effective solution to enhanced sleep.</w:t>
            </w:r>
          </w:p>
          <w:p w:rsidR="00B32942" w:rsidRPr="00B32942" w:rsidRDefault="00B32942" w:rsidP="00B32942">
            <w:pPr>
              <w:spacing w:before="100" w:beforeAutospacing="1" w:after="100" w:afterAutospacing="1"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t>Every minute, over 250 cubic feet of air passes through 15 pounds of Activated Carbon, over 60 square feet of True Medical Grade HEPA and HEGA Carbon Cloth, providing air so clean it could change your life and how you sleep. If it doesn’t, Austin Air will refund your money within 30 days.</w:t>
            </w:r>
          </w:p>
          <w:p w:rsidR="00B32942" w:rsidRPr="00B32942" w:rsidRDefault="00B32942" w:rsidP="00B32942">
            <w:pPr>
              <w:spacing w:before="100" w:beforeAutospacing="1" w:after="100" w:afterAutospacing="1" w:line="240" w:lineRule="auto"/>
              <w:rPr>
                <w:rFonts w:ascii="Times New Roman" w:eastAsia="Times New Roman" w:hAnsi="Times New Roman" w:cs="Times New Roman"/>
                <w:sz w:val="24"/>
                <w:szCs w:val="24"/>
              </w:rPr>
            </w:pPr>
          </w:p>
        </w:tc>
      </w:tr>
      <w:tr w:rsidR="00B32942" w:rsidRPr="00B32942" w:rsidTr="00B32942">
        <w:trPr>
          <w:trHeight w:val="705"/>
          <w:tblCellSpacing w:w="0" w:type="dxa"/>
        </w:trPr>
        <w:tc>
          <w:tcPr>
            <w:tcW w:w="0" w:type="auto"/>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b/>
                <w:bCs/>
                <w:sz w:val="27"/>
                <w:u w:val="single"/>
              </w:rPr>
              <w:t>360° Progressive Filtering System</w:t>
            </w:r>
          </w:p>
        </w:tc>
      </w:tr>
      <w:tr w:rsidR="00B32942" w:rsidRPr="00B32942" w:rsidTr="00B32942">
        <w:trPr>
          <w:trHeight w:val="570"/>
          <w:tblCellSpacing w:w="0" w:type="dxa"/>
        </w:trPr>
        <w:tc>
          <w:tcPr>
            <w:tcW w:w="0" w:type="auto"/>
            <w:hideMark/>
          </w:tcPr>
          <w:p w:rsidR="00B32942" w:rsidRPr="00B32942" w:rsidRDefault="00B32942" w:rsidP="00B32942">
            <w:pPr>
              <w:spacing w:before="100" w:beforeAutospacing="1" w:after="100" w:afterAutospacing="1"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t xml:space="preserve">The Bedroom Machine™ addresses the complete spectrum of air cleaning, removing sub-micron particles, noxious gases and chemicals. Austin Air’s 360-degree intake system draws air into all sides of the </w:t>
            </w:r>
            <w:proofErr w:type="spellStart"/>
            <w:r w:rsidRPr="00B32942">
              <w:rPr>
                <w:rFonts w:ascii="Times New Roman" w:eastAsia="Times New Roman" w:hAnsi="Times New Roman" w:cs="Times New Roman"/>
                <w:sz w:val="24"/>
                <w:szCs w:val="24"/>
              </w:rPr>
              <w:t>The</w:t>
            </w:r>
            <w:proofErr w:type="spellEnd"/>
            <w:r w:rsidRPr="00B32942">
              <w:rPr>
                <w:rFonts w:ascii="Times New Roman" w:eastAsia="Times New Roman" w:hAnsi="Times New Roman" w:cs="Times New Roman"/>
                <w:sz w:val="24"/>
                <w:szCs w:val="24"/>
              </w:rPr>
              <w:t xml:space="preserve"> Bedroom Machine™, passing it through a 5-stage filter.</w:t>
            </w:r>
          </w:p>
          <w:p w:rsidR="00B32942" w:rsidRPr="00B32942" w:rsidRDefault="00B32942" w:rsidP="00B32942">
            <w:pPr>
              <w:spacing w:before="100" w:beforeAutospacing="1" w:after="100" w:afterAutospacing="1"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t>The result, more clean air delivered faster and more efficiently than any other air cleaner on the market.</w:t>
            </w:r>
          </w:p>
        </w:tc>
      </w:tr>
      <w:tr w:rsidR="00B32942" w:rsidRPr="00B32942" w:rsidTr="00B32942">
        <w:trPr>
          <w:trHeight w:val="30"/>
          <w:tblCellSpacing w:w="0" w:type="dxa"/>
        </w:trPr>
        <w:tc>
          <w:tcPr>
            <w:tcW w:w="0" w:type="auto"/>
            <w:vAlign w:val="center"/>
            <w:hideMark/>
          </w:tcPr>
          <w:p w:rsidR="00B32942" w:rsidRPr="00B32942" w:rsidRDefault="00B32942" w:rsidP="00B32942">
            <w:pPr>
              <w:spacing w:after="0" w:line="240" w:lineRule="auto"/>
              <w:rPr>
                <w:rFonts w:ascii="Times New Roman" w:eastAsia="Times New Roman" w:hAnsi="Times New Roman" w:cs="Times New Roman"/>
                <w:sz w:val="4"/>
                <w:szCs w:val="24"/>
              </w:rPr>
            </w:pPr>
          </w:p>
        </w:tc>
      </w:tr>
      <w:tr w:rsidR="00B32942" w:rsidRPr="00B32942" w:rsidTr="00B32942">
        <w:trPr>
          <w:trHeight w:val="375"/>
          <w:tblCellSpacing w:w="0" w:type="dxa"/>
        </w:trPr>
        <w:tc>
          <w:tcPr>
            <w:tcW w:w="0" w:type="auto"/>
            <w:vAlign w:val="center"/>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b/>
                <w:bCs/>
                <w:sz w:val="24"/>
                <w:szCs w:val="24"/>
              </w:rPr>
              <w:t xml:space="preserve">STAGE 1 - Large Particle Pre-filter </w:t>
            </w:r>
          </w:p>
        </w:tc>
      </w:tr>
      <w:tr w:rsidR="00B32942" w:rsidRPr="00B32942" w:rsidTr="00B32942">
        <w:trPr>
          <w:trHeight w:val="660"/>
          <w:tblCellSpacing w:w="0" w:type="dxa"/>
        </w:trPr>
        <w:tc>
          <w:tcPr>
            <w:tcW w:w="0" w:type="auto"/>
            <w:tcMar>
              <w:top w:w="0" w:type="dxa"/>
              <w:left w:w="600" w:type="dxa"/>
              <w:bottom w:w="0" w:type="dxa"/>
              <w:right w:w="0" w:type="dxa"/>
            </w:tcMar>
            <w:vAlign w:val="center"/>
            <w:hideMark/>
          </w:tcPr>
          <w:tbl>
            <w:tblPr>
              <w:tblW w:w="0" w:type="auto"/>
              <w:tblCellSpacing w:w="0" w:type="dxa"/>
              <w:tblCellMar>
                <w:left w:w="0" w:type="dxa"/>
                <w:right w:w="0" w:type="dxa"/>
              </w:tblCellMar>
              <w:tblLook w:val="04A0"/>
            </w:tblPr>
            <w:tblGrid>
              <w:gridCol w:w="159"/>
              <w:gridCol w:w="4552"/>
            </w:tblGrid>
            <w:tr w:rsidR="00B32942" w:rsidRPr="00B32942">
              <w:trPr>
                <w:tblCellSpacing w:w="0" w:type="dxa"/>
              </w:trPr>
              <w:tc>
                <w:tcPr>
                  <w:tcW w:w="0" w:type="auto"/>
                  <w:tcMar>
                    <w:top w:w="0" w:type="dxa"/>
                    <w:left w:w="0" w:type="dxa"/>
                    <w:bottom w:w="0" w:type="dxa"/>
                    <w:right w:w="60" w:type="dxa"/>
                  </w:tcMar>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color w:val="9BB5C8"/>
                      <w:sz w:val="28"/>
                      <w:szCs w:val="28"/>
                    </w:rPr>
                    <w:t>•</w:t>
                  </w:r>
                </w:p>
              </w:tc>
              <w:tc>
                <w:tcPr>
                  <w:tcW w:w="0" w:type="auto"/>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t>Removes particles easily seen by the naked eye</w:t>
                  </w:r>
                  <w:r w:rsidRPr="00B32942">
                    <w:rPr>
                      <w:rFonts w:ascii="Times New Roman" w:eastAsia="Times New Roman" w:hAnsi="Times New Roman" w:cs="Times New Roman"/>
                      <w:sz w:val="24"/>
                      <w:szCs w:val="24"/>
                    </w:rPr>
                    <w:br/>
                    <w:t>(e.g. dust, hair and pet dander)</w:t>
                  </w:r>
                </w:p>
              </w:tc>
            </w:tr>
          </w:tbl>
          <w:p w:rsidR="00B32942" w:rsidRPr="00B32942" w:rsidRDefault="00B32942" w:rsidP="00B32942">
            <w:pPr>
              <w:spacing w:after="0" w:line="240" w:lineRule="auto"/>
              <w:rPr>
                <w:rFonts w:ascii="Times New Roman" w:eastAsia="Times New Roman" w:hAnsi="Times New Roman" w:cs="Times New Roman"/>
                <w:sz w:val="24"/>
                <w:szCs w:val="24"/>
              </w:rPr>
            </w:pPr>
          </w:p>
        </w:tc>
      </w:tr>
      <w:tr w:rsidR="00B32942" w:rsidRPr="00B32942" w:rsidTr="00B32942">
        <w:trPr>
          <w:trHeight w:val="375"/>
          <w:tblCellSpacing w:w="0" w:type="dxa"/>
        </w:trPr>
        <w:tc>
          <w:tcPr>
            <w:tcW w:w="0" w:type="auto"/>
            <w:vAlign w:val="center"/>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b/>
                <w:bCs/>
                <w:sz w:val="24"/>
                <w:szCs w:val="24"/>
              </w:rPr>
              <w:t xml:space="preserve">STAGE 2 - Medium Particle Pre-filter </w:t>
            </w:r>
          </w:p>
        </w:tc>
      </w:tr>
      <w:tr w:rsidR="00B32942" w:rsidRPr="00B32942" w:rsidTr="00B32942">
        <w:trPr>
          <w:trHeight w:val="660"/>
          <w:tblCellSpacing w:w="0" w:type="dxa"/>
        </w:trPr>
        <w:tc>
          <w:tcPr>
            <w:tcW w:w="0" w:type="auto"/>
            <w:tcMar>
              <w:top w:w="0" w:type="dxa"/>
              <w:left w:w="600" w:type="dxa"/>
              <w:bottom w:w="0" w:type="dxa"/>
              <w:right w:w="0" w:type="dxa"/>
            </w:tcMar>
            <w:vAlign w:val="center"/>
            <w:hideMark/>
          </w:tcPr>
          <w:tbl>
            <w:tblPr>
              <w:tblW w:w="0" w:type="auto"/>
              <w:tblCellSpacing w:w="0" w:type="dxa"/>
              <w:tblCellMar>
                <w:left w:w="0" w:type="dxa"/>
                <w:right w:w="0" w:type="dxa"/>
              </w:tblCellMar>
              <w:tblLook w:val="04A0"/>
            </w:tblPr>
            <w:tblGrid>
              <w:gridCol w:w="159"/>
              <w:gridCol w:w="3873"/>
            </w:tblGrid>
            <w:tr w:rsidR="00B32942" w:rsidRPr="00B32942">
              <w:trPr>
                <w:tblCellSpacing w:w="0" w:type="dxa"/>
              </w:trPr>
              <w:tc>
                <w:tcPr>
                  <w:tcW w:w="0" w:type="auto"/>
                  <w:tcMar>
                    <w:top w:w="0" w:type="dxa"/>
                    <w:left w:w="0" w:type="dxa"/>
                    <w:bottom w:w="0" w:type="dxa"/>
                    <w:right w:w="60" w:type="dxa"/>
                  </w:tcMar>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color w:val="9BB5C8"/>
                      <w:sz w:val="28"/>
                      <w:szCs w:val="28"/>
                    </w:rPr>
                    <w:t>•</w:t>
                  </w:r>
                </w:p>
              </w:tc>
              <w:tc>
                <w:tcPr>
                  <w:tcW w:w="0" w:type="auto"/>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t xml:space="preserve">Removes small to medium size particles </w:t>
                  </w:r>
                  <w:r w:rsidRPr="00B32942">
                    <w:rPr>
                      <w:rFonts w:ascii="Times New Roman" w:eastAsia="Times New Roman" w:hAnsi="Times New Roman" w:cs="Times New Roman"/>
                      <w:sz w:val="24"/>
                      <w:szCs w:val="24"/>
                    </w:rPr>
                    <w:br/>
                    <w:t>(e.g. molds, spores and pollen)</w:t>
                  </w:r>
                </w:p>
              </w:tc>
            </w:tr>
          </w:tbl>
          <w:p w:rsidR="00B32942" w:rsidRPr="00B32942" w:rsidRDefault="00B32942" w:rsidP="00B32942">
            <w:pPr>
              <w:spacing w:after="0" w:line="240" w:lineRule="auto"/>
              <w:rPr>
                <w:rFonts w:ascii="Times New Roman" w:eastAsia="Times New Roman" w:hAnsi="Times New Roman" w:cs="Times New Roman"/>
                <w:sz w:val="24"/>
                <w:szCs w:val="24"/>
              </w:rPr>
            </w:pPr>
          </w:p>
        </w:tc>
      </w:tr>
      <w:tr w:rsidR="00B32942" w:rsidRPr="00B32942" w:rsidTr="00B32942">
        <w:trPr>
          <w:tblCellSpacing w:w="0" w:type="dxa"/>
        </w:trPr>
        <w:tc>
          <w:tcPr>
            <w:tcW w:w="0" w:type="auto"/>
            <w:vAlign w:val="center"/>
            <w:hideMark/>
          </w:tcPr>
          <w:tbl>
            <w:tblPr>
              <w:tblW w:w="5000" w:type="pct"/>
              <w:tblCellSpacing w:w="0" w:type="dxa"/>
              <w:tblCellMar>
                <w:left w:w="0" w:type="dxa"/>
                <w:right w:w="0" w:type="dxa"/>
              </w:tblCellMar>
              <w:tblLook w:val="04A0"/>
            </w:tblPr>
            <w:tblGrid>
              <w:gridCol w:w="814"/>
              <w:gridCol w:w="8546"/>
            </w:tblGrid>
            <w:tr w:rsidR="00B32942" w:rsidRPr="00B32942">
              <w:trPr>
                <w:tblCellSpacing w:w="0" w:type="dxa"/>
              </w:trPr>
              <w:tc>
                <w:tcPr>
                  <w:tcW w:w="250" w:type="pct"/>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b/>
                      <w:bCs/>
                      <w:sz w:val="24"/>
                      <w:szCs w:val="24"/>
                    </w:rPr>
                    <w:t xml:space="preserve">STAGE 3 </w:t>
                  </w:r>
                  <w:r w:rsidRPr="00B32942">
                    <w:rPr>
                      <w:rFonts w:ascii="Times New Roman" w:eastAsia="Times New Roman" w:hAnsi="Times New Roman" w:cs="Times New Roman"/>
                      <w:sz w:val="24"/>
                      <w:szCs w:val="24"/>
                    </w:rPr>
                    <w:t>-</w:t>
                  </w:r>
                </w:p>
              </w:tc>
              <w:tc>
                <w:tcPr>
                  <w:tcW w:w="0" w:type="auto"/>
                  <w:vAlign w:val="center"/>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b/>
                      <w:bCs/>
                      <w:sz w:val="24"/>
                      <w:szCs w:val="24"/>
                    </w:rPr>
                    <w:t>15 lbs. of Proprietary Carbon Blend</w:t>
                  </w:r>
                </w:p>
              </w:tc>
            </w:tr>
          </w:tbl>
          <w:p w:rsidR="00B32942" w:rsidRPr="00B32942" w:rsidRDefault="00B32942" w:rsidP="00B32942">
            <w:pPr>
              <w:spacing w:after="0" w:line="240" w:lineRule="auto"/>
              <w:rPr>
                <w:rFonts w:ascii="Times New Roman" w:eastAsia="Times New Roman" w:hAnsi="Times New Roman" w:cs="Times New Roman"/>
                <w:sz w:val="24"/>
                <w:szCs w:val="24"/>
              </w:rPr>
            </w:pPr>
          </w:p>
        </w:tc>
      </w:tr>
      <w:tr w:rsidR="00B32942" w:rsidRPr="00B32942" w:rsidTr="00B32942">
        <w:trPr>
          <w:trHeight w:val="660"/>
          <w:tblCellSpacing w:w="0" w:type="dxa"/>
        </w:trPr>
        <w:tc>
          <w:tcPr>
            <w:tcW w:w="0" w:type="auto"/>
            <w:tcMar>
              <w:top w:w="0" w:type="dxa"/>
              <w:left w:w="600" w:type="dxa"/>
              <w:bottom w:w="0" w:type="dxa"/>
              <w:right w:w="0" w:type="dxa"/>
            </w:tcMar>
            <w:vAlign w:val="center"/>
            <w:hideMark/>
          </w:tcPr>
          <w:tbl>
            <w:tblPr>
              <w:tblW w:w="0" w:type="auto"/>
              <w:tblCellSpacing w:w="0" w:type="dxa"/>
              <w:tblCellMar>
                <w:left w:w="0" w:type="dxa"/>
                <w:right w:w="0" w:type="dxa"/>
              </w:tblCellMar>
              <w:tblLook w:val="04A0"/>
            </w:tblPr>
            <w:tblGrid>
              <w:gridCol w:w="159"/>
              <w:gridCol w:w="3553"/>
            </w:tblGrid>
            <w:tr w:rsidR="00B32942" w:rsidRPr="00B32942">
              <w:trPr>
                <w:tblCellSpacing w:w="0" w:type="dxa"/>
              </w:trPr>
              <w:tc>
                <w:tcPr>
                  <w:tcW w:w="0" w:type="auto"/>
                  <w:tcMar>
                    <w:top w:w="0" w:type="dxa"/>
                    <w:left w:w="0" w:type="dxa"/>
                    <w:bottom w:w="0" w:type="dxa"/>
                    <w:right w:w="60" w:type="dxa"/>
                  </w:tcMar>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color w:val="9BB5C8"/>
                      <w:sz w:val="28"/>
                      <w:szCs w:val="28"/>
                    </w:rPr>
                    <w:t>•</w:t>
                  </w:r>
                </w:p>
              </w:tc>
              <w:tc>
                <w:tcPr>
                  <w:tcW w:w="0" w:type="auto"/>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t xml:space="preserve">Removes chemicals, gases and odors </w:t>
                  </w:r>
                  <w:r w:rsidRPr="00B32942">
                    <w:rPr>
                      <w:rFonts w:ascii="Times New Roman" w:eastAsia="Times New Roman" w:hAnsi="Times New Roman" w:cs="Times New Roman"/>
                      <w:sz w:val="24"/>
                      <w:szCs w:val="24"/>
                    </w:rPr>
                    <w:br/>
                    <w:t>(e.g. sulfuric acid and ammonia)</w:t>
                  </w:r>
                </w:p>
              </w:tc>
            </w:tr>
          </w:tbl>
          <w:p w:rsidR="00B32942" w:rsidRPr="00B32942" w:rsidRDefault="00B32942" w:rsidP="00B32942">
            <w:pPr>
              <w:spacing w:after="0" w:line="240" w:lineRule="auto"/>
              <w:rPr>
                <w:rFonts w:ascii="Times New Roman" w:eastAsia="Times New Roman" w:hAnsi="Times New Roman" w:cs="Times New Roman"/>
                <w:sz w:val="24"/>
                <w:szCs w:val="24"/>
              </w:rPr>
            </w:pPr>
          </w:p>
        </w:tc>
      </w:tr>
      <w:tr w:rsidR="00B32942" w:rsidRPr="00B32942" w:rsidTr="00B32942">
        <w:trPr>
          <w:trHeight w:val="375"/>
          <w:tblCellSpacing w:w="0" w:type="dxa"/>
        </w:trPr>
        <w:tc>
          <w:tcPr>
            <w:tcW w:w="0" w:type="auto"/>
            <w:vAlign w:val="center"/>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b/>
                <w:bCs/>
                <w:sz w:val="24"/>
                <w:szCs w:val="24"/>
              </w:rPr>
              <w:t>STAGE 4 - 60 sq. ft. of Certified HEPA</w:t>
            </w:r>
          </w:p>
        </w:tc>
      </w:tr>
      <w:tr w:rsidR="00B32942" w:rsidRPr="00B32942" w:rsidTr="00B32942">
        <w:trPr>
          <w:trHeight w:val="660"/>
          <w:tblCellSpacing w:w="0" w:type="dxa"/>
        </w:trPr>
        <w:tc>
          <w:tcPr>
            <w:tcW w:w="0" w:type="auto"/>
            <w:tcMar>
              <w:top w:w="0" w:type="dxa"/>
              <w:left w:w="600" w:type="dxa"/>
              <w:bottom w:w="0" w:type="dxa"/>
              <w:right w:w="0" w:type="dxa"/>
            </w:tcMar>
            <w:vAlign w:val="center"/>
            <w:hideMark/>
          </w:tcPr>
          <w:tbl>
            <w:tblPr>
              <w:tblW w:w="0" w:type="auto"/>
              <w:tblCellSpacing w:w="0" w:type="dxa"/>
              <w:tblCellMar>
                <w:left w:w="0" w:type="dxa"/>
                <w:right w:w="0" w:type="dxa"/>
              </w:tblCellMar>
              <w:tblLook w:val="04A0"/>
            </w:tblPr>
            <w:tblGrid>
              <w:gridCol w:w="159"/>
              <w:gridCol w:w="3126"/>
            </w:tblGrid>
            <w:tr w:rsidR="00B32942" w:rsidRPr="00B32942">
              <w:trPr>
                <w:tblCellSpacing w:w="0" w:type="dxa"/>
              </w:trPr>
              <w:tc>
                <w:tcPr>
                  <w:tcW w:w="0" w:type="auto"/>
                  <w:tcMar>
                    <w:top w:w="0" w:type="dxa"/>
                    <w:left w:w="0" w:type="dxa"/>
                    <w:bottom w:w="0" w:type="dxa"/>
                    <w:right w:w="60" w:type="dxa"/>
                  </w:tcMar>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color w:val="9BB5C8"/>
                      <w:sz w:val="28"/>
                      <w:szCs w:val="28"/>
                    </w:rPr>
                    <w:t>•</w:t>
                  </w:r>
                </w:p>
              </w:tc>
              <w:tc>
                <w:tcPr>
                  <w:tcW w:w="0" w:type="auto"/>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t>Removes 99.97% of all particles</w:t>
                  </w:r>
                  <w:r w:rsidRPr="00B32942">
                    <w:rPr>
                      <w:rFonts w:ascii="Times New Roman" w:eastAsia="Times New Roman" w:hAnsi="Times New Roman" w:cs="Times New Roman"/>
                      <w:sz w:val="24"/>
                      <w:szCs w:val="24"/>
                    </w:rPr>
                    <w:br/>
                    <w:t>larger than 0.3 microns</w:t>
                  </w:r>
                </w:p>
              </w:tc>
            </w:tr>
          </w:tbl>
          <w:p w:rsidR="00B32942" w:rsidRPr="00B32942" w:rsidRDefault="00B32942" w:rsidP="00B32942">
            <w:pPr>
              <w:spacing w:after="0" w:line="240" w:lineRule="auto"/>
              <w:rPr>
                <w:rFonts w:ascii="Times New Roman" w:eastAsia="Times New Roman" w:hAnsi="Times New Roman" w:cs="Times New Roman"/>
                <w:sz w:val="24"/>
                <w:szCs w:val="24"/>
              </w:rPr>
            </w:pPr>
          </w:p>
        </w:tc>
      </w:tr>
      <w:tr w:rsidR="00B32942" w:rsidRPr="00B32942" w:rsidTr="00B32942">
        <w:trPr>
          <w:trHeight w:val="375"/>
          <w:tblCellSpacing w:w="0" w:type="dxa"/>
        </w:trPr>
        <w:tc>
          <w:tcPr>
            <w:tcW w:w="0" w:type="auto"/>
            <w:vAlign w:val="center"/>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b/>
                <w:bCs/>
                <w:sz w:val="24"/>
                <w:szCs w:val="24"/>
              </w:rPr>
              <w:t>STAGE 5 - HEGA Carbon Cloth</w:t>
            </w:r>
          </w:p>
        </w:tc>
      </w:tr>
      <w:tr w:rsidR="00B32942" w:rsidRPr="00B32942" w:rsidTr="00B32942">
        <w:trPr>
          <w:trHeight w:val="660"/>
          <w:tblCellSpacing w:w="0" w:type="dxa"/>
        </w:trPr>
        <w:tc>
          <w:tcPr>
            <w:tcW w:w="0" w:type="auto"/>
            <w:tcMar>
              <w:top w:w="0" w:type="dxa"/>
              <w:left w:w="600" w:type="dxa"/>
              <w:bottom w:w="0" w:type="dxa"/>
              <w:right w:w="0" w:type="dxa"/>
            </w:tcMar>
            <w:hideMark/>
          </w:tcPr>
          <w:tbl>
            <w:tblPr>
              <w:tblW w:w="0" w:type="auto"/>
              <w:tblCellSpacing w:w="0" w:type="dxa"/>
              <w:tblCellMar>
                <w:left w:w="0" w:type="dxa"/>
                <w:right w:w="0" w:type="dxa"/>
              </w:tblCellMar>
              <w:tblLook w:val="04A0"/>
            </w:tblPr>
            <w:tblGrid>
              <w:gridCol w:w="159"/>
              <w:gridCol w:w="3072"/>
            </w:tblGrid>
            <w:tr w:rsidR="00B32942" w:rsidRPr="00B32942">
              <w:trPr>
                <w:tblCellSpacing w:w="0" w:type="dxa"/>
              </w:trPr>
              <w:tc>
                <w:tcPr>
                  <w:tcW w:w="0" w:type="auto"/>
                  <w:tcMar>
                    <w:top w:w="0" w:type="dxa"/>
                    <w:left w:w="0" w:type="dxa"/>
                    <w:bottom w:w="0" w:type="dxa"/>
                    <w:right w:w="60" w:type="dxa"/>
                  </w:tcMar>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color w:val="9BB5C8"/>
                      <w:sz w:val="28"/>
                      <w:szCs w:val="28"/>
                    </w:rPr>
                    <w:t>•</w:t>
                  </w:r>
                </w:p>
              </w:tc>
              <w:tc>
                <w:tcPr>
                  <w:tcW w:w="0" w:type="auto"/>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t xml:space="preserve">High Efficiency Gas </w:t>
                  </w:r>
                  <w:proofErr w:type="spellStart"/>
                  <w:r w:rsidRPr="00B32942">
                    <w:rPr>
                      <w:rFonts w:ascii="Times New Roman" w:eastAsia="Times New Roman" w:hAnsi="Times New Roman" w:cs="Times New Roman"/>
                      <w:sz w:val="24"/>
                      <w:szCs w:val="24"/>
                    </w:rPr>
                    <w:t>Arrestance</w:t>
                  </w:r>
                  <w:proofErr w:type="spellEnd"/>
                </w:p>
              </w:tc>
            </w:tr>
          </w:tbl>
          <w:p w:rsidR="00B32942" w:rsidRPr="00B32942" w:rsidRDefault="00B32942" w:rsidP="00B32942">
            <w:pPr>
              <w:spacing w:after="0" w:line="240" w:lineRule="auto"/>
              <w:rPr>
                <w:rFonts w:ascii="Times New Roman" w:eastAsia="Times New Roman" w:hAnsi="Times New Roman" w:cs="Times New Roman"/>
                <w:sz w:val="24"/>
                <w:szCs w:val="24"/>
              </w:rPr>
            </w:pPr>
          </w:p>
        </w:tc>
      </w:tr>
    </w:tbl>
    <w:p w:rsidR="00B32942" w:rsidRPr="00B32942" w:rsidRDefault="00B32942" w:rsidP="00B32942">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tblPr>
      <w:tblGrid>
        <w:gridCol w:w="9360"/>
      </w:tblGrid>
      <w:tr w:rsidR="00B32942" w:rsidRPr="00B32942" w:rsidTr="00B32942">
        <w:trPr>
          <w:tblCellSpacing w:w="0" w:type="dxa"/>
        </w:trPr>
        <w:tc>
          <w:tcPr>
            <w:tcW w:w="0" w:type="auto"/>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b/>
                <w:bCs/>
                <w:sz w:val="27"/>
                <w:u w:val="single"/>
              </w:rPr>
              <w:t>Austin Air's</w:t>
            </w:r>
            <w:proofErr w:type="gramStart"/>
            <w:r w:rsidRPr="00B32942">
              <w:rPr>
                <w:rFonts w:ascii="Times New Roman" w:eastAsia="Times New Roman" w:hAnsi="Times New Roman" w:cs="Times New Roman"/>
                <w:b/>
                <w:bCs/>
                <w:sz w:val="27"/>
                <w:u w:val="single"/>
              </w:rPr>
              <w:t>  Commitment</w:t>
            </w:r>
            <w:proofErr w:type="gramEnd"/>
            <w:r w:rsidRPr="00B32942">
              <w:rPr>
                <w:rFonts w:ascii="Times New Roman" w:eastAsia="Times New Roman" w:hAnsi="Times New Roman" w:cs="Times New Roman"/>
                <w:b/>
                <w:bCs/>
                <w:sz w:val="27"/>
                <w:u w:val="single"/>
              </w:rPr>
              <w:t xml:space="preserve"> to You.</w:t>
            </w:r>
          </w:p>
        </w:tc>
      </w:tr>
      <w:tr w:rsidR="00B32942" w:rsidRPr="00B32942" w:rsidTr="00B32942">
        <w:trPr>
          <w:tblCellSpacing w:w="0" w:type="dxa"/>
        </w:trPr>
        <w:tc>
          <w:tcPr>
            <w:tcW w:w="0" w:type="auto"/>
            <w:vAlign w:val="center"/>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lastRenderedPageBreak/>
              <w:t>Backed by the best warranty in the industry, you can take pleasure in knowing you’ve made a sound investment with your Austin Air cleaner.</w:t>
            </w:r>
          </w:p>
        </w:tc>
      </w:tr>
      <w:tr w:rsidR="00B32942" w:rsidRPr="00B32942" w:rsidTr="00B32942">
        <w:trPr>
          <w:tblCellSpacing w:w="0" w:type="dxa"/>
        </w:trPr>
        <w:tc>
          <w:tcPr>
            <w:tcW w:w="0" w:type="auto"/>
            <w:tcMar>
              <w:top w:w="300" w:type="dxa"/>
              <w:left w:w="0" w:type="dxa"/>
              <w:bottom w:w="0" w:type="dxa"/>
              <w:right w:w="0" w:type="dxa"/>
            </w:tcMar>
            <w:hideMark/>
          </w:tcPr>
          <w:p w:rsidR="00B32942" w:rsidRPr="00B32942" w:rsidRDefault="00B32942" w:rsidP="00B32942">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t>30-Day, No-Questions-Asked, Money-Back Guarantee</w:t>
            </w:r>
          </w:p>
        </w:tc>
      </w:tr>
      <w:tr w:rsidR="00B32942" w:rsidRPr="00B32942" w:rsidTr="00B32942">
        <w:trPr>
          <w:tblCellSpacing w:w="0" w:type="dxa"/>
        </w:trPr>
        <w:tc>
          <w:tcPr>
            <w:tcW w:w="0" w:type="auto"/>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t>In the unlikely event that you're not completely satisfied with your Austin Air cleaner, return it within 30-days, no-questions-asked.</w:t>
            </w:r>
          </w:p>
        </w:tc>
      </w:tr>
      <w:tr w:rsidR="00B32942" w:rsidRPr="00B32942" w:rsidTr="00B32942">
        <w:trPr>
          <w:tblCellSpacing w:w="0" w:type="dxa"/>
        </w:trPr>
        <w:tc>
          <w:tcPr>
            <w:tcW w:w="0" w:type="auto"/>
            <w:tcMar>
              <w:top w:w="300" w:type="dxa"/>
              <w:left w:w="0" w:type="dxa"/>
              <w:bottom w:w="0" w:type="dxa"/>
              <w:right w:w="0" w:type="dxa"/>
            </w:tcMar>
            <w:hideMark/>
          </w:tcPr>
          <w:p w:rsidR="00B32942" w:rsidRPr="00B32942" w:rsidRDefault="00B32942" w:rsidP="00B32942">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t>5-Year Mechanical Warranty</w:t>
            </w:r>
          </w:p>
        </w:tc>
      </w:tr>
      <w:tr w:rsidR="00B32942" w:rsidRPr="00B32942" w:rsidTr="00B32942">
        <w:trPr>
          <w:tblCellSpacing w:w="0" w:type="dxa"/>
        </w:trPr>
        <w:tc>
          <w:tcPr>
            <w:tcW w:w="0" w:type="auto"/>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t>Your Austin Air cleaner is warranted to be free from defects in material and workmanship for a period of 5-years from the date of purchase; provided your Austin air cleaner was operated under normal residential use and that you have completed and returned your warranty registration to Austin Air Systems.</w:t>
            </w:r>
          </w:p>
        </w:tc>
      </w:tr>
      <w:tr w:rsidR="00B32942" w:rsidRPr="00B32942" w:rsidTr="00B32942">
        <w:trPr>
          <w:tblCellSpacing w:w="0" w:type="dxa"/>
        </w:trPr>
        <w:tc>
          <w:tcPr>
            <w:tcW w:w="0" w:type="auto"/>
            <w:tcMar>
              <w:top w:w="300" w:type="dxa"/>
              <w:left w:w="0" w:type="dxa"/>
              <w:bottom w:w="0" w:type="dxa"/>
              <w:right w:w="0" w:type="dxa"/>
            </w:tcMar>
            <w:hideMark/>
          </w:tcPr>
          <w:p w:rsidR="00B32942" w:rsidRPr="00B32942" w:rsidRDefault="00B32942" w:rsidP="00B32942">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t>5-Year Pro-rated Filter Warranty</w:t>
            </w:r>
          </w:p>
        </w:tc>
      </w:tr>
      <w:tr w:rsidR="00B32942" w:rsidRPr="00B32942" w:rsidTr="00B32942">
        <w:trPr>
          <w:tblCellSpacing w:w="0" w:type="dxa"/>
        </w:trPr>
        <w:tc>
          <w:tcPr>
            <w:tcW w:w="0" w:type="auto"/>
            <w:hideMark/>
          </w:tcPr>
          <w:p w:rsidR="00B32942" w:rsidRPr="00B32942" w:rsidRDefault="00B32942" w:rsidP="00B32942">
            <w:pPr>
              <w:spacing w:after="0"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t xml:space="preserve">Austin Air offers a 5-year pro-rated filter warranty, by far the most comprehensive in the industry. No more costly filter replacements every few months or even years. Austin Air filters are designed to last </w:t>
            </w:r>
            <w:proofErr w:type="gramStart"/>
            <w:r w:rsidRPr="00B32942">
              <w:rPr>
                <w:rFonts w:ascii="Times New Roman" w:eastAsia="Times New Roman" w:hAnsi="Times New Roman" w:cs="Times New Roman"/>
                <w:sz w:val="24"/>
                <w:szCs w:val="24"/>
              </w:rPr>
              <w:t>for an amazing 5-years</w:t>
            </w:r>
            <w:proofErr w:type="gramEnd"/>
            <w:r w:rsidRPr="00B32942">
              <w:rPr>
                <w:rFonts w:ascii="Times New Roman" w:eastAsia="Times New Roman" w:hAnsi="Times New Roman" w:cs="Times New Roman"/>
                <w:sz w:val="24"/>
                <w:szCs w:val="24"/>
              </w:rPr>
              <w:t>, under normal residential use.</w:t>
            </w:r>
          </w:p>
        </w:tc>
      </w:tr>
    </w:tbl>
    <w:p w:rsidR="00B32942" w:rsidRPr="00B32942" w:rsidRDefault="00B32942" w:rsidP="00B32942">
      <w:pPr>
        <w:spacing w:before="100" w:beforeAutospacing="1" w:after="100" w:afterAutospacing="1" w:line="240" w:lineRule="auto"/>
        <w:rPr>
          <w:rFonts w:ascii="Times New Roman" w:eastAsia="Times New Roman" w:hAnsi="Times New Roman" w:cs="Times New Roman"/>
          <w:sz w:val="24"/>
          <w:szCs w:val="24"/>
        </w:rPr>
      </w:pPr>
      <w:r w:rsidRPr="00B32942">
        <w:rPr>
          <w:rFonts w:ascii="Times New Roman" w:eastAsia="Times New Roman" w:hAnsi="Times New Roman" w:cs="Times New Roman"/>
          <w:sz w:val="24"/>
          <w:szCs w:val="24"/>
        </w:rPr>
        <w:br/>
      </w:r>
      <w:r w:rsidRPr="00B32942">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bys-breath-removes-list.jpg" style="width:149pt;height:306pt;mso-wrap-distance-left:2.25pt;mso-wrap-distance-top:2.25pt;mso-wrap-distance-right:2.25pt;mso-wrap-distance-bottom:2.25pt"/>
        </w:pict>
      </w:r>
    </w:p>
    <w:p w:rsidR="00D76003" w:rsidRDefault="00D76003"/>
    <w:sectPr w:rsidR="00D76003" w:rsidSect="00D760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4D1E"/>
    <w:multiLevelType w:val="multilevel"/>
    <w:tmpl w:val="7FD2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01554D"/>
    <w:multiLevelType w:val="multilevel"/>
    <w:tmpl w:val="63C8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E755DA"/>
    <w:multiLevelType w:val="multilevel"/>
    <w:tmpl w:val="9402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B32942"/>
    <w:rsid w:val="00B32942"/>
    <w:rsid w:val="00D76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0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29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32942"/>
    <w:rPr>
      <w:b/>
      <w:bCs/>
    </w:rPr>
  </w:style>
  <w:style w:type="character" w:customStyle="1" w:styleId="productdescriptionregular">
    <w:name w:val="productdescriptionregular"/>
    <w:basedOn w:val="DefaultParagraphFont"/>
    <w:rsid w:val="00B32942"/>
  </w:style>
  <w:style w:type="paragraph" w:customStyle="1" w:styleId="productdescriptionregular1">
    <w:name w:val="productdescriptionregular1"/>
    <w:basedOn w:val="Normal"/>
    <w:rsid w:val="00B329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ductdescriptionbottom">
    <w:name w:val="productdescriptionbottom"/>
    <w:basedOn w:val="Normal"/>
    <w:rsid w:val="00B329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uctdescriptionsubheaders">
    <w:name w:val="productdescriptionsubheaders"/>
    <w:basedOn w:val="DefaultParagraphFont"/>
    <w:rsid w:val="00B32942"/>
  </w:style>
</w:styles>
</file>

<file path=word/webSettings.xml><?xml version="1.0" encoding="utf-8"?>
<w:webSettings xmlns:r="http://schemas.openxmlformats.org/officeDocument/2006/relationships" xmlns:w="http://schemas.openxmlformats.org/wordprocessingml/2006/main">
  <w:divs>
    <w:div w:id="60623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2011-09-12T17:46:00Z</dcterms:created>
  <dcterms:modified xsi:type="dcterms:W3CDTF">2011-09-12T17:47:00Z</dcterms:modified>
</cp:coreProperties>
</file>