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F4D" w:rsidRPr="00E00DB9" w:rsidRDefault="00C56F4D" w:rsidP="005957C2">
      <w:pPr>
        <w:pStyle w:val="BodyTextIndent"/>
        <w:tabs>
          <w:tab w:val="left" w:pos="3420"/>
        </w:tabs>
        <w:ind w:left="1800"/>
        <w:rPr>
          <w:rFonts w:ascii="Arial" w:hAnsi="Arial" w:cs="Arial"/>
          <w:b/>
          <w:bCs/>
          <w:noProof/>
          <w:sz w:val="22"/>
          <w:szCs w:val="22"/>
        </w:rPr>
      </w:pPr>
      <w:bookmarkStart w:id="0" w:name="OLE_LINK5"/>
      <w:bookmarkStart w:id="1" w:name="OLE_LINK6"/>
      <w:r w:rsidRPr="00E00DB9">
        <w:rPr>
          <w:rFonts w:ascii="Arial" w:hAnsi="Arial" w:cs="Arial"/>
          <w:b/>
          <w:bCs/>
          <w:noProof/>
          <w:sz w:val="22"/>
          <w:szCs w:val="22"/>
        </w:rPr>
        <w:t xml:space="preserve">CONTACT: </w:t>
      </w:r>
      <w:r w:rsidR="00E00DB9">
        <w:rPr>
          <w:rFonts w:ascii="Arial" w:hAnsi="Arial" w:cs="Arial"/>
          <w:b/>
          <w:bCs/>
          <w:noProof/>
          <w:sz w:val="22"/>
          <w:szCs w:val="22"/>
        </w:rPr>
        <w:tab/>
      </w:r>
      <w:r w:rsidR="009A044F" w:rsidRPr="00E91479">
        <w:rPr>
          <w:rFonts w:ascii="Arial" w:hAnsi="Arial" w:cs="Arial"/>
          <w:bCs/>
          <w:noProof/>
          <w:sz w:val="20"/>
          <w:szCs w:val="20"/>
        </w:rPr>
        <w:t>Sandra Knight, APR</w:t>
      </w:r>
      <w:r w:rsidRPr="00E00DB9">
        <w:rPr>
          <w:rFonts w:ascii="Arial" w:hAnsi="Arial" w:cs="Arial"/>
          <w:b/>
          <w:bCs/>
          <w:noProof/>
          <w:sz w:val="22"/>
          <w:szCs w:val="22"/>
        </w:rPr>
        <w:tab/>
      </w:r>
    </w:p>
    <w:p w:rsidR="00C56F4D" w:rsidRPr="00E00DB9" w:rsidRDefault="00C56F4D" w:rsidP="005957C2">
      <w:pPr>
        <w:tabs>
          <w:tab w:val="left" w:pos="3420"/>
        </w:tabs>
        <w:ind w:left="1800"/>
        <w:rPr>
          <w:rFonts w:ascii="Arial" w:hAnsi="Arial" w:cs="Arial"/>
          <w:b/>
          <w:sz w:val="22"/>
          <w:szCs w:val="22"/>
        </w:rPr>
      </w:pPr>
      <w:r w:rsidRPr="00E00DB9">
        <w:rPr>
          <w:rFonts w:ascii="Arial" w:hAnsi="Arial" w:cs="Arial"/>
          <w:b/>
          <w:sz w:val="22"/>
          <w:szCs w:val="22"/>
        </w:rPr>
        <w:t xml:space="preserve">EMAIL: </w:t>
      </w:r>
      <w:r w:rsidRPr="00E00DB9">
        <w:rPr>
          <w:rFonts w:ascii="Arial" w:hAnsi="Arial" w:cs="Arial"/>
          <w:b/>
          <w:sz w:val="22"/>
          <w:szCs w:val="22"/>
        </w:rPr>
        <w:tab/>
      </w:r>
      <w:hyperlink r:id="rId8" w:history="1">
        <w:r w:rsidR="009A044F" w:rsidRPr="00E91479">
          <w:rPr>
            <w:rStyle w:val="Hyperlink"/>
            <w:rFonts w:ascii="Arial" w:hAnsi="Arial" w:cs="Arial"/>
            <w:sz w:val="20"/>
            <w:szCs w:val="20"/>
          </w:rPr>
          <w:t>sandra.knight@smithgroupjjr.com</w:t>
        </w:r>
      </w:hyperlink>
      <w:r w:rsidRPr="00E00DB9">
        <w:rPr>
          <w:rFonts w:ascii="Arial" w:hAnsi="Arial" w:cs="Arial"/>
          <w:b/>
          <w:sz w:val="22"/>
          <w:szCs w:val="22"/>
        </w:rPr>
        <w:tab/>
      </w:r>
      <w:r w:rsidRPr="00E00DB9">
        <w:rPr>
          <w:rFonts w:ascii="Arial" w:hAnsi="Arial" w:cs="Arial"/>
          <w:b/>
          <w:sz w:val="22"/>
          <w:szCs w:val="22"/>
        </w:rPr>
        <w:tab/>
      </w:r>
      <w:r w:rsidRPr="00E00DB9">
        <w:rPr>
          <w:rFonts w:ascii="Arial" w:hAnsi="Arial" w:cs="Arial"/>
          <w:b/>
          <w:sz w:val="22"/>
          <w:szCs w:val="22"/>
        </w:rPr>
        <w:tab/>
      </w:r>
    </w:p>
    <w:p w:rsidR="00C56F4D" w:rsidRPr="009B49B9" w:rsidRDefault="00C56F4D" w:rsidP="005957C2">
      <w:pPr>
        <w:tabs>
          <w:tab w:val="left" w:pos="3420"/>
        </w:tabs>
        <w:ind w:left="1800"/>
        <w:rPr>
          <w:rFonts w:ascii="Arial" w:hAnsi="Arial" w:cs="Arial"/>
          <w:b/>
          <w:sz w:val="20"/>
          <w:szCs w:val="20"/>
        </w:rPr>
      </w:pPr>
      <w:r w:rsidRPr="00E00DB9">
        <w:rPr>
          <w:rFonts w:ascii="Arial" w:hAnsi="Arial" w:cs="Arial"/>
          <w:b/>
          <w:sz w:val="22"/>
          <w:szCs w:val="22"/>
        </w:rPr>
        <w:t>PHONE:</w:t>
      </w:r>
      <w:r w:rsidRPr="00E00DB9">
        <w:rPr>
          <w:rFonts w:ascii="Arial" w:hAnsi="Arial" w:cs="Arial"/>
          <w:b/>
          <w:sz w:val="22"/>
          <w:szCs w:val="22"/>
        </w:rPr>
        <w:tab/>
      </w:r>
      <w:r w:rsidR="009A044F" w:rsidRPr="00E91479">
        <w:rPr>
          <w:rFonts w:ascii="Arial" w:hAnsi="Arial" w:cs="Arial"/>
          <w:sz w:val="20"/>
          <w:szCs w:val="20"/>
        </w:rPr>
        <w:t>313.442.8470</w:t>
      </w:r>
      <w:r w:rsidRPr="009B49B9">
        <w:rPr>
          <w:rFonts w:ascii="Arial" w:hAnsi="Arial" w:cs="Arial"/>
          <w:b/>
          <w:sz w:val="20"/>
          <w:szCs w:val="20"/>
        </w:rPr>
        <w:tab/>
      </w:r>
    </w:p>
    <w:p w:rsidR="00C56F4D" w:rsidRPr="00EA4C4D" w:rsidRDefault="00C56F4D" w:rsidP="005957C2">
      <w:pPr>
        <w:spacing w:line="240" w:lineRule="exact"/>
        <w:ind w:left="1800"/>
        <w:rPr>
          <w:rFonts w:ascii="Arial Narrow" w:hAnsi="Arial Narrow" w:cs="Arial"/>
          <w:b/>
          <w:sz w:val="22"/>
          <w:szCs w:val="22"/>
        </w:rPr>
      </w:pPr>
    </w:p>
    <w:p w:rsidR="009B49B9" w:rsidRDefault="009B49B9" w:rsidP="005957C2">
      <w:pPr>
        <w:spacing w:line="240" w:lineRule="exact"/>
        <w:ind w:left="1800"/>
        <w:rPr>
          <w:rFonts w:ascii="Arial" w:hAnsi="Arial" w:cs="Arial"/>
          <w:b/>
          <w:sz w:val="28"/>
          <w:szCs w:val="28"/>
        </w:rPr>
      </w:pPr>
    </w:p>
    <w:p w:rsidR="00945EF5" w:rsidRPr="009B49B9" w:rsidRDefault="00945EF5" w:rsidP="005957C2">
      <w:pPr>
        <w:spacing w:line="340" w:lineRule="exact"/>
        <w:ind w:left="1800"/>
        <w:rPr>
          <w:rFonts w:ascii="Arial" w:hAnsi="Arial" w:cs="Arial"/>
          <w:b/>
          <w:sz w:val="28"/>
          <w:szCs w:val="28"/>
        </w:rPr>
      </w:pPr>
      <w:r w:rsidRPr="009B49B9">
        <w:rPr>
          <w:rFonts w:ascii="Arial" w:hAnsi="Arial" w:cs="Arial"/>
          <w:b/>
          <w:sz w:val="28"/>
          <w:szCs w:val="28"/>
        </w:rPr>
        <w:t>SmithGroup</w:t>
      </w:r>
      <w:r w:rsidR="009B49B9">
        <w:rPr>
          <w:rFonts w:ascii="Arial" w:hAnsi="Arial" w:cs="Arial"/>
          <w:b/>
          <w:sz w:val="28"/>
          <w:szCs w:val="28"/>
        </w:rPr>
        <w:t>JJR P</w:t>
      </w:r>
      <w:r w:rsidR="009A044F" w:rsidRPr="009B49B9">
        <w:rPr>
          <w:rFonts w:ascii="Arial" w:hAnsi="Arial" w:cs="Arial"/>
          <w:b/>
          <w:sz w:val="28"/>
          <w:szCs w:val="28"/>
        </w:rPr>
        <w:t xml:space="preserve">romotes </w:t>
      </w:r>
      <w:r w:rsidR="00905FAF">
        <w:rPr>
          <w:rFonts w:ascii="Arial" w:hAnsi="Arial" w:cs="Arial"/>
          <w:b/>
          <w:sz w:val="28"/>
          <w:szCs w:val="28"/>
        </w:rPr>
        <w:t>Seven</w:t>
      </w:r>
      <w:r w:rsidR="00224230">
        <w:rPr>
          <w:rFonts w:ascii="Arial" w:hAnsi="Arial" w:cs="Arial"/>
          <w:b/>
          <w:sz w:val="28"/>
          <w:szCs w:val="28"/>
        </w:rPr>
        <w:t xml:space="preserve"> to Vice President</w:t>
      </w:r>
    </w:p>
    <w:p w:rsidR="00394F3A" w:rsidRDefault="00394F3A" w:rsidP="005957C2">
      <w:pPr>
        <w:spacing w:line="280" w:lineRule="exact"/>
        <w:ind w:left="1800"/>
        <w:rPr>
          <w:rFonts w:ascii="Arial Narrow" w:hAnsi="Arial Narrow" w:cs="Arial"/>
          <w:b/>
          <w:sz w:val="22"/>
          <w:szCs w:val="22"/>
        </w:rPr>
      </w:pPr>
    </w:p>
    <w:p w:rsidR="003B01B2" w:rsidRPr="003B01B2" w:rsidRDefault="00905FAF" w:rsidP="005957C2">
      <w:pPr>
        <w:spacing w:line="280" w:lineRule="exact"/>
        <w:ind w:left="1800"/>
        <w:rPr>
          <w:rFonts w:ascii="Arial" w:hAnsi="Arial" w:cs="Arial"/>
          <w:i/>
          <w:sz w:val="22"/>
          <w:szCs w:val="22"/>
        </w:rPr>
      </w:pPr>
      <w:r>
        <w:rPr>
          <w:rFonts w:ascii="Arial" w:hAnsi="Arial" w:cs="Arial"/>
          <w:i/>
          <w:sz w:val="22"/>
          <w:szCs w:val="22"/>
        </w:rPr>
        <w:t>Chung, D’Amico, Gerwing, Khang-Keating, Newman, Richter and Varga</w:t>
      </w:r>
      <w:r w:rsidR="003B01B2" w:rsidRPr="003B01B2">
        <w:rPr>
          <w:rFonts w:ascii="Arial" w:hAnsi="Arial" w:cs="Arial"/>
          <w:i/>
          <w:sz w:val="22"/>
          <w:szCs w:val="22"/>
        </w:rPr>
        <w:t xml:space="preserve"> </w:t>
      </w:r>
      <w:r w:rsidR="003B01B2">
        <w:rPr>
          <w:rFonts w:ascii="Arial" w:hAnsi="Arial" w:cs="Arial"/>
          <w:i/>
          <w:sz w:val="22"/>
          <w:szCs w:val="22"/>
        </w:rPr>
        <w:t>elevated</w:t>
      </w:r>
    </w:p>
    <w:p w:rsidR="003B01B2" w:rsidRDefault="003B01B2" w:rsidP="005957C2">
      <w:pPr>
        <w:spacing w:line="320" w:lineRule="exact"/>
        <w:ind w:left="1800"/>
        <w:rPr>
          <w:rFonts w:ascii="Arial" w:hAnsi="Arial" w:cs="Arial"/>
          <w:b/>
          <w:sz w:val="22"/>
          <w:szCs w:val="22"/>
        </w:rPr>
      </w:pPr>
    </w:p>
    <w:p w:rsidR="001F0BE6" w:rsidRPr="00C358C6" w:rsidRDefault="000C0D41" w:rsidP="005957C2">
      <w:pPr>
        <w:spacing w:line="360" w:lineRule="auto"/>
        <w:ind w:left="1800"/>
        <w:rPr>
          <w:rFonts w:ascii="Arial" w:hAnsi="Arial" w:cs="Arial"/>
          <w:sz w:val="20"/>
          <w:szCs w:val="20"/>
        </w:rPr>
      </w:pPr>
      <w:r>
        <w:rPr>
          <w:rFonts w:ascii="Arial" w:hAnsi="Arial" w:cs="Arial"/>
          <w:b/>
          <w:sz w:val="22"/>
          <w:szCs w:val="22"/>
        </w:rPr>
        <w:t>Dec. 23</w:t>
      </w:r>
      <w:bookmarkStart w:id="2" w:name="_GoBack"/>
      <w:bookmarkEnd w:id="2"/>
      <w:r w:rsidR="00224230">
        <w:rPr>
          <w:rFonts w:ascii="Arial" w:hAnsi="Arial" w:cs="Arial"/>
          <w:b/>
          <w:sz w:val="22"/>
          <w:szCs w:val="22"/>
        </w:rPr>
        <w:t>, 2014</w:t>
      </w:r>
      <w:r w:rsidR="008E6242" w:rsidRPr="00FC5D30">
        <w:rPr>
          <w:rFonts w:ascii="Arial" w:hAnsi="Arial" w:cs="Arial"/>
          <w:b/>
          <w:sz w:val="22"/>
          <w:szCs w:val="22"/>
        </w:rPr>
        <w:t xml:space="preserve"> –</w:t>
      </w:r>
      <w:r w:rsidR="005E3DE0" w:rsidRPr="00E00DB9">
        <w:rPr>
          <w:rFonts w:ascii="Arial" w:hAnsi="Arial" w:cs="Arial"/>
          <w:sz w:val="22"/>
          <w:szCs w:val="22"/>
        </w:rPr>
        <w:t xml:space="preserve"> </w:t>
      </w:r>
      <w:hyperlink r:id="rId9" w:history="1">
        <w:r w:rsidR="00E00DB9" w:rsidRPr="00C358C6">
          <w:rPr>
            <w:rStyle w:val="Hyperlink"/>
            <w:rFonts w:ascii="Arial" w:hAnsi="Arial" w:cs="Arial"/>
            <w:sz w:val="20"/>
            <w:szCs w:val="20"/>
          </w:rPr>
          <w:t>SmithGroupJJR</w:t>
        </w:r>
      </w:hyperlink>
      <w:r w:rsidR="008E6242" w:rsidRPr="00C358C6">
        <w:rPr>
          <w:rFonts w:ascii="Arial" w:hAnsi="Arial" w:cs="Arial"/>
          <w:sz w:val="20"/>
          <w:szCs w:val="20"/>
        </w:rPr>
        <w:t>, one of the nation’s le</w:t>
      </w:r>
      <w:r w:rsidR="003458B5" w:rsidRPr="00C358C6">
        <w:rPr>
          <w:rFonts w:ascii="Arial" w:hAnsi="Arial" w:cs="Arial"/>
          <w:sz w:val="20"/>
          <w:szCs w:val="20"/>
        </w:rPr>
        <w:t>ading architecture, engineering</w:t>
      </w:r>
      <w:r w:rsidR="008E6242" w:rsidRPr="00C358C6">
        <w:rPr>
          <w:rFonts w:ascii="Arial" w:hAnsi="Arial" w:cs="Arial"/>
          <w:sz w:val="20"/>
          <w:szCs w:val="20"/>
        </w:rPr>
        <w:t xml:space="preserve"> and planning firms, </w:t>
      </w:r>
      <w:r w:rsidR="008370D1" w:rsidRPr="00C358C6">
        <w:rPr>
          <w:rFonts w:ascii="Arial" w:hAnsi="Arial" w:cs="Arial"/>
          <w:sz w:val="20"/>
          <w:szCs w:val="20"/>
        </w:rPr>
        <w:t xml:space="preserve">has </w:t>
      </w:r>
      <w:r w:rsidR="001F0BE6" w:rsidRPr="00C358C6">
        <w:rPr>
          <w:rFonts w:ascii="Arial" w:hAnsi="Arial" w:cs="Arial"/>
          <w:sz w:val="20"/>
          <w:szCs w:val="20"/>
        </w:rPr>
        <w:t xml:space="preserve">promoted </w:t>
      </w:r>
      <w:r w:rsidR="00905FAF">
        <w:rPr>
          <w:rFonts w:ascii="Arial" w:hAnsi="Arial" w:cs="Arial"/>
          <w:sz w:val="20"/>
          <w:szCs w:val="20"/>
        </w:rPr>
        <w:t xml:space="preserve">Heather Chung, </w:t>
      </w:r>
      <w:r w:rsidR="00A153E3">
        <w:rPr>
          <w:rFonts w:ascii="Arial" w:hAnsi="Arial" w:cs="Arial"/>
          <w:sz w:val="20"/>
          <w:szCs w:val="20"/>
        </w:rPr>
        <w:t xml:space="preserve">Sam D’Amico, </w:t>
      </w:r>
      <w:r w:rsidR="00905FAF">
        <w:rPr>
          <w:rFonts w:ascii="Arial" w:hAnsi="Arial" w:cs="Arial"/>
          <w:sz w:val="20"/>
          <w:szCs w:val="20"/>
        </w:rPr>
        <w:t xml:space="preserve">Jeff Gerwing, Bonnie Khang-Keating, Lise Newman, Matt Richter and Bob Varga </w:t>
      </w:r>
      <w:r w:rsidR="001F0BE6" w:rsidRPr="00C358C6">
        <w:rPr>
          <w:rFonts w:ascii="Arial" w:hAnsi="Arial" w:cs="Arial"/>
          <w:sz w:val="20"/>
          <w:szCs w:val="20"/>
        </w:rPr>
        <w:t xml:space="preserve">to </w:t>
      </w:r>
      <w:r w:rsidR="001F0BE6" w:rsidRPr="00C358C6">
        <w:rPr>
          <w:rFonts w:ascii="Arial" w:hAnsi="Arial" w:cs="Arial"/>
          <w:b/>
          <w:sz w:val="20"/>
          <w:szCs w:val="20"/>
        </w:rPr>
        <w:t>vice president.</w:t>
      </w:r>
      <w:r w:rsidR="006A25F7" w:rsidRPr="00C358C6">
        <w:rPr>
          <w:rFonts w:ascii="Arial" w:hAnsi="Arial" w:cs="Arial"/>
          <w:sz w:val="20"/>
          <w:szCs w:val="20"/>
        </w:rPr>
        <w:t xml:space="preserve"> </w:t>
      </w:r>
      <w:r w:rsidR="008E6242" w:rsidRPr="00C358C6">
        <w:rPr>
          <w:rFonts w:ascii="Arial" w:hAnsi="Arial" w:cs="Arial"/>
          <w:sz w:val="20"/>
          <w:szCs w:val="20"/>
        </w:rPr>
        <w:t xml:space="preserve"> </w:t>
      </w:r>
      <w:r w:rsidR="006A25F7" w:rsidRPr="00C358C6">
        <w:rPr>
          <w:rFonts w:ascii="Arial" w:hAnsi="Arial" w:cs="Arial"/>
          <w:sz w:val="20"/>
          <w:szCs w:val="20"/>
        </w:rPr>
        <w:t xml:space="preserve"> </w:t>
      </w:r>
      <w:bookmarkStart w:id="3" w:name="OLE_LINK3"/>
      <w:bookmarkStart w:id="4" w:name="OLE_LINK4"/>
    </w:p>
    <w:p w:rsidR="001F0BE6" w:rsidRPr="00E00DB9" w:rsidRDefault="00FC5D30" w:rsidP="005957C2">
      <w:pPr>
        <w:tabs>
          <w:tab w:val="left" w:pos="3631"/>
        </w:tabs>
        <w:spacing w:line="360" w:lineRule="auto"/>
        <w:ind w:left="1800"/>
        <w:rPr>
          <w:rFonts w:ascii="Arial" w:hAnsi="Arial" w:cs="Arial"/>
          <w:sz w:val="22"/>
          <w:szCs w:val="22"/>
        </w:rPr>
      </w:pPr>
      <w:r>
        <w:rPr>
          <w:rFonts w:ascii="Arial" w:hAnsi="Arial" w:cs="Arial"/>
          <w:sz w:val="22"/>
          <w:szCs w:val="22"/>
        </w:rPr>
        <w:tab/>
      </w:r>
    </w:p>
    <w:p w:rsidR="00EB79AF" w:rsidRDefault="000C0D41" w:rsidP="00EB79AF">
      <w:pPr>
        <w:spacing w:line="360" w:lineRule="auto"/>
        <w:ind w:left="1800"/>
        <w:rPr>
          <w:rFonts w:ascii="Arial" w:hAnsi="Arial" w:cs="Arial"/>
          <w:color w:val="000000" w:themeColor="text1"/>
          <w:sz w:val="20"/>
          <w:szCs w:val="20"/>
        </w:rPr>
      </w:pPr>
      <w:hyperlink r:id="rId10" w:history="1">
        <w:r w:rsidR="00905FAF" w:rsidRPr="009F706B">
          <w:rPr>
            <w:rStyle w:val="Hyperlink"/>
            <w:rFonts w:ascii="Arial" w:hAnsi="Arial" w:cs="Arial"/>
            <w:b/>
            <w:sz w:val="20"/>
            <w:szCs w:val="20"/>
          </w:rPr>
          <w:t>Heather Chung</w:t>
        </w:r>
      </w:hyperlink>
      <w:r w:rsidR="00905FAF" w:rsidRPr="00905FAF">
        <w:rPr>
          <w:rFonts w:ascii="Arial" w:hAnsi="Arial" w:cs="Arial"/>
          <w:b/>
          <w:sz w:val="20"/>
          <w:szCs w:val="20"/>
        </w:rPr>
        <w:t xml:space="preserve">, </w:t>
      </w:r>
      <w:r w:rsidR="00905FAF" w:rsidRPr="005A451F">
        <w:rPr>
          <w:rFonts w:ascii="Arial" w:hAnsi="Arial" w:cs="Arial"/>
          <w:sz w:val="20"/>
          <w:szCs w:val="20"/>
        </w:rPr>
        <w:t>EDAC,</w:t>
      </w:r>
      <w:r w:rsidR="00905FAF" w:rsidRPr="00905FAF">
        <w:rPr>
          <w:rFonts w:ascii="Arial" w:hAnsi="Arial" w:cs="Arial"/>
          <w:b/>
          <w:sz w:val="20"/>
          <w:szCs w:val="20"/>
        </w:rPr>
        <w:t xml:space="preserve"> </w:t>
      </w:r>
      <w:r w:rsidR="00224230" w:rsidRPr="00905FAF">
        <w:rPr>
          <w:rFonts w:ascii="Arial" w:hAnsi="Arial" w:cs="Arial"/>
          <w:sz w:val="20"/>
          <w:szCs w:val="20"/>
        </w:rPr>
        <w:t>LEED AP BD+C,</w:t>
      </w:r>
      <w:r w:rsidR="00224230" w:rsidRPr="00905FAF">
        <w:rPr>
          <w:rFonts w:ascii="Arial" w:hAnsi="Arial" w:cs="Arial"/>
          <w:b/>
          <w:sz w:val="20"/>
          <w:szCs w:val="20"/>
        </w:rPr>
        <w:t xml:space="preserve"> </w:t>
      </w:r>
      <w:r w:rsidR="00905FAF" w:rsidRPr="00905FAF">
        <w:rPr>
          <w:rFonts w:ascii="Arial" w:hAnsi="Arial" w:cs="Arial"/>
          <w:sz w:val="20"/>
          <w:szCs w:val="20"/>
        </w:rPr>
        <w:t xml:space="preserve">is a senior </w:t>
      </w:r>
      <w:hyperlink r:id="rId11" w:history="1">
        <w:r w:rsidR="00905FAF" w:rsidRPr="00E107FF">
          <w:rPr>
            <w:rStyle w:val="Hyperlink"/>
            <w:rFonts w:ascii="Arial" w:hAnsi="Arial" w:cs="Arial"/>
            <w:sz w:val="20"/>
            <w:szCs w:val="20"/>
          </w:rPr>
          <w:t>healthcare</w:t>
        </w:r>
      </w:hyperlink>
      <w:r w:rsidR="00905FAF" w:rsidRPr="00905FAF">
        <w:rPr>
          <w:rFonts w:ascii="Arial" w:hAnsi="Arial" w:cs="Arial"/>
          <w:sz w:val="20"/>
          <w:szCs w:val="20"/>
        </w:rPr>
        <w:t xml:space="preserve"> planning architect and leads </w:t>
      </w:r>
      <w:r w:rsidR="00A153E3">
        <w:rPr>
          <w:rFonts w:ascii="Arial" w:hAnsi="Arial" w:cs="Arial"/>
          <w:sz w:val="20"/>
          <w:szCs w:val="20"/>
        </w:rPr>
        <w:t>the  firm’s Health Planning S</w:t>
      </w:r>
      <w:r w:rsidR="00905FAF" w:rsidRPr="00905FAF">
        <w:rPr>
          <w:rFonts w:ascii="Arial" w:hAnsi="Arial" w:cs="Arial"/>
          <w:sz w:val="20"/>
          <w:szCs w:val="20"/>
        </w:rPr>
        <w:t>tudio in San Francisco. Among SmithGroupJJR’s top expe</w:t>
      </w:r>
      <w:r w:rsidR="00DF3995">
        <w:rPr>
          <w:rFonts w:ascii="Arial" w:hAnsi="Arial" w:cs="Arial"/>
          <w:sz w:val="20"/>
          <w:szCs w:val="20"/>
        </w:rPr>
        <w:t xml:space="preserve">rts in </w:t>
      </w:r>
      <w:r w:rsidR="00905FAF" w:rsidRPr="00905FAF">
        <w:rPr>
          <w:rFonts w:ascii="Arial" w:hAnsi="Arial" w:cs="Arial"/>
          <w:sz w:val="20"/>
          <w:szCs w:val="20"/>
        </w:rPr>
        <w:t>healthcare delive</w:t>
      </w:r>
      <w:r w:rsidR="00DF3995">
        <w:rPr>
          <w:rFonts w:ascii="Arial" w:hAnsi="Arial" w:cs="Arial"/>
          <w:sz w:val="20"/>
          <w:szCs w:val="20"/>
        </w:rPr>
        <w:t xml:space="preserve">ry, operations and organization, </w:t>
      </w:r>
      <w:r w:rsidR="0045761C">
        <w:rPr>
          <w:rFonts w:ascii="Arial" w:hAnsi="Arial" w:cs="Arial"/>
          <w:sz w:val="20"/>
          <w:szCs w:val="20"/>
        </w:rPr>
        <w:t>Chung</w:t>
      </w:r>
      <w:r w:rsidR="00DF3995">
        <w:rPr>
          <w:rFonts w:ascii="Arial" w:hAnsi="Arial" w:cs="Arial"/>
          <w:sz w:val="20"/>
          <w:szCs w:val="20"/>
        </w:rPr>
        <w:t xml:space="preserve"> is well known in the industry.</w:t>
      </w:r>
      <w:r w:rsidR="0045761C">
        <w:rPr>
          <w:rFonts w:ascii="Arial" w:hAnsi="Arial" w:cs="Arial"/>
          <w:sz w:val="20"/>
          <w:szCs w:val="20"/>
        </w:rPr>
        <w:t xml:space="preserve"> </w:t>
      </w:r>
      <w:r w:rsidR="00905FAF">
        <w:rPr>
          <w:rFonts w:ascii="Arial" w:hAnsi="Arial" w:cs="Arial"/>
          <w:sz w:val="20"/>
          <w:szCs w:val="20"/>
        </w:rPr>
        <w:t>She</w:t>
      </w:r>
      <w:r w:rsidR="00905FAF" w:rsidRPr="00905FAF">
        <w:rPr>
          <w:rFonts w:ascii="Arial" w:hAnsi="Arial" w:cs="Arial"/>
          <w:sz w:val="20"/>
          <w:szCs w:val="20"/>
        </w:rPr>
        <w:t xml:space="preserve"> served as principal programmer for the </w:t>
      </w:r>
      <w:r w:rsidR="00A153E3">
        <w:rPr>
          <w:rFonts w:ascii="Arial" w:hAnsi="Arial" w:cs="Arial"/>
          <w:color w:val="000000" w:themeColor="text1"/>
          <w:sz w:val="20"/>
          <w:szCs w:val="20"/>
        </w:rPr>
        <w:t>campus t</w:t>
      </w:r>
      <w:r w:rsidR="00905FAF" w:rsidRPr="00905FAF">
        <w:rPr>
          <w:rFonts w:ascii="Arial" w:hAnsi="Arial" w:cs="Arial"/>
          <w:color w:val="000000" w:themeColor="text1"/>
          <w:sz w:val="20"/>
          <w:szCs w:val="20"/>
        </w:rPr>
        <w:t>ransformation project at Loma L</w:t>
      </w:r>
      <w:r w:rsidR="00E107FF">
        <w:rPr>
          <w:rFonts w:ascii="Arial" w:hAnsi="Arial" w:cs="Arial"/>
          <w:color w:val="000000" w:themeColor="text1"/>
          <w:sz w:val="20"/>
          <w:szCs w:val="20"/>
        </w:rPr>
        <w:t xml:space="preserve">inda University Medical Center </w:t>
      </w:r>
      <w:r w:rsidR="00905FAF" w:rsidRPr="00905FAF">
        <w:rPr>
          <w:rFonts w:ascii="Arial" w:hAnsi="Arial" w:cs="Arial"/>
          <w:color w:val="000000" w:themeColor="text1"/>
          <w:sz w:val="20"/>
          <w:szCs w:val="20"/>
        </w:rPr>
        <w:t xml:space="preserve">and has also been </w:t>
      </w:r>
      <w:r w:rsidR="00905FAF" w:rsidRPr="00905FAF">
        <w:rPr>
          <w:rFonts w:ascii="Arial" w:hAnsi="Arial" w:cs="Arial"/>
          <w:sz w:val="20"/>
          <w:szCs w:val="20"/>
        </w:rPr>
        <w:t>engaged in SmithGroupJJR’s master planning for Los Angeles County’s Olive View-UCLA Medical Center</w:t>
      </w:r>
      <w:r w:rsidR="00A43C15">
        <w:rPr>
          <w:rFonts w:ascii="Arial" w:hAnsi="Arial" w:cs="Arial"/>
          <w:sz w:val="20"/>
          <w:szCs w:val="20"/>
        </w:rPr>
        <w:t xml:space="preserve">, </w:t>
      </w:r>
      <w:r w:rsidR="00A43C15" w:rsidRPr="00EB79AF">
        <w:rPr>
          <w:rFonts w:ascii="Arial" w:hAnsi="Arial" w:cs="Arial"/>
          <w:color w:val="000000" w:themeColor="text1"/>
          <w:sz w:val="20"/>
          <w:szCs w:val="20"/>
        </w:rPr>
        <w:t>which will develop a roadmap for campus growth over the next 20-50 years</w:t>
      </w:r>
      <w:r w:rsidR="00A43C15">
        <w:rPr>
          <w:rFonts w:ascii="Arial" w:hAnsi="Arial" w:cs="Arial"/>
          <w:color w:val="000000" w:themeColor="text1"/>
          <w:sz w:val="20"/>
          <w:szCs w:val="20"/>
        </w:rPr>
        <w:t xml:space="preserve">. </w:t>
      </w:r>
      <w:r w:rsidR="0045761C">
        <w:rPr>
          <w:rFonts w:ascii="Arial" w:hAnsi="Arial" w:cs="Arial"/>
          <w:color w:val="000000" w:themeColor="text1"/>
          <w:sz w:val="20"/>
          <w:szCs w:val="20"/>
        </w:rPr>
        <w:t>Chung</w:t>
      </w:r>
      <w:r w:rsidR="00905FAF">
        <w:rPr>
          <w:rFonts w:ascii="Arial" w:hAnsi="Arial" w:cs="Arial"/>
          <w:color w:val="000000" w:themeColor="text1"/>
          <w:sz w:val="20"/>
          <w:szCs w:val="20"/>
        </w:rPr>
        <w:t xml:space="preserve"> is a graduate of the University of California, Berkeley, wh</w:t>
      </w:r>
      <w:r w:rsidR="00EB79AF">
        <w:rPr>
          <w:rFonts w:ascii="Arial" w:hAnsi="Arial" w:cs="Arial"/>
          <w:color w:val="000000" w:themeColor="text1"/>
          <w:sz w:val="20"/>
          <w:szCs w:val="20"/>
        </w:rPr>
        <w:t>ere she earned dual BA degrees in</w:t>
      </w:r>
      <w:r w:rsidR="00905FAF">
        <w:rPr>
          <w:rFonts w:ascii="Arial" w:hAnsi="Arial" w:cs="Arial"/>
          <w:color w:val="000000" w:themeColor="text1"/>
          <w:sz w:val="20"/>
          <w:szCs w:val="20"/>
        </w:rPr>
        <w:t xml:space="preserve"> </w:t>
      </w:r>
      <w:r w:rsidR="000B134D">
        <w:rPr>
          <w:rFonts w:ascii="Arial" w:hAnsi="Arial" w:cs="Arial"/>
          <w:color w:val="000000" w:themeColor="text1"/>
          <w:sz w:val="20"/>
          <w:szCs w:val="20"/>
        </w:rPr>
        <w:t>a</w:t>
      </w:r>
      <w:r w:rsidR="00EB79AF">
        <w:rPr>
          <w:rFonts w:ascii="Arial" w:hAnsi="Arial" w:cs="Arial"/>
          <w:color w:val="000000" w:themeColor="text1"/>
          <w:sz w:val="20"/>
          <w:szCs w:val="20"/>
        </w:rPr>
        <w:t xml:space="preserve">rchitecture and economics.  </w:t>
      </w:r>
    </w:p>
    <w:p w:rsidR="00EB79AF" w:rsidRDefault="00EB79AF" w:rsidP="00EB79AF">
      <w:pPr>
        <w:spacing w:line="360" w:lineRule="auto"/>
        <w:ind w:left="1800"/>
        <w:rPr>
          <w:rFonts w:ascii="Arial" w:hAnsi="Arial" w:cs="Arial"/>
          <w:color w:val="000000" w:themeColor="text1"/>
          <w:sz w:val="20"/>
          <w:szCs w:val="20"/>
        </w:rPr>
      </w:pPr>
    </w:p>
    <w:p w:rsidR="00C11451" w:rsidRDefault="000C0D41" w:rsidP="00C11451">
      <w:pPr>
        <w:spacing w:line="360" w:lineRule="auto"/>
        <w:ind w:left="1800"/>
        <w:rPr>
          <w:rFonts w:ascii="Arial" w:hAnsi="Arial" w:cs="Arial"/>
          <w:color w:val="000000" w:themeColor="text1"/>
          <w:sz w:val="20"/>
          <w:szCs w:val="20"/>
        </w:rPr>
      </w:pPr>
      <w:hyperlink r:id="rId12" w:history="1">
        <w:r w:rsidR="00EB79AF" w:rsidRPr="009F706B">
          <w:rPr>
            <w:rStyle w:val="Hyperlink"/>
            <w:rFonts w:ascii="Arial" w:hAnsi="Arial" w:cs="Arial"/>
            <w:b/>
            <w:bCs/>
            <w:sz w:val="20"/>
            <w:szCs w:val="20"/>
          </w:rPr>
          <w:t>Sam D’Amico</w:t>
        </w:r>
      </w:hyperlink>
      <w:r w:rsidR="00EB79AF" w:rsidRPr="00EB79AF">
        <w:rPr>
          <w:rFonts w:ascii="Arial" w:hAnsi="Arial" w:cs="Arial"/>
          <w:b/>
          <w:bCs/>
          <w:color w:val="002060"/>
          <w:sz w:val="20"/>
          <w:szCs w:val="20"/>
        </w:rPr>
        <w:t xml:space="preserve">, </w:t>
      </w:r>
      <w:r w:rsidR="00EB79AF" w:rsidRPr="00EB79AF">
        <w:rPr>
          <w:rFonts w:ascii="Arial" w:hAnsi="Arial" w:cs="Arial"/>
          <w:bCs/>
          <w:color w:val="000000" w:themeColor="text1"/>
          <w:sz w:val="20"/>
          <w:szCs w:val="20"/>
        </w:rPr>
        <w:t>AIA, LEED AP BD+C</w:t>
      </w:r>
      <w:r w:rsidR="00C11451">
        <w:rPr>
          <w:rFonts w:ascii="Arial" w:hAnsi="Arial" w:cs="Arial"/>
          <w:bCs/>
          <w:color w:val="000000" w:themeColor="text1"/>
          <w:sz w:val="20"/>
          <w:szCs w:val="20"/>
        </w:rPr>
        <w:t>,</w:t>
      </w:r>
      <w:r w:rsidR="00EB79AF" w:rsidRPr="00EB79AF">
        <w:rPr>
          <w:rFonts w:ascii="Arial" w:hAnsi="Arial" w:cs="Arial"/>
          <w:b/>
          <w:bCs/>
          <w:color w:val="000000" w:themeColor="text1"/>
          <w:sz w:val="20"/>
          <w:szCs w:val="20"/>
        </w:rPr>
        <w:t xml:space="preserve"> </w:t>
      </w:r>
      <w:r w:rsidR="00EB79AF" w:rsidRPr="00EB79AF">
        <w:rPr>
          <w:rFonts w:ascii="Arial" w:hAnsi="Arial" w:cs="Arial"/>
          <w:bCs/>
          <w:color w:val="000000" w:themeColor="text1"/>
          <w:sz w:val="20"/>
          <w:szCs w:val="20"/>
        </w:rPr>
        <w:t>is</w:t>
      </w:r>
      <w:r w:rsidR="00EB79AF" w:rsidRPr="00EB79AF">
        <w:rPr>
          <w:rFonts w:ascii="Arial" w:hAnsi="Arial" w:cs="Arial"/>
          <w:b/>
          <w:bCs/>
          <w:color w:val="000000" w:themeColor="text1"/>
          <w:sz w:val="20"/>
          <w:szCs w:val="20"/>
        </w:rPr>
        <w:t xml:space="preserve"> </w:t>
      </w:r>
      <w:r w:rsidR="00EB79AF" w:rsidRPr="005A451F">
        <w:rPr>
          <w:rFonts w:ascii="Arial" w:hAnsi="Arial" w:cs="Arial"/>
          <w:bCs/>
          <w:color w:val="000000" w:themeColor="text1"/>
          <w:sz w:val="20"/>
          <w:szCs w:val="20"/>
        </w:rPr>
        <w:t>l</w:t>
      </w:r>
      <w:r w:rsidR="00EB79AF" w:rsidRPr="00EB79AF">
        <w:rPr>
          <w:rFonts w:ascii="Arial" w:hAnsi="Arial" w:cs="Arial"/>
          <w:color w:val="000000" w:themeColor="text1"/>
          <w:sz w:val="20"/>
          <w:szCs w:val="20"/>
        </w:rPr>
        <w:t xml:space="preserve">ead </w:t>
      </w:r>
      <w:hyperlink r:id="rId13" w:history="1">
        <w:r w:rsidR="00EB79AF" w:rsidRPr="002C2238">
          <w:rPr>
            <w:rStyle w:val="Hyperlink"/>
            <w:rFonts w:ascii="Arial" w:hAnsi="Arial" w:cs="Arial"/>
            <w:sz w:val="20"/>
            <w:szCs w:val="20"/>
          </w:rPr>
          <w:t>healthcare</w:t>
        </w:r>
      </w:hyperlink>
      <w:r w:rsidR="00EB79AF" w:rsidRPr="00EB79AF">
        <w:rPr>
          <w:rFonts w:ascii="Arial" w:hAnsi="Arial" w:cs="Arial"/>
          <w:color w:val="000000" w:themeColor="text1"/>
          <w:sz w:val="20"/>
          <w:szCs w:val="20"/>
        </w:rPr>
        <w:t xml:space="preserve"> designer at SmithGroupJJR’s San Francisco office</w:t>
      </w:r>
      <w:r w:rsidR="002C2238">
        <w:rPr>
          <w:rFonts w:ascii="Arial" w:hAnsi="Arial" w:cs="Arial"/>
          <w:color w:val="000000" w:themeColor="text1"/>
          <w:sz w:val="20"/>
          <w:szCs w:val="20"/>
        </w:rPr>
        <w:t>, where he specializes in developing healing environments that respond to culture and place</w:t>
      </w:r>
      <w:r w:rsidR="00EB79AF" w:rsidRPr="00EB79AF">
        <w:rPr>
          <w:rFonts w:ascii="Arial" w:hAnsi="Arial" w:cs="Arial"/>
          <w:color w:val="000000" w:themeColor="text1"/>
          <w:sz w:val="20"/>
          <w:szCs w:val="20"/>
        </w:rPr>
        <w:t xml:space="preserve">. A 30-year professional, D’Amico is currently leading the design for the one-million-square-foot </w:t>
      </w:r>
      <w:proofErr w:type="spellStart"/>
      <w:r w:rsidR="00EB79AF" w:rsidRPr="00EB79AF">
        <w:rPr>
          <w:rFonts w:ascii="Arial" w:hAnsi="Arial" w:cs="Arial"/>
          <w:color w:val="000000" w:themeColor="text1"/>
          <w:sz w:val="20"/>
          <w:szCs w:val="20"/>
        </w:rPr>
        <w:t>Robley</w:t>
      </w:r>
      <w:proofErr w:type="spellEnd"/>
      <w:r w:rsidR="00EB79AF" w:rsidRPr="00EB79AF">
        <w:rPr>
          <w:rFonts w:ascii="Arial" w:hAnsi="Arial" w:cs="Arial"/>
          <w:color w:val="000000" w:themeColor="text1"/>
          <w:sz w:val="20"/>
          <w:szCs w:val="20"/>
        </w:rPr>
        <w:t xml:space="preserve"> Rex VA Medical Center, </w:t>
      </w:r>
      <w:r w:rsidR="000B134D">
        <w:rPr>
          <w:rFonts w:ascii="Arial" w:hAnsi="Arial" w:cs="Arial"/>
          <w:color w:val="000000" w:themeColor="text1"/>
          <w:sz w:val="20"/>
          <w:szCs w:val="20"/>
        </w:rPr>
        <w:t>underway in Louisville, Kentucky</w:t>
      </w:r>
      <w:r w:rsidR="00EB79AF" w:rsidRPr="00EB79AF">
        <w:rPr>
          <w:rFonts w:ascii="Arial" w:hAnsi="Arial" w:cs="Arial"/>
          <w:color w:val="000000" w:themeColor="text1"/>
          <w:sz w:val="20"/>
          <w:szCs w:val="20"/>
        </w:rPr>
        <w:t xml:space="preserve">. He is also </w:t>
      </w:r>
      <w:r w:rsidR="00A153E3">
        <w:rPr>
          <w:rFonts w:ascii="Arial" w:hAnsi="Arial" w:cs="Arial"/>
          <w:color w:val="000000" w:themeColor="text1"/>
          <w:sz w:val="20"/>
          <w:szCs w:val="20"/>
        </w:rPr>
        <w:t>serving as design leader</w:t>
      </w:r>
      <w:r w:rsidR="00EB79AF" w:rsidRPr="00EB79AF">
        <w:rPr>
          <w:rFonts w:ascii="Arial" w:hAnsi="Arial" w:cs="Arial"/>
          <w:color w:val="000000" w:themeColor="text1"/>
          <w:sz w:val="20"/>
          <w:szCs w:val="20"/>
        </w:rPr>
        <w:t xml:space="preserve"> for </w:t>
      </w:r>
      <w:r w:rsidR="00A43C15">
        <w:rPr>
          <w:rFonts w:ascii="Arial" w:hAnsi="Arial" w:cs="Arial"/>
          <w:color w:val="000000" w:themeColor="text1"/>
          <w:sz w:val="20"/>
          <w:szCs w:val="20"/>
        </w:rPr>
        <w:t>the</w:t>
      </w:r>
      <w:r w:rsidR="002C2238">
        <w:rPr>
          <w:rFonts w:ascii="Arial" w:hAnsi="Arial" w:cs="Arial"/>
          <w:color w:val="000000" w:themeColor="text1"/>
          <w:sz w:val="20"/>
          <w:szCs w:val="20"/>
        </w:rPr>
        <w:t xml:space="preserve"> new 325,000-square-foot</w:t>
      </w:r>
      <w:r w:rsidR="00A43C15">
        <w:rPr>
          <w:rFonts w:ascii="Arial" w:hAnsi="Arial" w:cs="Arial"/>
          <w:color w:val="000000" w:themeColor="text1"/>
          <w:sz w:val="20"/>
          <w:szCs w:val="20"/>
        </w:rPr>
        <w:t xml:space="preserve">, </w:t>
      </w:r>
      <w:hyperlink r:id="rId14" w:history="1">
        <w:r w:rsidR="00A43C15" w:rsidRPr="00A43C15">
          <w:rPr>
            <w:rStyle w:val="Hyperlink"/>
            <w:rFonts w:ascii="Arial" w:hAnsi="Arial" w:cs="Arial"/>
            <w:sz w:val="20"/>
            <w:szCs w:val="20"/>
          </w:rPr>
          <w:t>VA Palo Alto ambulatory care center</w:t>
        </w:r>
      </w:hyperlink>
      <w:r w:rsidR="00A43C15">
        <w:rPr>
          <w:rFonts w:ascii="Arial" w:hAnsi="Arial" w:cs="Arial"/>
          <w:color w:val="000000" w:themeColor="text1"/>
          <w:sz w:val="20"/>
          <w:szCs w:val="20"/>
        </w:rPr>
        <w:t xml:space="preserve">, </w:t>
      </w:r>
      <w:r w:rsidR="002C2238">
        <w:rPr>
          <w:rFonts w:ascii="Arial" w:hAnsi="Arial" w:cs="Arial"/>
          <w:color w:val="000000" w:themeColor="text1"/>
          <w:sz w:val="20"/>
          <w:szCs w:val="20"/>
        </w:rPr>
        <w:t>targeted for completion in 2017 and t</w:t>
      </w:r>
      <w:r w:rsidR="00A43C15">
        <w:rPr>
          <w:rFonts w:ascii="Arial" w:hAnsi="Arial" w:cs="Arial"/>
          <w:color w:val="000000" w:themeColor="text1"/>
          <w:sz w:val="20"/>
          <w:szCs w:val="20"/>
        </w:rPr>
        <w:t>he</w:t>
      </w:r>
      <w:r w:rsidR="00EB79AF" w:rsidRPr="00EB79AF">
        <w:rPr>
          <w:rFonts w:ascii="Arial" w:hAnsi="Arial" w:cs="Arial"/>
          <w:color w:val="000000" w:themeColor="text1"/>
          <w:sz w:val="20"/>
          <w:szCs w:val="20"/>
        </w:rPr>
        <w:t xml:space="preserve"> Olive View-UCLA Medical Center campus master plan</w:t>
      </w:r>
      <w:r w:rsidR="00836546">
        <w:rPr>
          <w:rFonts w:ascii="Arial" w:hAnsi="Arial" w:cs="Arial"/>
          <w:color w:val="000000" w:themeColor="text1"/>
          <w:sz w:val="20"/>
          <w:szCs w:val="20"/>
        </w:rPr>
        <w:t xml:space="preserve"> for Los Angeles County</w:t>
      </w:r>
      <w:r w:rsidR="00A43C15">
        <w:rPr>
          <w:rFonts w:ascii="Arial" w:hAnsi="Arial" w:cs="Arial"/>
          <w:color w:val="000000" w:themeColor="text1"/>
          <w:sz w:val="20"/>
          <w:szCs w:val="20"/>
        </w:rPr>
        <w:t>.</w:t>
      </w:r>
      <w:r w:rsidR="00EB79AF" w:rsidRPr="00EB79AF">
        <w:rPr>
          <w:rFonts w:ascii="Arial" w:hAnsi="Arial" w:cs="Arial"/>
          <w:color w:val="000000" w:themeColor="text1"/>
          <w:sz w:val="20"/>
          <w:szCs w:val="20"/>
        </w:rPr>
        <w:t> D’Amico</w:t>
      </w:r>
      <w:r w:rsidR="00C11451">
        <w:rPr>
          <w:rFonts w:ascii="Arial" w:hAnsi="Arial" w:cs="Arial"/>
          <w:color w:val="000000" w:themeColor="text1"/>
          <w:sz w:val="20"/>
          <w:szCs w:val="20"/>
        </w:rPr>
        <w:t xml:space="preserve"> </w:t>
      </w:r>
      <w:r w:rsidR="00EB79AF" w:rsidRPr="00EB79AF">
        <w:rPr>
          <w:rFonts w:ascii="Arial" w:hAnsi="Arial" w:cs="Arial"/>
          <w:color w:val="000000" w:themeColor="text1"/>
          <w:sz w:val="20"/>
          <w:szCs w:val="20"/>
        </w:rPr>
        <w:t xml:space="preserve">is a graduate of the University of Houston, where he earned a Bachelor of Architecture degree. </w:t>
      </w:r>
    </w:p>
    <w:p w:rsidR="002C3366" w:rsidRDefault="002C3366" w:rsidP="00C11451">
      <w:pPr>
        <w:spacing w:line="360" w:lineRule="auto"/>
        <w:ind w:left="1800"/>
        <w:rPr>
          <w:rFonts w:ascii="Arial" w:hAnsi="Arial" w:cs="Arial"/>
          <w:color w:val="000000" w:themeColor="text1"/>
          <w:sz w:val="20"/>
          <w:szCs w:val="20"/>
        </w:rPr>
      </w:pPr>
    </w:p>
    <w:p w:rsidR="008A04F7" w:rsidRDefault="000C0D41" w:rsidP="008A04F7">
      <w:pPr>
        <w:spacing w:line="360" w:lineRule="auto"/>
        <w:ind w:left="1800"/>
        <w:rPr>
          <w:rFonts w:ascii="Arial" w:hAnsi="Arial" w:cs="Arial"/>
          <w:sz w:val="20"/>
          <w:szCs w:val="20"/>
        </w:rPr>
      </w:pPr>
      <w:hyperlink r:id="rId15" w:history="1">
        <w:r w:rsidR="00C11451" w:rsidRPr="009F706B">
          <w:rPr>
            <w:rStyle w:val="Hyperlink"/>
            <w:rFonts w:ascii="Arial" w:hAnsi="Arial" w:cs="Arial"/>
            <w:b/>
            <w:sz w:val="20"/>
            <w:szCs w:val="20"/>
          </w:rPr>
          <w:t>Jeff Gerwing</w:t>
        </w:r>
      </w:hyperlink>
      <w:r w:rsidR="00C11451" w:rsidRPr="00C11451">
        <w:rPr>
          <w:rFonts w:ascii="Arial" w:hAnsi="Arial" w:cs="Arial"/>
          <w:b/>
          <w:color w:val="0033CC"/>
          <w:sz w:val="20"/>
          <w:szCs w:val="20"/>
        </w:rPr>
        <w:t xml:space="preserve">, </w:t>
      </w:r>
      <w:r w:rsidR="00C11451" w:rsidRPr="00C11451">
        <w:rPr>
          <w:rFonts w:ascii="Arial" w:hAnsi="Arial" w:cs="Arial"/>
          <w:sz w:val="20"/>
          <w:szCs w:val="20"/>
        </w:rPr>
        <w:t>IALD, LC, IESNA, LEED AP BD+C</w:t>
      </w:r>
      <w:r w:rsidR="00C11451">
        <w:rPr>
          <w:rFonts w:ascii="Arial" w:hAnsi="Arial" w:cs="Arial"/>
          <w:sz w:val="20"/>
          <w:szCs w:val="20"/>
        </w:rPr>
        <w:t>,</w:t>
      </w:r>
      <w:r w:rsidR="00C11451">
        <w:rPr>
          <w:b/>
        </w:rPr>
        <w:t xml:space="preserve"> </w:t>
      </w:r>
      <w:r w:rsidR="00C11451" w:rsidRPr="00C11451">
        <w:rPr>
          <w:rFonts w:ascii="Arial" w:hAnsi="Arial" w:cs="Arial"/>
          <w:color w:val="000000" w:themeColor="text1"/>
          <w:sz w:val="20"/>
          <w:szCs w:val="20"/>
        </w:rPr>
        <w:t>is director of operations for SmithGroupJJR’s Detroit office</w:t>
      </w:r>
      <w:r w:rsidR="00C11451">
        <w:rPr>
          <w:rFonts w:ascii="Arial" w:hAnsi="Arial" w:cs="Arial"/>
          <w:color w:val="000000" w:themeColor="text1"/>
          <w:sz w:val="20"/>
          <w:szCs w:val="20"/>
        </w:rPr>
        <w:t>, a role he’s held since 2009</w:t>
      </w:r>
      <w:r w:rsidR="00061571">
        <w:rPr>
          <w:rFonts w:ascii="Arial" w:hAnsi="Arial" w:cs="Arial"/>
          <w:color w:val="000000" w:themeColor="text1"/>
          <w:sz w:val="20"/>
          <w:szCs w:val="20"/>
        </w:rPr>
        <w:t xml:space="preserve"> during which he has </w:t>
      </w:r>
      <w:r w:rsidR="007E0EB4">
        <w:rPr>
          <w:rFonts w:ascii="Arial" w:hAnsi="Arial" w:cs="Arial"/>
          <w:color w:val="000000" w:themeColor="text1"/>
          <w:sz w:val="20"/>
          <w:szCs w:val="20"/>
        </w:rPr>
        <w:t xml:space="preserve">successfully grown </w:t>
      </w:r>
      <w:r w:rsidR="002C3366">
        <w:rPr>
          <w:rFonts w:ascii="Arial" w:hAnsi="Arial" w:cs="Arial"/>
          <w:color w:val="000000" w:themeColor="text1"/>
          <w:sz w:val="20"/>
          <w:szCs w:val="20"/>
        </w:rPr>
        <w:t>revenu</w:t>
      </w:r>
      <w:r w:rsidR="005A451F">
        <w:rPr>
          <w:rFonts w:ascii="Arial" w:hAnsi="Arial" w:cs="Arial"/>
          <w:color w:val="000000" w:themeColor="text1"/>
          <w:sz w:val="20"/>
          <w:szCs w:val="20"/>
        </w:rPr>
        <w:t>e, improved project performance</w:t>
      </w:r>
      <w:r w:rsidR="002C3366">
        <w:rPr>
          <w:rFonts w:ascii="Arial" w:hAnsi="Arial" w:cs="Arial"/>
          <w:color w:val="000000" w:themeColor="text1"/>
          <w:sz w:val="20"/>
          <w:szCs w:val="20"/>
        </w:rPr>
        <w:t xml:space="preserve"> and recruited top talent</w:t>
      </w:r>
      <w:r w:rsidR="00C11451">
        <w:rPr>
          <w:rFonts w:ascii="Arial" w:hAnsi="Arial" w:cs="Arial"/>
          <w:color w:val="000000" w:themeColor="text1"/>
          <w:sz w:val="20"/>
          <w:szCs w:val="20"/>
        </w:rPr>
        <w:t xml:space="preserve">. </w:t>
      </w:r>
      <w:r w:rsidR="0045761C">
        <w:rPr>
          <w:rFonts w:ascii="Arial" w:hAnsi="Arial" w:cs="Arial"/>
          <w:color w:val="000000" w:themeColor="text1"/>
          <w:sz w:val="20"/>
          <w:szCs w:val="20"/>
        </w:rPr>
        <w:t xml:space="preserve">Prior, </w:t>
      </w:r>
      <w:r w:rsidR="007E0EB4">
        <w:rPr>
          <w:rFonts w:ascii="Arial" w:hAnsi="Arial" w:cs="Arial"/>
          <w:color w:val="000000" w:themeColor="text1"/>
          <w:sz w:val="20"/>
          <w:szCs w:val="20"/>
        </w:rPr>
        <w:t>Gerwing</w:t>
      </w:r>
      <w:r w:rsidR="002C3366">
        <w:rPr>
          <w:rFonts w:ascii="Arial" w:hAnsi="Arial" w:cs="Arial"/>
          <w:color w:val="000000" w:themeColor="text1"/>
          <w:sz w:val="20"/>
          <w:szCs w:val="20"/>
        </w:rPr>
        <w:t xml:space="preserve"> served as </w:t>
      </w:r>
      <w:r w:rsidR="005A4984">
        <w:rPr>
          <w:rFonts w:ascii="Arial" w:hAnsi="Arial" w:cs="Arial"/>
          <w:color w:val="000000" w:themeColor="text1"/>
          <w:sz w:val="20"/>
          <w:szCs w:val="20"/>
        </w:rPr>
        <w:t xml:space="preserve">the </w:t>
      </w:r>
      <w:r w:rsidR="002C3366">
        <w:rPr>
          <w:rFonts w:ascii="Arial" w:hAnsi="Arial" w:cs="Arial"/>
          <w:color w:val="000000" w:themeColor="text1"/>
          <w:sz w:val="20"/>
          <w:szCs w:val="20"/>
        </w:rPr>
        <w:t>co-leader of the firm’s Lighting Design Studio</w:t>
      </w:r>
      <w:r w:rsidR="007E0EB4">
        <w:rPr>
          <w:rFonts w:ascii="Arial" w:hAnsi="Arial" w:cs="Arial"/>
          <w:color w:val="000000" w:themeColor="text1"/>
          <w:sz w:val="20"/>
          <w:szCs w:val="20"/>
        </w:rPr>
        <w:t xml:space="preserve">, where he was responsible for the </w:t>
      </w:r>
      <w:r w:rsidR="007E0EB4">
        <w:rPr>
          <w:rFonts w:ascii="Arial" w:hAnsi="Arial" w:cs="Arial"/>
          <w:color w:val="000000" w:themeColor="text1"/>
          <w:sz w:val="20"/>
          <w:szCs w:val="20"/>
        </w:rPr>
        <w:lastRenderedPageBreak/>
        <w:t>lighting design of some of SmithGroupJJR’s most recognized projects</w:t>
      </w:r>
      <w:r w:rsidR="000B134D">
        <w:rPr>
          <w:rFonts w:ascii="Arial" w:hAnsi="Arial" w:cs="Arial"/>
          <w:color w:val="000000" w:themeColor="text1"/>
          <w:sz w:val="20"/>
          <w:szCs w:val="20"/>
        </w:rPr>
        <w:t>, nationwide</w:t>
      </w:r>
      <w:r w:rsidR="00061571">
        <w:rPr>
          <w:rFonts w:ascii="Arial" w:hAnsi="Arial" w:cs="Arial"/>
          <w:color w:val="000000" w:themeColor="text1"/>
          <w:sz w:val="20"/>
          <w:szCs w:val="20"/>
        </w:rPr>
        <w:t xml:space="preserve">. </w:t>
      </w:r>
      <w:r w:rsidR="00C430B4">
        <w:rPr>
          <w:rFonts w:ascii="Arial" w:hAnsi="Arial" w:cs="Arial"/>
          <w:color w:val="000000" w:themeColor="text1"/>
          <w:sz w:val="20"/>
          <w:szCs w:val="20"/>
        </w:rPr>
        <w:t>This includes</w:t>
      </w:r>
      <w:r w:rsidR="005A4984">
        <w:rPr>
          <w:rFonts w:ascii="Arial" w:hAnsi="Arial" w:cs="Arial"/>
          <w:color w:val="000000" w:themeColor="text1"/>
          <w:sz w:val="20"/>
          <w:szCs w:val="20"/>
        </w:rPr>
        <w:t xml:space="preserve"> </w:t>
      </w:r>
      <w:hyperlink r:id="rId16" w:history="1">
        <w:r w:rsidR="002C3366" w:rsidRPr="007E0EB4">
          <w:rPr>
            <w:rStyle w:val="Hyperlink"/>
            <w:rFonts w:ascii="Arial" w:hAnsi="Arial" w:cs="Arial"/>
            <w:sz w:val="20"/>
            <w:szCs w:val="20"/>
          </w:rPr>
          <w:t>Cha</w:t>
        </w:r>
        <w:r w:rsidR="007E0EB4" w:rsidRPr="007E0EB4">
          <w:rPr>
            <w:rStyle w:val="Hyperlink"/>
            <w:rFonts w:ascii="Arial" w:hAnsi="Arial" w:cs="Arial"/>
            <w:sz w:val="20"/>
            <w:szCs w:val="20"/>
          </w:rPr>
          <w:t>ndler City Hall</w:t>
        </w:r>
      </w:hyperlink>
      <w:r w:rsidR="002C3366">
        <w:rPr>
          <w:rFonts w:ascii="Arial" w:hAnsi="Arial" w:cs="Arial"/>
          <w:color w:val="000000" w:themeColor="text1"/>
          <w:sz w:val="20"/>
          <w:szCs w:val="20"/>
        </w:rPr>
        <w:t xml:space="preserve">, </w:t>
      </w:r>
      <w:r w:rsidR="0045761C">
        <w:rPr>
          <w:rFonts w:ascii="Arial" w:hAnsi="Arial" w:cs="Arial"/>
          <w:color w:val="000000" w:themeColor="text1"/>
          <w:sz w:val="20"/>
          <w:szCs w:val="20"/>
        </w:rPr>
        <w:t>Chandler, Ariz</w:t>
      </w:r>
      <w:r w:rsidR="005A451F">
        <w:rPr>
          <w:rFonts w:ascii="Arial" w:hAnsi="Arial" w:cs="Arial"/>
          <w:color w:val="000000" w:themeColor="text1"/>
          <w:sz w:val="20"/>
          <w:szCs w:val="20"/>
        </w:rPr>
        <w:t>ona</w:t>
      </w:r>
      <w:r w:rsidR="0045761C">
        <w:rPr>
          <w:rFonts w:ascii="Arial" w:hAnsi="Arial" w:cs="Arial"/>
          <w:color w:val="000000" w:themeColor="text1"/>
          <w:sz w:val="20"/>
          <w:szCs w:val="20"/>
        </w:rPr>
        <w:t xml:space="preserve"> and the </w:t>
      </w:r>
      <w:hyperlink r:id="rId17" w:anchor=".VJMwcKMo5aQ" w:history="1">
        <w:proofErr w:type="spellStart"/>
        <w:r w:rsidR="0045761C" w:rsidRPr="000236D7">
          <w:rPr>
            <w:rStyle w:val="Hyperlink"/>
            <w:rFonts w:ascii="Arial" w:hAnsi="Arial" w:cs="Arial"/>
            <w:sz w:val="20"/>
            <w:szCs w:val="20"/>
          </w:rPr>
          <w:t>Cranbook</w:t>
        </w:r>
        <w:proofErr w:type="spellEnd"/>
        <w:r w:rsidR="0045761C" w:rsidRPr="000236D7">
          <w:rPr>
            <w:rStyle w:val="Hyperlink"/>
            <w:rFonts w:ascii="Arial" w:hAnsi="Arial" w:cs="Arial"/>
            <w:sz w:val="20"/>
            <w:szCs w:val="20"/>
          </w:rPr>
          <w:t xml:space="preserve"> Academy Art Museum renovation and Collections Building</w:t>
        </w:r>
      </w:hyperlink>
      <w:r w:rsidR="005A451F">
        <w:rPr>
          <w:rFonts w:ascii="Arial" w:hAnsi="Arial" w:cs="Arial"/>
          <w:color w:val="000000" w:themeColor="text1"/>
          <w:sz w:val="20"/>
          <w:szCs w:val="20"/>
        </w:rPr>
        <w:t>, Bloomfield Hills, Michigan</w:t>
      </w:r>
      <w:r w:rsidR="0045761C">
        <w:rPr>
          <w:rFonts w:ascii="Arial" w:hAnsi="Arial" w:cs="Arial"/>
          <w:color w:val="000000" w:themeColor="text1"/>
          <w:sz w:val="20"/>
          <w:szCs w:val="20"/>
        </w:rPr>
        <w:t>,</w:t>
      </w:r>
      <w:r w:rsidR="000B134D">
        <w:rPr>
          <w:rFonts w:ascii="Arial" w:hAnsi="Arial" w:cs="Arial"/>
          <w:color w:val="000000" w:themeColor="text1"/>
          <w:sz w:val="20"/>
          <w:szCs w:val="20"/>
        </w:rPr>
        <w:t xml:space="preserve"> </w:t>
      </w:r>
      <w:r w:rsidR="002C3366">
        <w:rPr>
          <w:rFonts w:ascii="Arial" w:hAnsi="Arial" w:cs="Arial"/>
          <w:color w:val="000000" w:themeColor="text1"/>
          <w:sz w:val="20"/>
          <w:szCs w:val="20"/>
        </w:rPr>
        <w:t xml:space="preserve">where </w:t>
      </w:r>
      <w:r w:rsidR="00CA5556">
        <w:rPr>
          <w:rFonts w:ascii="Arial" w:hAnsi="Arial" w:cs="Arial"/>
          <w:color w:val="000000" w:themeColor="text1"/>
          <w:sz w:val="20"/>
          <w:szCs w:val="20"/>
        </w:rPr>
        <w:t>his</w:t>
      </w:r>
      <w:r w:rsidR="002C3366">
        <w:rPr>
          <w:rFonts w:ascii="Arial" w:hAnsi="Arial" w:cs="Arial"/>
          <w:color w:val="000000" w:themeColor="text1"/>
          <w:sz w:val="20"/>
          <w:szCs w:val="20"/>
        </w:rPr>
        <w:t xml:space="preserve"> </w:t>
      </w:r>
      <w:r w:rsidR="00C11451" w:rsidRPr="00C11451">
        <w:rPr>
          <w:rFonts w:ascii="Arial" w:hAnsi="Arial" w:cs="Arial"/>
          <w:color w:val="000000" w:themeColor="text1"/>
          <w:sz w:val="20"/>
          <w:szCs w:val="20"/>
        </w:rPr>
        <w:t xml:space="preserve">innovative </w:t>
      </w:r>
      <w:r w:rsidR="007E0EB4">
        <w:rPr>
          <w:rFonts w:ascii="Arial" w:hAnsi="Arial" w:cs="Arial"/>
          <w:color w:val="000000" w:themeColor="text1"/>
          <w:sz w:val="20"/>
          <w:szCs w:val="20"/>
        </w:rPr>
        <w:t xml:space="preserve">lighting </w:t>
      </w:r>
      <w:r w:rsidR="00C11451" w:rsidRPr="00C11451">
        <w:rPr>
          <w:rFonts w:ascii="Arial" w:hAnsi="Arial" w:cs="Arial"/>
          <w:color w:val="000000" w:themeColor="text1"/>
          <w:sz w:val="20"/>
          <w:szCs w:val="20"/>
        </w:rPr>
        <w:t>design won international honors for excellence. </w:t>
      </w:r>
      <w:r w:rsidR="00CA5556">
        <w:rPr>
          <w:rFonts w:ascii="Arial" w:hAnsi="Arial" w:cs="Arial"/>
          <w:color w:val="000000"/>
          <w:sz w:val="20"/>
          <w:szCs w:val="20"/>
        </w:rPr>
        <w:t>Gerwing</w:t>
      </w:r>
      <w:r w:rsidR="008A04F7">
        <w:rPr>
          <w:rFonts w:ascii="Arial" w:hAnsi="Arial" w:cs="Arial"/>
          <w:color w:val="000000"/>
          <w:sz w:val="20"/>
          <w:szCs w:val="20"/>
        </w:rPr>
        <w:t xml:space="preserve"> </w:t>
      </w:r>
      <w:r w:rsidR="0045761C">
        <w:rPr>
          <w:rFonts w:ascii="Arial" w:hAnsi="Arial" w:cs="Arial"/>
          <w:sz w:val="20"/>
          <w:szCs w:val="20"/>
        </w:rPr>
        <w:t>graduated</w:t>
      </w:r>
      <w:r w:rsidR="008A04F7">
        <w:rPr>
          <w:rFonts w:ascii="Arial" w:hAnsi="Arial" w:cs="Arial"/>
          <w:sz w:val="20"/>
          <w:szCs w:val="20"/>
        </w:rPr>
        <w:t xml:space="preserve"> from Penn State University’s Schreyer Honor College with a Bachelor of Architectural Engineering in Lighting Design. </w:t>
      </w:r>
    </w:p>
    <w:p w:rsidR="007E0EB4" w:rsidRDefault="007E0EB4" w:rsidP="007E0EB4">
      <w:pPr>
        <w:spacing w:line="360" w:lineRule="auto"/>
        <w:ind w:left="1800"/>
        <w:rPr>
          <w:b/>
        </w:rPr>
      </w:pPr>
    </w:p>
    <w:p w:rsidR="005A451F" w:rsidRDefault="000C0D41" w:rsidP="001939F8">
      <w:pPr>
        <w:spacing w:line="360" w:lineRule="auto"/>
        <w:ind w:left="1800"/>
        <w:rPr>
          <w:rFonts w:ascii="Arial" w:hAnsi="Arial" w:cs="Arial"/>
          <w:color w:val="000000"/>
          <w:sz w:val="20"/>
          <w:szCs w:val="20"/>
        </w:rPr>
      </w:pPr>
      <w:hyperlink r:id="rId18" w:history="1">
        <w:r w:rsidR="007E0EB4" w:rsidRPr="00DA4DDD">
          <w:rPr>
            <w:rStyle w:val="Hyperlink"/>
            <w:rFonts w:ascii="Arial" w:hAnsi="Arial" w:cs="Arial"/>
            <w:b/>
            <w:sz w:val="20"/>
            <w:szCs w:val="20"/>
          </w:rPr>
          <w:t>Bonnie Khang-Keating</w:t>
        </w:r>
      </w:hyperlink>
      <w:r w:rsidR="007E0EB4" w:rsidRPr="007E0EB4">
        <w:rPr>
          <w:rFonts w:ascii="Arial" w:hAnsi="Arial" w:cs="Arial"/>
          <w:color w:val="0033CC"/>
          <w:sz w:val="20"/>
          <w:szCs w:val="20"/>
        </w:rPr>
        <w:t xml:space="preserve"> </w:t>
      </w:r>
      <w:r w:rsidR="007E0EB4" w:rsidRPr="007E0EB4">
        <w:rPr>
          <w:rFonts w:ascii="Arial" w:hAnsi="Arial" w:cs="Arial"/>
          <w:sz w:val="20"/>
          <w:szCs w:val="20"/>
        </w:rPr>
        <w:t>is studio</w:t>
      </w:r>
      <w:r w:rsidR="007E0EB4">
        <w:rPr>
          <w:rFonts w:ascii="Arial" w:hAnsi="Arial" w:cs="Arial"/>
          <w:sz w:val="20"/>
          <w:szCs w:val="20"/>
        </w:rPr>
        <w:t xml:space="preserve"> director for the SmithGroupJJR office in Los Angeles. </w:t>
      </w:r>
      <w:r w:rsidR="00DA4DDD" w:rsidRPr="004557ED">
        <w:rPr>
          <w:rFonts w:ascii="Arial" w:hAnsi="Arial" w:cs="Arial"/>
          <w:color w:val="000000"/>
          <w:sz w:val="20"/>
          <w:szCs w:val="20"/>
        </w:rPr>
        <w:t xml:space="preserve">For healthcare client </w:t>
      </w:r>
      <w:r w:rsidR="00DA4DDD">
        <w:rPr>
          <w:rFonts w:ascii="Arial" w:hAnsi="Arial" w:cs="Arial"/>
          <w:color w:val="000000"/>
          <w:sz w:val="20"/>
          <w:szCs w:val="20"/>
        </w:rPr>
        <w:t xml:space="preserve">Cedars-Sinai Medical Center, she led the firm’s design of its </w:t>
      </w:r>
      <w:r w:rsidR="001939F8">
        <w:rPr>
          <w:rFonts w:ascii="Arial" w:hAnsi="Arial" w:cs="Arial"/>
          <w:color w:val="000000"/>
          <w:sz w:val="20"/>
          <w:szCs w:val="20"/>
        </w:rPr>
        <w:t xml:space="preserve">new </w:t>
      </w:r>
      <w:hyperlink r:id="rId19" w:history="1">
        <w:r w:rsidR="00DA4DDD" w:rsidRPr="00A43C15">
          <w:rPr>
            <w:rStyle w:val="Hyperlink"/>
            <w:rFonts w:ascii="Arial" w:hAnsi="Arial" w:cs="Arial"/>
            <w:sz w:val="20"/>
            <w:szCs w:val="20"/>
          </w:rPr>
          <w:t>Comprehensive Transplant Center</w:t>
        </w:r>
      </w:hyperlink>
      <w:r w:rsidR="00DA4DDD" w:rsidRPr="004557ED">
        <w:rPr>
          <w:rFonts w:ascii="Arial" w:hAnsi="Arial" w:cs="Arial"/>
          <w:color w:val="000000"/>
          <w:sz w:val="20"/>
          <w:szCs w:val="20"/>
        </w:rPr>
        <w:t xml:space="preserve">, </w:t>
      </w:r>
      <w:r w:rsidR="00DA4DDD">
        <w:rPr>
          <w:rFonts w:ascii="Arial" w:hAnsi="Arial" w:cs="Arial"/>
          <w:color w:val="000000"/>
          <w:sz w:val="20"/>
          <w:szCs w:val="20"/>
        </w:rPr>
        <w:t xml:space="preserve">now open </w:t>
      </w:r>
      <w:r w:rsidR="000B134D">
        <w:rPr>
          <w:rFonts w:ascii="Arial" w:hAnsi="Arial" w:cs="Arial"/>
          <w:color w:val="000000"/>
          <w:sz w:val="20"/>
          <w:szCs w:val="20"/>
        </w:rPr>
        <w:t xml:space="preserve">adjacent to the </w:t>
      </w:r>
      <w:r w:rsidR="001939F8">
        <w:rPr>
          <w:rFonts w:ascii="Arial" w:hAnsi="Arial" w:cs="Arial"/>
          <w:color w:val="000000"/>
          <w:sz w:val="20"/>
          <w:szCs w:val="20"/>
        </w:rPr>
        <w:t xml:space="preserve">main medical Campus. </w:t>
      </w:r>
    </w:p>
    <w:p w:rsidR="001939F8" w:rsidRDefault="005A4984" w:rsidP="001939F8">
      <w:pPr>
        <w:spacing w:line="360" w:lineRule="auto"/>
        <w:ind w:left="1800"/>
        <w:rPr>
          <w:rFonts w:ascii="Arial" w:hAnsi="Arial" w:cs="Arial"/>
          <w:sz w:val="20"/>
          <w:szCs w:val="20"/>
        </w:rPr>
      </w:pPr>
      <w:r>
        <w:rPr>
          <w:rFonts w:ascii="Arial" w:hAnsi="Arial" w:cs="Arial"/>
          <w:sz w:val="20"/>
          <w:szCs w:val="20"/>
        </w:rPr>
        <w:t>Khang-Keating</w:t>
      </w:r>
      <w:r w:rsidR="00DA4DDD" w:rsidRPr="004557ED">
        <w:rPr>
          <w:rFonts w:ascii="Arial" w:hAnsi="Arial" w:cs="Arial"/>
          <w:sz w:val="20"/>
          <w:szCs w:val="20"/>
        </w:rPr>
        <w:t xml:space="preserve"> led </w:t>
      </w:r>
      <w:r w:rsidR="00DA4DDD">
        <w:rPr>
          <w:rFonts w:ascii="Arial" w:hAnsi="Arial" w:cs="Arial"/>
          <w:sz w:val="20"/>
          <w:szCs w:val="20"/>
        </w:rPr>
        <w:t>SmithGroupJJR’s</w:t>
      </w:r>
      <w:r w:rsidR="00DA4DDD" w:rsidRPr="004557ED">
        <w:rPr>
          <w:rFonts w:ascii="Arial" w:hAnsi="Arial" w:cs="Arial"/>
          <w:sz w:val="20"/>
          <w:szCs w:val="20"/>
        </w:rPr>
        <w:t xml:space="preserve"> recent </w:t>
      </w:r>
      <w:r>
        <w:rPr>
          <w:rFonts w:ascii="Arial" w:hAnsi="Arial" w:cs="Arial"/>
          <w:sz w:val="20"/>
          <w:szCs w:val="20"/>
        </w:rPr>
        <w:t xml:space="preserve">new </w:t>
      </w:r>
      <w:r w:rsidR="00DA4DDD" w:rsidRPr="004557ED">
        <w:rPr>
          <w:rFonts w:ascii="Arial" w:hAnsi="Arial" w:cs="Arial"/>
          <w:sz w:val="20"/>
          <w:szCs w:val="20"/>
        </w:rPr>
        <w:t>commission of</w:t>
      </w:r>
      <w:r w:rsidR="00DA4DDD">
        <w:rPr>
          <w:rFonts w:ascii="Arial" w:hAnsi="Arial" w:cs="Arial"/>
          <w:sz w:val="20"/>
          <w:szCs w:val="20"/>
        </w:rPr>
        <w:t xml:space="preserve"> the</w:t>
      </w:r>
      <w:r w:rsidR="00DA4DDD" w:rsidRPr="004557ED">
        <w:rPr>
          <w:rFonts w:ascii="Arial" w:hAnsi="Arial" w:cs="Arial"/>
          <w:sz w:val="20"/>
          <w:szCs w:val="20"/>
        </w:rPr>
        <w:t xml:space="preserve"> </w:t>
      </w:r>
      <w:r w:rsidR="00DA4DDD" w:rsidRPr="007E0EB4">
        <w:rPr>
          <w:rFonts w:ascii="Arial" w:hAnsi="Arial" w:cs="Arial"/>
          <w:sz w:val="20"/>
          <w:szCs w:val="20"/>
        </w:rPr>
        <w:t>$230 million LA County Los Amigos National Rehabilitation Hospital project</w:t>
      </w:r>
      <w:r>
        <w:rPr>
          <w:rFonts w:ascii="Arial" w:hAnsi="Arial" w:cs="Arial"/>
          <w:sz w:val="20"/>
          <w:szCs w:val="20"/>
        </w:rPr>
        <w:t xml:space="preserve">, as well as </w:t>
      </w:r>
      <w:proofErr w:type="gramStart"/>
      <w:r>
        <w:rPr>
          <w:rFonts w:ascii="Arial" w:hAnsi="Arial" w:cs="Arial"/>
          <w:sz w:val="20"/>
          <w:szCs w:val="20"/>
        </w:rPr>
        <w:t>a</w:t>
      </w:r>
      <w:proofErr w:type="gramEnd"/>
      <w:r>
        <w:rPr>
          <w:rFonts w:ascii="Arial" w:hAnsi="Arial" w:cs="Arial"/>
          <w:sz w:val="20"/>
          <w:szCs w:val="20"/>
        </w:rPr>
        <w:t xml:space="preserve"> </w:t>
      </w:r>
      <w:r w:rsidR="00DA4DDD" w:rsidRPr="007E0EB4">
        <w:rPr>
          <w:rFonts w:ascii="Arial" w:hAnsi="Arial" w:cs="Arial"/>
          <w:sz w:val="20"/>
          <w:szCs w:val="20"/>
        </w:rPr>
        <w:t xml:space="preserve">110,000-square-foot acute care and long-term rehabilitation facility project </w:t>
      </w:r>
      <w:r w:rsidR="00DA4DDD">
        <w:rPr>
          <w:rFonts w:ascii="Arial" w:hAnsi="Arial" w:cs="Arial"/>
          <w:sz w:val="20"/>
          <w:szCs w:val="20"/>
        </w:rPr>
        <w:t xml:space="preserve">to be constructed at the </w:t>
      </w:r>
      <w:r>
        <w:rPr>
          <w:rFonts w:ascii="Arial" w:hAnsi="Arial" w:cs="Arial"/>
          <w:sz w:val="20"/>
          <w:szCs w:val="20"/>
        </w:rPr>
        <w:t>Palomar Medical C</w:t>
      </w:r>
      <w:r w:rsidR="002A667B">
        <w:rPr>
          <w:rFonts w:ascii="Arial" w:hAnsi="Arial" w:cs="Arial"/>
          <w:sz w:val="20"/>
          <w:szCs w:val="20"/>
        </w:rPr>
        <w:t>enter campus in Escondido, California</w:t>
      </w:r>
      <w:r w:rsidR="00DF3995">
        <w:rPr>
          <w:rFonts w:ascii="Arial" w:hAnsi="Arial" w:cs="Arial"/>
          <w:sz w:val="20"/>
          <w:szCs w:val="20"/>
        </w:rPr>
        <w:t>. She is a</w:t>
      </w:r>
      <w:r w:rsidR="001939F8">
        <w:rPr>
          <w:rFonts w:ascii="Arial" w:hAnsi="Arial" w:cs="Arial"/>
          <w:sz w:val="20"/>
          <w:szCs w:val="20"/>
        </w:rPr>
        <w:t xml:space="preserve"> </w:t>
      </w:r>
      <w:r w:rsidR="00DA4DDD" w:rsidRPr="004557ED">
        <w:rPr>
          <w:rFonts w:ascii="Arial" w:hAnsi="Arial" w:cs="Arial"/>
          <w:sz w:val="20"/>
          <w:szCs w:val="20"/>
        </w:rPr>
        <w:t>graduat</w:t>
      </w:r>
      <w:r w:rsidR="000B134D">
        <w:rPr>
          <w:rFonts w:ascii="Arial" w:hAnsi="Arial" w:cs="Arial"/>
          <w:sz w:val="20"/>
          <w:szCs w:val="20"/>
        </w:rPr>
        <w:t>e of the University of Southern</w:t>
      </w:r>
      <w:r w:rsidR="002A667B">
        <w:rPr>
          <w:rFonts w:ascii="Arial" w:hAnsi="Arial" w:cs="Arial"/>
          <w:sz w:val="20"/>
          <w:szCs w:val="20"/>
        </w:rPr>
        <w:t xml:space="preserve"> </w:t>
      </w:r>
      <w:r w:rsidR="00DA4DDD" w:rsidRPr="004557ED">
        <w:rPr>
          <w:rFonts w:ascii="Arial" w:hAnsi="Arial" w:cs="Arial"/>
          <w:sz w:val="20"/>
          <w:szCs w:val="20"/>
        </w:rPr>
        <w:t>California School of Architecture</w:t>
      </w:r>
      <w:r w:rsidR="001939F8">
        <w:rPr>
          <w:rFonts w:ascii="Arial" w:hAnsi="Arial" w:cs="Arial"/>
          <w:sz w:val="20"/>
          <w:szCs w:val="20"/>
        </w:rPr>
        <w:t xml:space="preserve"> with a </w:t>
      </w:r>
      <w:r w:rsidR="008E32AB">
        <w:rPr>
          <w:rFonts w:ascii="Arial" w:hAnsi="Arial" w:cs="Arial"/>
          <w:sz w:val="20"/>
          <w:szCs w:val="20"/>
        </w:rPr>
        <w:t>Bachelor of Architecture degree</w:t>
      </w:r>
      <w:r w:rsidR="00DF3995">
        <w:rPr>
          <w:rFonts w:ascii="Arial" w:hAnsi="Arial" w:cs="Arial"/>
          <w:sz w:val="20"/>
          <w:szCs w:val="20"/>
        </w:rPr>
        <w:t>.</w:t>
      </w:r>
    </w:p>
    <w:p w:rsidR="001939F8" w:rsidRDefault="001939F8" w:rsidP="001939F8">
      <w:pPr>
        <w:spacing w:line="360" w:lineRule="auto"/>
        <w:ind w:left="1800"/>
        <w:rPr>
          <w:rFonts w:ascii="Arial" w:hAnsi="Arial" w:cs="Arial"/>
          <w:sz w:val="20"/>
          <w:szCs w:val="20"/>
        </w:rPr>
      </w:pPr>
    </w:p>
    <w:p w:rsidR="00DA39CF" w:rsidRDefault="000C0D41" w:rsidP="00DA39CF">
      <w:pPr>
        <w:spacing w:line="360" w:lineRule="auto"/>
        <w:ind w:left="1800"/>
        <w:rPr>
          <w:rFonts w:ascii="Arial" w:hAnsi="Arial" w:cs="Arial"/>
          <w:sz w:val="20"/>
          <w:szCs w:val="20"/>
        </w:rPr>
      </w:pPr>
      <w:hyperlink r:id="rId20" w:history="1">
        <w:r w:rsidR="001939F8" w:rsidRPr="009F706B">
          <w:rPr>
            <w:rStyle w:val="Hyperlink"/>
            <w:rFonts w:ascii="Arial" w:hAnsi="Arial" w:cs="Arial"/>
            <w:b/>
            <w:sz w:val="20"/>
            <w:szCs w:val="20"/>
          </w:rPr>
          <w:t>Lise Newman</w:t>
        </w:r>
      </w:hyperlink>
      <w:r w:rsidR="001939F8" w:rsidRPr="001939F8">
        <w:rPr>
          <w:rFonts w:ascii="Arial" w:hAnsi="Arial" w:cs="Arial"/>
          <w:color w:val="000000" w:themeColor="text1"/>
          <w:sz w:val="20"/>
          <w:szCs w:val="20"/>
        </w:rPr>
        <w:t>, AIA, leads the Workplace Studio</w:t>
      </w:r>
      <w:r w:rsidR="001939F8">
        <w:rPr>
          <w:rFonts w:ascii="Arial" w:hAnsi="Arial" w:cs="Arial"/>
          <w:color w:val="000000" w:themeColor="text1"/>
          <w:sz w:val="20"/>
          <w:szCs w:val="20"/>
        </w:rPr>
        <w:t xml:space="preserve"> at SmithGroupJJR’</w:t>
      </w:r>
      <w:r w:rsidR="0045373A">
        <w:rPr>
          <w:rFonts w:ascii="Arial" w:hAnsi="Arial" w:cs="Arial"/>
          <w:color w:val="000000" w:themeColor="text1"/>
          <w:sz w:val="20"/>
          <w:szCs w:val="20"/>
        </w:rPr>
        <w:t xml:space="preserve">s Detroit office. </w:t>
      </w:r>
      <w:r w:rsidR="0045373A">
        <w:rPr>
          <w:rFonts w:ascii="Arial" w:hAnsi="Arial" w:cs="Arial"/>
          <w:sz w:val="20"/>
          <w:szCs w:val="20"/>
        </w:rPr>
        <w:t>Her 30</w:t>
      </w:r>
      <w:r w:rsidR="0045373A" w:rsidRPr="00146C66">
        <w:rPr>
          <w:rFonts w:ascii="Arial" w:hAnsi="Arial" w:cs="Arial"/>
          <w:sz w:val="20"/>
          <w:szCs w:val="20"/>
        </w:rPr>
        <w:t>-year career has been dedicated to the programming, p</w:t>
      </w:r>
      <w:r w:rsidR="00DF3995">
        <w:rPr>
          <w:rFonts w:ascii="Arial" w:hAnsi="Arial" w:cs="Arial"/>
          <w:sz w:val="20"/>
          <w:szCs w:val="20"/>
        </w:rPr>
        <w:t xml:space="preserve">lanning and design of </w:t>
      </w:r>
      <w:r w:rsidR="00F1496E">
        <w:rPr>
          <w:rFonts w:ascii="Arial" w:hAnsi="Arial" w:cs="Arial"/>
          <w:sz w:val="20"/>
          <w:szCs w:val="20"/>
        </w:rPr>
        <w:t>workplace facilities</w:t>
      </w:r>
      <w:r w:rsidR="00DF3995">
        <w:rPr>
          <w:rFonts w:ascii="Arial" w:hAnsi="Arial" w:cs="Arial"/>
          <w:sz w:val="20"/>
          <w:szCs w:val="20"/>
        </w:rPr>
        <w:t xml:space="preserve"> and related functions. </w:t>
      </w:r>
      <w:r w:rsidR="0045373A">
        <w:rPr>
          <w:rFonts w:ascii="Arial" w:hAnsi="Arial" w:cs="Arial"/>
          <w:color w:val="000000" w:themeColor="text1"/>
          <w:sz w:val="20"/>
          <w:szCs w:val="20"/>
        </w:rPr>
        <w:t xml:space="preserve">Newman’s clients </w:t>
      </w:r>
      <w:r w:rsidR="000B134D">
        <w:rPr>
          <w:rFonts w:ascii="Arial" w:hAnsi="Arial" w:cs="Arial"/>
          <w:color w:val="000000" w:themeColor="text1"/>
          <w:sz w:val="20"/>
          <w:szCs w:val="20"/>
        </w:rPr>
        <w:t>in southeast</w:t>
      </w:r>
      <w:r w:rsidR="00A153E3">
        <w:rPr>
          <w:rFonts w:ascii="Arial" w:hAnsi="Arial" w:cs="Arial"/>
          <w:color w:val="000000" w:themeColor="text1"/>
          <w:sz w:val="20"/>
          <w:szCs w:val="20"/>
        </w:rPr>
        <w:t>ern</w:t>
      </w:r>
      <w:r w:rsidR="000B134D">
        <w:rPr>
          <w:rFonts w:ascii="Arial" w:hAnsi="Arial" w:cs="Arial"/>
          <w:color w:val="000000" w:themeColor="text1"/>
          <w:sz w:val="20"/>
          <w:szCs w:val="20"/>
        </w:rPr>
        <w:t xml:space="preserve"> Michigan </w:t>
      </w:r>
      <w:r w:rsidR="0045373A">
        <w:rPr>
          <w:rFonts w:ascii="Arial" w:hAnsi="Arial" w:cs="Arial"/>
          <w:color w:val="000000" w:themeColor="text1"/>
          <w:sz w:val="20"/>
          <w:szCs w:val="20"/>
        </w:rPr>
        <w:t xml:space="preserve">include Google, </w:t>
      </w:r>
      <w:r w:rsidR="00DA39CF">
        <w:rPr>
          <w:rFonts w:ascii="Arial" w:hAnsi="Arial" w:cs="Arial"/>
          <w:color w:val="000000" w:themeColor="text1"/>
          <w:sz w:val="20"/>
          <w:szCs w:val="20"/>
        </w:rPr>
        <w:t xml:space="preserve">Olympia Development Company, </w:t>
      </w:r>
      <w:proofErr w:type="spellStart"/>
      <w:r w:rsidR="000B134D">
        <w:rPr>
          <w:rFonts w:ascii="Arial" w:hAnsi="Arial" w:cs="Arial"/>
          <w:color w:val="000000" w:themeColor="text1"/>
          <w:sz w:val="20"/>
          <w:szCs w:val="20"/>
        </w:rPr>
        <w:t>Durr</w:t>
      </w:r>
      <w:proofErr w:type="spellEnd"/>
      <w:r w:rsidR="000B134D">
        <w:rPr>
          <w:rFonts w:ascii="Arial" w:hAnsi="Arial" w:cs="Arial"/>
          <w:color w:val="000000" w:themeColor="text1"/>
          <w:sz w:val="20"/>
          <w:szCs w:val="20"/>
        </w:rPr>
        <w:t xml:space="preserve"> Systems and Federal Mogul as well as</w:t>
      </w:r>
      <w:r w:rsidR="0045373A">
        <w:rPr>
          <w:rFonts w:ascii="Arial" w:hAnsi="Arial" w:cs="Arial"/>
          <w:color w:val="000000" w:themeColor="text1"/>
          <w:sz w:val="20"/>
          <w:szCs w:val="20"/>
        </w:rPr>
        <w:t xml:space="preserve"> the</w:t>
      </w:r>
      <w:r w:rsidR="002448C3">
        <w:rPr>
          <w:rFonts w:ascii="Arial" w:hAnsi="Arial" w:cs="Arial"/>
          <w:color w:val="000000" w:themeColor="text1"/>
          <w:sz w:val="20"/>
          <w:szCs w:val="20"/>
        </w:rPr>
        <w:t xml:space="preserve"> Chamberlain Group in Chicago.</w:t>
      </w:r>
      <w:r w:rsidR="008E32AB">
        <w:rPr>
          <w:rFonts w:ascii="Arial" w:hAnsi="Arial" w:cs="Arial"/>
          <w:color w:val="000000" w:themeColor="text1"/>
          <w:sz w:val="20"/>
          <w:szCs w:val="20"/>
        </w:rPr>
        <w:t xml:space="preserve"> </w:t>
      </w:r>
      <w:r w:rsidR="00F1496E">
        <w:rPr>
          <w:rFonts w:ascii="Arial" w:hAnsi="Arial" w:cs="Arial"/>
          <w:sz w:val="20"/>
          <w:szCs w:val="20"/>
        </w:rPr>
        <w:t>She</w:t>
      </w:r>
      <w:r w:rsidR="0045373A" w:rsidRPr="00E404A6">
        <w:rPr>
          <w:rFonts w:ascii="Arial" w:hAnsi="Arial" w:cs="Arial"/>
          <w:sz w:val="20"/>
          <w:szCs w:val="20"/>
        </w:rPr>
        <w:t xml:space="preserve"> </w:t>
      </w:r>
      <w:r w:rsidR="00DA39CF">
        <w:rPr>
          <w:rFonts w:ascii="Arial" w:hAnsi="Arial" w:cs="Arial"/>
          <w:sz w:val="20"/>
          <w:szCs w:val="20"/>
        </w:rPr>
        <w:t>is a graduate of the University</w:t>
      </w:r>
      <w:r w:rsidR="0045373A">
        <w:rPr>
          <w:rFonts w:ascii="Arial" w:hAnsi="Arial" w:cs="Arial"/>
          <w:sz w:val="20"/>
          <w:szCs w:val="20"/>
        </w:rPr>
        <w:t xml:space="preserve"> of Texas at Aus</w:t>
      </w:r>
      <w:r w:rsidR="00DA39CF">
        <w:rPr>
          <w:rFonts w:ascii="Arial" w:hAnsi="Arial" w:cs="Arial"/>
          <w:sz w:val="20"/>
          <w:szCs w:val="20"/>
        </w:rPr>
        <w:t>t</w:t>
      </w:r>
      <w:r w:rsidR="0045373A">
        <w:rPr>
          <w:rFonts w:ascii="Arial" w:hAnsi="Arial" w:cs="Arial"/>
          <w:sz w:val="20"/>
          <w:szCs w:val="20"/>
        </w:rPr>
        <w:t>in</w:t>
      </w:r>
      <w:r w:rsidR="0045373A" w:rsidRPr="00E404A6">
        <w:rPr>
          <w:rFonts w:ascii="Arial" w:hAnsi="Arial" w:cs="Arial"/>
          <w:sz w:val="20"/>
          <w:szCs w:val="20"/>
        </w:rPr>
        <w:t xml:space="preserve"> with a Bachelor of Architecture degree</w:t>
      </w:r>
      <w:r w:rsidR="008E32AB">
        <w:rPr>
          <w:rFonts w:ascii="Arial" w:hAnsi="Arial" w:cs="Arial"/>
          <w:sz w:val="20"/>
          <w:szCs w:val="20"/>
        </w:rPr>
        <w:t>, p</w:t>
      </w:r>
      <w:r w:rsidR="00F1496E">
        <w:rPr>
          <w:rFonts w:ascii="Arial" w:hAnsi="Arial" w:cs="Arial"/>
          <w:sz w:val="20"/>
          <w:szCs w:val="20"/>
        </w:rPr>
        <w:t xml:space="preserve">receded by </w:t>
      </w:r>
      <w:r w:rsidR="0045373A" w:rsidRPr="00E404A6">
        <w:rPr>
          <w:rFonts w:ascii="Arial" w:hAnsi="Arial" w:cs="Arial"/>
          <w:sz w:val="20"/>
          <w:szCs w:val="20"/>
        </w:rPr>
        <w:t xml:space="preserve">undergraduate study in business administration from Trinity University, San Antonio, Texas.  </w:t>
      </w:r>
    </w:p>
    <w:p w:rsidR="00C52324" w:rsidRDefault="00C52324" w:rsidP="00DA39CF">
      <w:pPr>
        <w:spacing w:line="360" w:lineRule="auto"/>
        <w:ind w:left="1800"/>
        <w:rPr>
          <w:rFonts w:ascii="Arial" w:hAnsi="Arial" w:cs="Arial"/>
          <w:b/>
          <w:color w:val="0033CC"/>
          <w:sz w:val="20"/>
          <w:szCs w:val="20"/>
        </w:rPr>
      </w:pPr>
    </w:p>
    <w:p w:rsidR="00C430B4" w:rsidRPr="00CA5556" w:rsidRDefault="000C0D41" w:rsidP="00C430B4">
      <w:pPr>
        <w:spacing w:line="360" w:lineRule="auto"/>
        <w:ind w:left="1800"/>
        <w:rPr>
          <w:rFonts w:ascii="Arial" w:hAnsi="Arial" w:cs="Arial"/>
          <w:sz w:val="20"/>
          <w:szCs w:val="20"/>
        </w:rPr>
      </w:pPr>
      <w:hyperlink r:id="rId21" w:history="1">
        <w:r w:rsidR="00C430B4" w:rsidRPr="00CA5556">
          <w:rPr>
            <w:rStyle w:val="Hyperlink"/>
            <w:rFonts w:ascii="Arial" w:hAnsi="Arial" w:cs="Arial"/>
            <w:b/>
            <w:sz w:val="20"/>
            <w:szCs w:val="20"/>
          </w:rPr>
          <w:t>Matt Richter</w:t>
        </w:r>
      </w:hyperlink>
      <w:r w:rsidR="00C430B4" w:rsidRPr="00CA5556">
        <w:rPr>
          <w:rFonts w:ascii="Arial" w:hAnsi="Arial" w:cs="Arial"/>
          <w:b/>
          <w:color w:val="0033CC"/>
          <w:sz w:val="20"/>
          <w:szCs w:val="20"/>
        </w:rPr>
        <w:t xml:space="preserve">, </w:t>
      </w:r>
      <w:r w:rsidR="00C430B4" w:rsidRPr="00CA5556">
        <w:rPr>
          <w:rFonts w:ascii="Arial" w:hAnsi="Arial" w:cs="Arial"/>
          <w:sz w:val="20"/>
          <w:szCs w:val="20"/>
        </w:rPr>
        <w:t>AIA, is a</w:t>
      </w:r>
      <w:r w:rsidR="00C430B4" w:rsidRPr="00CA5556">
        <w:rPr>
          <w:rFonts w:ascii="Arial" w:hAnsi="Arial" w:cs="Arial"/>
          <w:b/>
          <w:sz w:val="20"/>
          <w:szCs w:val="20"/>
        </w:rPr>
        <w:t xml:space="preserve"> </w:t>
      </w:r>
      <w:r w:rsidR="00C430B4" w:rsidRPr="00CA5556">
        <w:rPr>
          <w:rFonts w:ascii="Arial" w:hAnsi="Arial" w:cs="Arial"/>
          <w:sz w:val="20"/>
          <w:szCs w:val="20"/>
        </w:rPr>
        <w:t xml:space="preserve">medical planning architect at SmithGroupJJR’s San Francisco office. He serves as one of the firm’s top national experts in facilities for surgery, emergency service, outpatient care and women’s health services. In addition to working on major healthcare projects in San Francisco such as Sutter Health/California Pacific Medical Center’s new Van Ness and Geary campus, Richter is serving as planning principal for the firm’s </w:t>
      </w:r>
      <w:r w:rsidR="00CA5556" w:rsidRPr="00CA5556">
        <w:rPr>
          <w:rFonts w:ascii="Arial" w:hAnsi="Arial" w:cs="Arial"/>
          <w:color w:val="000000" w:themeColor="text1"/>
          <w:sz w:val="20"/>
          <w:szCs w:val="20"/>
        </w:rPr>
        <w:t>Emory</w:t>
      </w:r>
      <w:r w:rsidR="00CA5556">
        <w:rPr>
          <w:rFonts w:ascii="Arial" w:hAnsi="Arial" w:cs="Arial"/>
          <w:color w:val="000000" w:themeColor="text1"/>
          <w:sz w:val="20"/>
          <w:szCs w:val="20"/>
        </w:rPr>
        <w:t xml:space="preserve"> University Hospital bed tower e</w:t>
      </w:r>
      <w:r w:rsidR="00CA5556" w:rsidRPr="00CA5556">
        <w:rPr>
          <w:rFonts w:ascii="Arial" w:hAnsi="Arial" w:cs="Arial"/>
          <w:color w:val="000000" w:themeColor="text1"/>
          <w:sz w:val="20"/>
          <w:szCs w:val="20"/>
        </w:rPr>
        <w:t>xpansion</w:t>
      </w:r>
      <w:r w:rsidR="00A153E3">
        <w:rPr>
          <w:rFonts w:ascii="Arial" w:hAnsi="Arial" w:cs="Arial"/>
          <w:color w:val="000000" w:themeColor="text1"/>
          <w:sz w:val="20"/>
          <w:szCs w:val="20"/>
        </w:rPr>
        <w:t xml:space="preserve"> project in </w:t>
      </w:r>
      <w:r w:rsidR="00DF3995">
        <w:rPr>
          <w:rFonts w:ascii="Arial" w:hAnsi="Arial" w:cs="Arial"/>
          <w:sz w:val="20"/>
          <w:szCs w:val="20"/>
        </w:rPr>
        <w:t xml:space="preserve">Atlanta. </w:t>
      </w:r>
      <w:r w:rsidR="000236D7">
        <w:rPr>
          <w:rFonts w:ascii="Arial" w:hAnsi="Arial" w:cs="Arial"/>
          <w:sz w:val="20"/>
          <w:szCs w:val="20"/>
        </w:rPr>
        <w:t xml:space="preserve"> He is a f</w:t>
      </w:r>
      <w:r w:rsidR="00C430B4" w:rsidRPr="00CA5556">
        <w:rPr>
          <w:rFonts w:ascii="Arial" w:hAnsi="Arial" w:cs="Arial"/>
          <w:sz w:val="20"/>
          <w:szCs w:val="20"/>
        </w:rPr>
        <w:t>requent presenter at top healthcare industry forums on topics including ambulatory ca</w:t>
      </w:r>
      <w:r w:rsidR="00A153E3">
        <w:rPr>
          <w:rFonts w:ascii="Arial" w:hAnsi="Arial" w:cs="Arial"/>
          <w:sz w:val="20"/>
          <w:szCs w:val="20"/>
        </w:rPr>
        <w:t xml:space="preserve">re facility design innovation. </w:t>
      </w:r>
      <w:r w:rsidR="000236D7">
        <w:rPr>
          <w:rFonts w:ascii="Arial" w:hAnsi="Arial" w:cs="Arial"/>
          <w:sz w:val="20"/>
          <w:szCs w:val="20"/>
        </w:rPr>
        <w:t>Richter</w:t>
      </w:r>
      <w:r w:rsidR="00C430B4" w:rsidRPr="00CA5556">
        <w:rPr>
          <w:rFonts w:ascii="Arial" w:hAnsi="Arial" w:cs="Arial"/>
          <w:sz w:val="20"/>
          <w:szCs w:val="20"/>
        </w:rPr>
        <w:t xml:space="preserve"> earned a Bachelor of Science degree in Architecture from the University of Arizona. </w:t>
      </w:r>
    </w:p>
    <w:p w:rsidR="0077520C" w:rsidRDefault="0077520C" w:rsidP="0077520C">
      <w:pPr>
        <w:spacing w:line="360" w:lineRule="auto"/>
        <w:ind w:left="1800"/>
        <w:rPr>
          <w:b/>
        </w:rPr>
      </w:pPr>
    </w:p>
    <w:p w:rsidR="0077520C" w:rsidRPr="009F706B" w:rsidRDefault="000C0D41" w:rsidP="0077520C">
      <w:pPr>
        <w:spacing w:line="360" w:lineRule="auto"/>
        <w:ind w:left="1800"/>
        <w:rPr>
          <w:rFonts w:ascii="Arial" w:hAnsi="Arial" w:cs="Arial"/>
          <w:sz w:val="20"/>
          <w:szCs w:val="20"/>
        </w:rPr>
      </w:pPr>
      <w:hyperlink r:id="rId22" w:history="1">
        <w:r w:rsidR="0077520C" w:rsidRPr="009F706B">
          <w:rPr>
            <w:rStyle w:val="Hyperlink"/>
            <w:rFonts w:ascii="Arial" w:hAnsi="Arial" w:cs="Arial"/>
            <w:b/>
            <w:sz w:val="20"/>
            <w:szCs w:val="20"/>
          </w:rPr>
          <w:t>Bob Varga</w:t>
        </w:r>
      </w:hyperlink>
      <w:r w:rsidR="0077520C" w:rsidRPr="009F706B">
        <w:rPr>
          <w:rFonts w:ascii="Arial" w:hAnsi="Arial" w:cs="Arial"/>
          <w:b/>
          <w:color w:val="0033CC"/>
          <w:sz w:val="20"/>
          <w:szCs w:val="20"/>
        </w:rPr>
        <w:t xml:space="preserve">, </w:t>
      </w:r>
      <w:r w:rsidR="0077520C" w:rsidRPr="009F706B">
        <w:rPr>
          <w:rFonts w:ascii="Arial" w:hAnsi="Arial" w:cs="Arial"/>
          <w:sz w:val="20"/>
          <w:szCs w:val="20"/>
        </w:rPr>
        <w:t>AIA, LEED AP BD+C,</w:t>
      </w:r>
      <w:r w:rsidR="0077520C" w:rsidRPr="009F706B">
        <w:rPr>
          <w:rFonts w:ascii="Arial" w:hAnsi="Arial" w:cs="Arial"/>
          <w:b/>
          <w:sz w:val="20"/>
          <w:szCs w:val="20"/>
        </w:rPr>
        <w:t xml:space="preserve"> </w:t>
      </w:r>
      <w:r w:rsidR="0077520C" w:rsidRPr="009F706B">
        <w:rPr>
          <w:rFonts w:ascii="Arial" w:hAnsi="Arial" w:cs="Arial"/>
          <w:sz w:val="20"/>
          <w:szCs w:val="20"/>
        </w:rPr>
        <w:t>is a</w:t>
      </w:r>
      <w:r w:rsidR="0077520C" w:rsidRPr="009F706B">
        <w:rPr>
          <w:rFonts w:ascii="Arial" w:hAnsi="Arial" w:cs="Arial"/>
          <w:b/>
          <w:sz w:val="20"/>
          <w:szCs w:val="20"/>
        </w:rPr>
        <w:t xml:space="preserve"> </w:t>
      </w:r>
      <w:r w:rsidR="0077520C" w:rsidRPr="009F706B">
        <w:rPr>
          <w:rFonts w:ascii="Arial" w:hAnsi="Arial" w:cs="Arial"/>
          <w:sz w:val="20"/>
          <w:szCs w:val="20"/>
        </w:rPr>
        <w:t xml:space="preserve">design principal at SmithGroupJJR’s Detroit office, where he works with </w:t>
      </w:r>
      <w:r w:rsidR="00CA5556">
        <w:rPr>
          <w:rFonts w:ascii="Arial" w:hAnsi="Arial" w:cs="Arial"/>
          <w:sz w:val="20"/>
          <w:szCs w:val="20"/>
        </w:rPr>
        <w:t>its</w:t>
      </w:r>
      <w:r w:rsidR="0077520C" w:rsidRPr="009F706B">
        <w:rPr>
          <w:rFonts w:ascii="Arial" w:hAnsi="Arial" w:cs="Arial"/>
          <w:sz w:val="20"/>
          <w:szCs w:val="20"/>
        </w:rPr>
        <w:t xml:space="preserve"> Learning, Health, Workplace and Cultural</w:t>
      </w:r>
      <w:r w:rsidR="009F706B">
        <w:rPr>
          <w:rFonts w:ascii="Arial" w:hAnsi="Arial" w:cs="Arial"/>
          <w:sz w:val="20"/>
          <w:szCs w:val="20"/>
        </w:rPr>
        <w:t xml:space="preserve"> studios</w:t>
      </w:r>
      <w:r w:rsidR="00CA5556">
        <w:rPr>
          <w:rFonts w:ascii="Arial" w:hAnsi="Arial" w:cs="Arial"/>
          <w:sz w:val="20"/>
          <w:szCs w:val="20"/>
        </w:rPr>
        <w:t xml:space="preserve">. </w:t>
      </w:r>
      <w:r w:rsidR="00A153E3">
        <w:rPr>
          <w:rFonts w:ascii="Arial" w:hAnsi="Arial" w:cs="Arial"/>
          <w:sz w:val="20"/>
          <w:szCs w:val="20"/>
        </w:rPr>
        <w:t>For the Learning S</w:t>
      </w:r>
      <w:r w:rsidR="0077520C" w:rsidRPr="009F706B">
        <w:rPr>
          <w:rFonts w:ascii="Arial" w:hAnsi="Arial" w:cs="Arial"/>
          <w:sz w:val="20"/>
          <w:szCs w:val="20"/>
        </w:rPr>
        <w:t xml:space="preserve">tudio, </w:t>
      </w:r>
      <w:r w:rsidR="00CA5556">
        <w:rPr>
          <w:rFonts w:ascii="Arial" w:hAnsi="Arial" w:cs="Arial"/>
          <w:sz w:val="20"/>
          <w:szCs w:val="20"/>
        </w:rPr>
        <w:t>Varga has demonstrated expertise</w:t>
      </w:r>
      <w:r w:rsidR="0077520C" w:rsidRPr="009F706B">
        <w:rPr>
          <w:rFonts w:ascii="Arial" w:hAnsi="Arial" w:cs="Arial"/>
          <w:sz w:val="20"/>
          <w:szCs w:val="20"/>
        </w:rPr>
        <w:t xml:space="preserve"> in student life </w:t>
      </w:r>
      <w:r w:rsidR="00CA5556">
        <w:rPr>
          <w:rFonts w:ascii="Arial" w:hAnsi="Arial" w:cs="Arial"/>
          <w:sz w:val="20"/>
          <w:szCs w:val="20"/>
        </w:rPr>
        <w:t>design</w:t>
      </w:r>
      <w:r w:rsidR="009F706B">
        <w:rPr>
          <w:rFonts w:ascii="Arial" w:hAnsi="Arial" w:cs="Arial"/>
          <w:sz w:val="20"/>
          <w:szCs w:val="20"/>
        </w:rPr>
        <w:t xml:space="preserve"> with </w:t>
      </w:r>
      <w:r w:rsidR="00CA5556">
        <w:rPr>
          <w:rFonts w:ascii="Arial" w:hAnsi="Arial" w:cs="Arial"/>
          <w:sz w:val="20"/>
          <w:szCs w:val="20"/>
        </w:rPr>
        <w:t xml:space="preserve">successful </w:t>
      </w:r>
      <w:r w:rsidR="009F706B">
        <w:rPr>
          <w:rFonts w:ascii="Arial" w:hAnsi="Arial" w:cs="Arial"/>
          <w:sz w:val="20"/>
          <w:szCs w:val="20"/>
        </w:rPr>
        <w:t>residence hall renovations for Michigan State University and the University of Michigan</w:t>
      </w:r>
      <w:r w:rsidR="00CA5556">
        <w:rPr>
          <w:rFonts w:ascii="Arial" w:hAnsi="Arial" w:cs="Arial"/>
          <w:sz w:val="20"/>
          <w:szCs w:val="20"/>
        </w:rPr>
        <w:t>, among others</w:t>
      </w:r>
      <w:r w:rsidR="009F706B">
        <w:rPr>
          <w:rFonts w:ascii="Arial" w:hAnsi="Arial" w:cs="Arial"/>
          <w:sz w:val="20"/>
          <w:szCs w:val="20"/>
        </w:rPr>
        <w:t xml:space="preserve">. </w:t>
      </w:r>
      <w:r w:rsidR="00CA5556">
        <w:rPr>
          <w:rFonts w:ascii="Arial" w:hAnsi="Arial" w:cs="Arial"/>
          <w:sz w:val="20"/>
          <w:szCs w:val="20"/>
        </w:rPr>
        <w:t>Varga served as</w:t>
      </w:r>
      <w:r w:rsidR="0077520C" w:rsidRPr="009F706B">
        <w:rPr>
          <w:rFonts w:ascii="Arial" w:hAnsi="Arial" w:cs="Arial"/>
          <w:sz w:val="20"/>
          <w:szCs w:val="20"/>
        </w:rPr>
        <w:t xml:space="preserve"> lead designer </w:t>
      </w:r>
      <w:r w:rsidR="00CA5556">
        <w:rPr>
          <w:rFonts w:ascii="Arial" w:hAnsi="Arial" w:cs="Arial"/>
          <w:sz w:val="20"/>
          <w:szCs w:val="20"/>
        </w:rPr>
        <w:t>for</w:t>
      </w:r>
      <w:r w:rsidR="0077520C" w:rsidRPr="009F706B">
        <w:rPr>
          <w:rFonts w:ascii="Arial" w:hAnsi="Arial" w:cs="Arial"/>
          <w:sz w:val="20"/>
          <w:szCs w:val="20"/>
        </w:rPr>
        <w:t xml:space="preserve"> the renovation of the P</w:t>
      </w:r>
      <w:r w:rsidR="00CA5556">
        <w:rPr>
          <w:rFonts w:ascii="Arial" w:hAnsi="Arial" w:cs="Arial"/>
          <w:sz w:val="20"/>
          <w:szCs w:val="20"/>
        </w:rPr>
        <w:t>atrick McNamara Federal Building</w:t>
      </w:r>
      <w:r w:rsidR="0077520C" w:rsidRPr="009F706B">
        <w:rPr>
          <w:rFonts w:ascii="Arial" w:hAnsi="Arial" w:cs="Arial"/>
          <w:sz w:val="20"/>
          <w:szCs w:val="20"/>
        </w:rPr>
        <w:t xml:space="preserve"> </w:t>
      </w:r>
      <w:r w:rsidR="00F1496E">
        <w:rPr>
          <w:rFonts w:ascii="Arial" w:hAnsi="Arial" w:cs="Arial"/>
          <w:sz w:val="20"/>
          <w:szCs w:val="20"/>
        </w:rPr>
        <w:t>and</w:t>
      </w:r>
      <w:r w:rsidR="00CA5556">
        <w:rPr>
          <w:rFonts w:ascii="Arial" w:hAnsi="Arial" w:cs="Arial"/>
          <w:sz w:val="20"/>
          <w:szCs w:val="20"/>
        </w:rPr>
        <w:t xml:space="preserve"> </w:t>
      </w:r>
      <w:r w:rsidR="0045761C">
        <w:rPr>
          <w:rFonts w:ascii="Arial" w:hAnsi="Arial" w:cs="Arial"/>
          <w:sz w:val="20"/>
          <w:szCs w:val="20"/>
        </w:rPr>
        <w:t xml:space="preserve">the </w:t>
      </w:r>
      <w:hyperlink r:id="rId23" w:anchor=".VJMuE6Mo5aQ" w:history="1">
        <w:r w:rsidR="00F1496E" w:rsidRPr="00F1496E">
          <w:rPr>
            <w:rStyle w:val="Hyperlink"/>
            <w:rFonts w:ascii="Arial" w:hAnsi="Arial" w:cs="Arial"/>
            <w:sz w:val="20"/>
            <w:szCs w:val="20"/>
          </w:rPr>
          <w:t>DMC Sinai-</w:t>
        </w:r>
        <w:r w:rsidR="0045761C" w:rsidRPr="00F1496E">
          <w:rPr>
            <w:rStyle w:val="Hyperlink"/>
            <w:rFonts w:ascii="Arial" w:hAnsi="Arial" w:cs="Arial"/>
            <w:sz w:val="20"/>
            <w:szCs w:val="20"/>
          </w:rPr>
          <w:t>Grace Hospital</w:t>
        </w:r>
        <w:r w:rsidR="00F1496E" w:rsidRPr="00F1496E">
          <w:rPr>
            <w:rStyle w:val="Hyperlink"/>
            <w:rFonts w:ascii="Arial" w:hAnsi="Arial" w:cs="Arial"/>
            <w:sz w:val="20"/>
            <w:szCs w:val="20"/>
          </w:rPr>
          <w:t xml:space="preserve"> expansion</w:t>
        </w:r>
      </w:hyperlink>
      <w:r w:rsidR="00F1496E">
        <w:rPr>
          <w:rFonts w:ascii="Arial" w:hAnsi="Arial" w:cs="Arial"/>
          <w:sz w:val="20"/>
          <w:szCs w:val="20"/>
        </w:rPr>
        <w:t>, both in Detroit</w:t>
      </w:r>
      <w:r w:rsidR="0045761C">
        <w:rPr>
          <w:rFonts w:ascii="Arial" w:hAnsi="Arial" w:cs="Arial"/>
          <w:sz w:val="20"/>
          <w:szCs w:val="20"/>
        </w:rPr>
        <w:t>.</w:t>
      </w:r>
      <w:r w:rsidR="00F1496E">
        <w:rPr>
          <w:rFonts w:ascii="Arial" w:hAnsi="Arial" w:cs="Arial"/>
          <w:sz w:val="20"/>
          <w:szCs w:val="20"/>
        </w:rPr>
        <w:t xml:space="preserve"> </w:t>
      </w:r>
      <w:r w:rsidR="00CA5556">
        <w:rPr>
          <w:rFonts w:ascii="Arial" w:hAnsi="Arial" w:cs="Arial"/>
          <w:sz w:val="20"/>
          <w:szCs w:val="20"/>
        </w:rPr>
        <w:t>Varga r</w:t>
      </w:r>
      <w:r w:rsidR="009F706B" w:rsidRPr="009F706B">
        <w:rPr>
          <w:rFonts w:ascii="Arial" w:hAnsi="Arial" w:cs="Arial"/>
          <w:sz w:val="20"/>
          <w:szCs w:val="20"/>
        </w:rPr>
        <w:t xml:space="preserve">eceived a Master of Architecture degree from the University of Michigan, </w:t>
      </w:r>
      <w:r w:rsidR="00CA5556">
        <w:rPr>
          <w:rFonts w:ascii="Arial" w:hAnsi="Arial" w:cs="Arial"/>
          <w:sz w:val="20"/>
          <w:szCs w:val="20"/>
        </w:rPr>
        <w:t>preceded by</w:t>
      </w:r>
      <w:r w:rsidR="009F706B" w:rsidRPr="009F706B">
        <w:rPr>
          <w:rFonts w:ascii="Arial" w:hAnsi="Arial" w:cs="Arial"/>
          <w:sz w:val="20"/>
          <w:szCs w:val="20"/>
        </w:rPr>
        <w:t xml:space="preserve"> a Bachelor of Science in Architecture from Lawrence Technological University. </w:t>
      </w:r>
    </w:p>
    <w:p w:rsidR="00DA39CF" w:rsidRDefault="00DA39CF" w:rsidP="00DA39CF">
      <w:pPr>
        <w:spacing w:line="360" w:lineRule="auto"/>
        <w:ind w:left="1800"/>
        <w:rPr>
          <w:rFonts w:ascii="Arial" w:hAnsi="Arial" w:cs="Arial"/>
          <w:color w:val="000000" w:themeColor="text1"/>
          <w:sz w:val="20"/>
          <w:szCs w:val="20"/>
        </w:rPr>
      </w:pPr>
    </w:p>
    <w:p w:rsidR="00130FAC" w:rsidRPr="00706507" w:rsidRDefault="00A153E3" w:rsidP="005957C2">
      <w:pPr>
        <w:spacing w:line="360" w:lineRule="auto"/>
        <w:ind w:left="1800"/>
        <w:rPr>
          <w:rFonts w:ascii="Arial" w:hAnsi="Arial" w:cs="Arial"/>
          <w:sz w:val="20"/>
          <w:szCs w:val="20"/>
        </w:rPr>
      </w:pPr>
      <w:r w:rsidRPr="00706507">
        <w:rPr>
          <w:rStyle w:val="Strong"/>
          <w:rFonts w:ascii="Arial" w:hAnsi="Arial" w:cs="Arial"/>
          <w:sz w:val="20"/>
          <w:szCs w:val="20"/>
        </w:rPr>
        <w:t>SmithGroupJJR</w:t>
      </w:r>
      <w:r w:rsidRPr="00706507">
        <w:rPr>
          <w:rFonts w:ascii="Arial" w:hAnsi="Arial" w:cs="Arial"/>
          <w:sz w:val="20"/>
          <w:szCs w:val="20"/>
        </w:rPr>
        <w:t xml:space="preserve"> (</w:t>
      </w:r>
      <w:hyperlink r:id="rId24" w:history="1">
        <w:r w:rsidRPr="00706507">
          <w:rPr>
            <w:rStyle w:val="Hyperlink"/>
            <w:rFonts w:ascii="Arial" w:hAnsi="Arial" w:cs="Arial"/>
            <w:sz w:val="20"/>
            <w:szCs w:val="20"/>
          </w:rPr>
          <w:t>www.smithgroupjjr.com</w:t>
        </w:r>
      </w:hyperlink>
      <w:r w:rsidRPr="00706507">
        <w:rPr>
          <w:rFonts w:ascii="Arial" w:hAnsi="Arial" w:cs="Arial"/>
          <w:sz w:val="20"/>
          <w:szCs w:val="20"/>
        </w:rPr>
        <w:t>) is a recognized</w:t>
      </w:r>
      <w:r w:rsidR="005A451F">
        <w:rPr>
          <w:rFonts w:ascii="Arial" w:hAnsi="Arial" w:cs="Arial"/>
          <w:sz w:val="20"/>
          <w:szCs w:val="20"/>
        </w:rPr>
        <w:t>,</w:t>
      </w:r>
      <w:r w:rsidRPr="00706507">
        <w:rPr>
          <w:rFonts w:ascii="Arial" w:hAnsi="Arial" w:cs="Arial"/>
          <w:sz w:val="20"/>
          <w:szCs w:val="20"/>
        </w:rPr>
        <w:t xml:space="preserve"> </w:t>
      </w:r>
      <w:hyperlink r:id="rId25" w:history="1">
        <w:r w:rsidRPr="00706507">
          <w:rPr>
            <w:rStyle w:val="Hyperlink"/>
            <w:rFonts w:ascii="Arial" w:hAnsi="Arial" w:cs="Arial"/>
            <w:sz w:val="20"/>
            <w:szCs w:val="20"/>
          </w:rPr>
          <w:t>integrated</w:t>
        </w:r>
      </w:hyperlink>
      <w:r w:rsidRPr="00706507">
        <w:rPr>
          <w:rFonts w:ascii="Arial" w:hAnsi="Arial" w:cs="Arial"/>
          <w:sz w:val="20"/>
          <w:szCs w:val="20"/>
        </w:rPr>
        <w:t xml:space="preserve"> architecture, engineering and planning firm ranked Top 10 in the U.S. by </w:t>
      </w:r>
      <w:r w:rsidRPr="00706507">
        <w:rPr>
          <w:rStyle w:val="Emphasis"/>
          <w:rFonts w:ascii="Arial" w:hAnsi="Arial" w:cs="Arial"/>
          <w:sz w:val="20"/>
          <w:szCs w:val="20"/>
        </w:rPr>
        <w:t>Building Design + Construction</w:t>
      </w:r>
      <w:r w:rsidRPr="00706507">
        <w:rPr>
          <w:rFonts w:ascii="Arial" w:hAnsi="Arial" w:cs="Arial"/>
          <w:sz w:val="20"/>
          <w:szCs w:val="20"/>
        </w:rPr>
        <w:t xml:space="preserve"> magazine.</w:t>
      </w:r>
      <w:r w:rsidR="002C6156" w:rsidRPr="00706507">
        <w:rPr>
          <w:rFonts w:ascii="Arial" w:hAnsi="Arial" w:cs="Arial"/>
          <w:sz w:val="20"/>
          <w:szCs w:val="20"/>
        </w:rPr>
        <w:t xml:space="preserve"> </w:t>
      </w:r>
      <w:r w:rsidR="00706507">
        <w:rPr>
          <w:rFonts w:ascii="Arial" w:hAnsi="Arial" w:cs="Arial"/>
          <w:sz w:val="20"/>
          <w:szCs w:val="20"/>
        </w:rPr>
        <w:t>The firm’s staff of</w:t>
      </w:r>
      <w:r w:rsidR="009F706B" w:rsidRPr="00706507">
        <w:rPr>
          <w:rFonts w:ascii="Arial" w:hAnsi="Arial" w:cs="Arial"/>
          <w:sz w:val="20"/>
          <w:szCs w:val="20"/>
        </w:rPr>
        <w:t xml:space="preserve"> 9</w:t>
      </w:r>
      <w:r w:rsidR="00130FAC" w:rsidRPr="00706507">
        <w:rPr>
          <w:rFonts w:ascii="Arial" w:hAnsi="Arial" w:cs="Arial"/>
          <w:sz w:val="20"/>
          <w:szCs w:val="20"/>
        </w:rPr>
        <w:t xml:space="preserve">00 </w:t>
      </w:r>
      <w:r w:rsidR="00706507">
        <w:rPr>
          <w:rFonts w:ascii="Arial" w:hAnsi="Arial" w:cs="Arial"/>
          <w:sz w:val="20"/>
          <w:szCs w:val="20"/>
        </w:rPr>
        <w:t xml:space="preserve">spans </w:t>
      </w:r>
      <w:r w:rsidR="00130FAC" w:rsidRPr="00706507">
        <w:rPr>
          <w:rFonts w:ascii="Arial" w:hAnsi="Arial" w:cs="Arial"/>
          <w:sz w:val="20"/>
          <w:szCs w:val="20"/>
        </w:rPr>
        <w:t>10 offices</w:t>
      </w:r>
      <w:r w:rsidR="00B22A9C" w:rsidRPr="00706507">
        <w:rPr>
          <w:rFonts w:ascii="Arial" w:hAnsi="Arial" w:cs="Arial"/>
          <w:sz w:val="20"/>
          <w:szCs w:val="20"/>
        </w:rPr>
        <w:t>, including its</w:t>
      </w:r>
      <w:r w:rsidR="005871C8" w:rsidRPr="00706507">
        <w:rPr>
          <w:rFonts w:ascii="Arial" w:hAnsi="Arial" w:cs="Arial"/>
          <w:sz w:val="20"/>
          <w:szCs w:val="20"/>
        </w:rPr>
        <w:t xml:space="preserve"> new office in </w:t>
      </w:r>
      <w:hyperlink r:id="rId26" w:history="1">
        <w:r w:rsidR="005871C8" w:rsidRPr="00706507">
          <w:rPr>
            <w:rStyle w:val="Hyperlink"/>
            <w:rFonts w:ascii="Arial" w:hAnsi="Arial" w:cs="Arial"/>
            <w:sz w:val="20"/>
            <w:szCs w:val="20"/>
          </w:rPr>
          <w:t>Shanghai</w:t>
        </w:r>
      </w:hyperlink>
      <w:r w:rsidR="005871C8" w:rsidRPr="00706507">
        <w:rPr>
          <w:rFonts w:ascii="Arial" w:hAnsi="Arial" w:cs="Arial"/>
          <w:sz w:val="20"/>
          <w:szCs w:val="20"/>
        </w:rPr>
        <w:t>, China.</w:t>
      </w:r>
      <w:r w:rsidR="00706507">
        <w:rPr>
          <w:rFonts w:ascii="Arial" w:hAnsi="Arial" w:cs="Arial"/>
          <w:sz w:val="20"/>
          <w:szCs w:val="20"/>
        </w:rPr>
        <w:t xml:space="preserve"> </w:t>
      </w:r>
      <w:r w:rsidR="00130FAC" w:rsidRPr="00706507">
        <w:rPr>
          <w:rFonts w:ascii="Arial" w:hAnsi="Arial" w:cs="Arial"/>
          <w:sz w:val="20"/>
          <w:szCs w:val="20"/>
        </w:rPr>
        <w:t xml:space="preserve">SmithGroupJJR is a national leader in </w:t>
      </w:r>
      <w:hyperlink r:id="rId27" w:history="1">
        <w:r w:rsidR="00130FAC" w:rsidRPr="00706507">
          <w:rPr>
            <w:rStyle w:val="Hyperlink"/>
            <w:rFonts w:ascii="Arial" w:hAnsi="Arial" w:cs="Arial"/>
            <w:sz w:val="20"/>
            <w:szCs w:val="20"/>
          </w:rPr>
          <w:t>sustainable</w:t>
        </w:r>
      </w:hyperlink>
      <w:r w:rsidR="00130FAC" w:rsidRPr="00706507">
        <w:rPr>
          <w:rFonts w:ascii="Arial" w:hAnsi="Arial" w:cs="Arial"/>
          <w:sz w:val="20"/>
          <w:szCs w:val="20"/>
        </w:rPr>
        <w:t xml:space="preserve"> design.</w:t>
      </w:r>
    </w:p>
    <w:p w:rsidR="00142579" w:rsidRDefault="00142579" w:rsidP="005957C2">
      <w:pPr>
        <w:spacing w:line="320" w:lineRule="exact"/>
        <w:ind w:left="1800"/>
      </w:pPr>
    </w:p>
    <w:bookmarkEnd w:id="3"/>
    <w:bookmarkEnd w:id="4"/>
    <w:p w:rsidR="006D7247" w:rsidRDefault="00D370D3" w:rsidP="005957C2">
      <w:pPr>
        <w:spacing w:before="160" w:line="320" w:lineRule="exact"/>
        <w:ind w:left="1800"/>
        <w:jc w:val="center"/>
      </w:pPr>
      <w:r w:rsidRPr="00606354">
        <w:rPr>
          <w:rFonts w:ascii="Arial Narrow" w:hAnsi="Arial Narrow" w:cs="Arial"/>
          <w:sz w:val="20"/>
          <w:szCs w:val="20"/>
        </w:rPr>
        <w:t>###</w:t>
      </w:r>
      <w:bookmarkEnd w:id="0"/>
      <w:bookmarkEnd w:id="1"/>
    </w:p>
    <w:sectPr w:rsidR="006D7247" w:rsidSect="00FC5D30">
      <w:headerReference w:type="default" r:id="rId28"/>
      <w:pgSz w:w="12240" w:h="15840"/>
      <w:pgMar w:top="2707" w:right="1440" w:bottom="1440" w:left="720" w:header="11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ECF" w:rsidRDefault="00516ECF">
      <w:r>
        <w:separator/>
      </w:r>
    </w:p>
  </w:endnote>
  <w:endnote w:type="continuationSeparator" w:id="0">
    <w:p w:rsidR="00516ECF" w:rsidRDefault="00516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Optimum-Roman">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ECF" w:rsidRDefault="00516ECF">
      <w:r>
        <w:separator/>
      </w:r>
    </w:p>
  </w:footnote>
  <w:footnote w:type="continuationSeparator" w:id="0">
    <w:p w:rsidR="00516ECF" w:rsidRDefault="00516E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12C" w:rsidRDefault="0056412C" w:rsidP="00FC5D30">
    <w:pPr>
      <w:pStyle w:val="Header"/>
      <w:ind w:left="1800"/>
    </w:pPr>
    <w:r>
      <w:rPr>
        <w:noProof/>
        <w:sz w:val="20"/>
      </w:rPr>
      <w:drawing>
        <wp:inline distT="0" distB="0" distL="0" distR="0">
          <wp:extent cx="2999232" cy="457200"/>
          <wp:effectExtent l="19050" t="0" r="0" b="0"/>
          <wp:docPr id="2" name="Picture 1" descr="SmithGroupJJR Color 11-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thGroupJJR Color 11-2011.jpg"/>
                  <pic:cNvPicPr/>
                </pic:nvPicPr>
                <pic:blipFill>
                  <a:blip r:embed="rId1"/>
                  <a:stretch>
                    <a:fillRect/>
                  </a:stretch>
                </pic:blipFill>
                <pic:spPr>
                  <a:xfrm>
                    <a:off x="0" y="0"/>
                    <a:ext cx="2999232" cy="457200"/>
                  </a:xfrm>
                  <a:prstGeom prst="rect">
                    <a:avLst/>
                  </a:prstGeom>
                </pic:spPr>
              </pic:pic>
            </a:graphicData>
          </a:graphic>
        </wp:inline>
      </w:drawing>
    </w:r>
    <w:r w:rsidR="00075A44">
      <w:rPr>
        <w:noProof/>
        <w:sz w:val="20"/>
      </w:rPr>
      <mc:AlternateContent>
        <mc:Choice Requires="wps">
          <w:drawing>
            <wp:anchor distT="0" distB="0" distL="114300" distR="114300" simplePos="0" relativeHeight="251657728" behindDoc="0" locked="0" layoutInCell="1" allowOverlap="1">
              <wp:simplePos x="0" y="0"/>
              <wp:positionH relativeFrom="column">
                <wp:posOffset>-228600</wp:posOffset>
              </wp:positionH>
              <wp:positionV relativeFrom="page">
                <wp:posOffset>1670685</wp:posOffset>
              </wp:positionV>
              <wp:extent cx="1415415" cy="7249160"/>
              <wp:effectExtent l="0" t="3810" r="381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5415" cy="7249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412C" w:rsidRDefault="0056412C">
                          <w:r>
                            <w:rPr>
                              <w:noProof/>
                            </w:rPr>
                            <w:drawing>
                              <wp:inline distT="0" distB="0" distL="0" distR="0">
                                <wp:extent cx="1228725" cy="7153275"/>
                                <wp:effectExtent l="19050" t="0" r="9525" b="0"/>
                                <wp:docPr id="1" name="Picture 1" descr="news release 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headline"/>
                                        <pic:cNvPicPr>
                                          <a:picLocks noChangeAspect="1" noChangeArrowheads="1"/>
                                        </pic:cNvPicPr>
                                      </pic:nvPicPr>
                                      <pic:blipFill>
                                        <a:blip r:embed="rId2"/>
                                        <a:srcRect/>
                                        <a:stretch>
                                          <a:fillRect/>
                                        </a:stretch>
                                      </pic:blipFill>
                                      <pic:spPr bwMode="auto">
                                        <a:xfrm>
                                          <a:off x="0" y="0"/>
                                          <a:ext cx="1228725" cy="71532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8pt;margin-top:131.55pt;width:111.45pt;height:57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" stroked="f">
              <v:textbox>
                <w:txbxContent>
                  <w:p w:rsidR="0056412C" w:rsidRDefault="0056412C">
                    <w:r>
                      <w:rPr>
                        <w:noProof/>
                      </w:rPr>
                      <w:drawing>
                        <wp:inline distT="0" distB="0" distL="0" distR="0">
                          <wp:extent cx="1228725" cy="7153275"/>
                          <wp:effectExtent l="19050" t="0" r="9525" b="0"/>
                          <wp:docPr id="1" name="Picture 1" descr="news release 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headline"/>
                                  <pic:cNvPicPr>
                                    <a:picLocks noChangeAspect="1" noChangeArrowheads="1"/>
                                  </pic:cNvPicPr>
                                </pic:nvPicPr>
                                <pic:blipFill>
                                  <a:blip r:embed="rId3"/>
                                  <a:srcRect/>
                                  <a:stretch>
                                    <a:fillRect/>
                                  </a:stretch>
                                </pic:blipFill>
                                <pic:spPr bwMode="auto">
                                  <a:xfrm>
                                    <a:off x="0" y="0"/>
                                    <a:ext cx="1228725" cy="7153275"/>
                                  </a:xfrm>
                                  <a:prstGeom prst="rect">
                                    <a:avLst/>
                                  </a:prstGeom>
                                  <a:noFill/>
                                  <a:ln w="9525">
                                    <a:noFill/>
                                    <a:miter lim="800000"/>
                                    <a:headEnd/>
                                    <a:tailEnd/>
                                  </a:ln>
                                </pic:spPr>
                              </pic:pic>
                            </a:graphicData>
                          </a:graphic>
                        </wp:inline>
                      </w:drawing>
                    </w:r>
                  </w:p>
                </w:txbxContent>
              </v:textbox>
              <w10:wrap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13DFC"/>
    <w:multiLevelType w:val="hybridMultilevel"/>
    <w:tmpl w:val="81E255CA"/>
    <w:lvl w:ilvl="0" w:tplc="6C7EB552">
      <w:numFmt w:val="bullet"/>
      <w:lvlText w:val="-"/>
      <w:lvlJc w:val="left"/>
      <w:pPr>
        <w:ind w:left="2160" w:hanging="360"/>
      </w:pPr>
      <w:rPr>
        <w:rFonts w:ascii="Arial Narrow" w:eastAsia="Times New Roman" w:hAnsi="Arial Narrow" w:cs="Optimum-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221C5554"/>
    <w:multiLevelType w:val="hybridMultilevel"/>
    <w:tmpl w:val="8DC43E6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0D3"/>
    <w:rsid w:val="00022C3F"/>
    <w:rsid w:val="000236D7"/>
    <w:rsid w:val="00024E1D"/>
    <w:rsid w:val="00032B64"/>
    <w:rsid w:val="00037F34"/>
    <w:rsid w:val="00042D75"/>
    <w:rsid w:val="00050B8C"/>
    <w:rsid w:val="00056550"/>
    <w:rsid w:val="00061571"/>
    <w:rsid w:val="0006571C"/>
    <w:rsid w:val="000744DA"/>
    <w:rsid w:val="00075A44"/>
    <w:rsid w:val="000852DF"/>
    <w:rsid w:val="000905CF"/>
    <w:rsid w:val="00090DC5"/>
    <w:rsid w:val="000965C1"/>
    <w:rsid w:val="00097A1B"/>
    <w:rsid w:val="000A0A87"/>
    <w:rsid w:val="000B10DF"/>
    <w:rsid w:val="000B134D"/>
    <w:rsid w:val="000B2E0C"/>
    <w:rsid w:val="000C0D41"/>
    <w:rsid w:val="000D5265"/>
    <w:rsid w:val="000D6E75"/>
    <w:rsid w:val="000E2B0C"/>
    <w:rsid w:val="000F25F7"/>
    <w:rsid w:val="00100E87"/>
    <w:rsid w:val="00104A3C"/>
    <w:rsid w:val="001067FB"/>
    <w:rsid w:val="00127C00"/>
    <w:rsid w:val="00130FAC"/>
    <w:rsid w:val="00142579"/>
    <w:rsid w:val="001463D1"/>
    <w:rsid w:val="00161E20"/>
    <w:rsid w:val="00165C4E"/>
    <w:rsid w:val="001939F8"/>
    <w:rsid w:val="001A38C8"/>
    <w:rsid w:val="001A7DAB"/>
    <w:rsid w:val="001B2FD2"/>
    <w:rsid w:val="001C6162"/>
    <w:rsid w:val="001F0BE6"/>
    <w:rsid w:val="001F404C"/>
    <w:rsid w:val="00216018"/>
    <w:rsid w:val="00216F76"/>
    <w:rsid w:val="00220D4F"/>
    <w:rsid w:val="00224230"/>
    <w:rsid w:val="002448C3"/>
    <w:rsid w:val="0025284E"/>
    <w:rsid w:val="002635E3"/>
    <w:rsid w:val="00270541"/>
    <w:rsid w:val="002953D2"/>
    <w:rsid w:val="002A5AE7"/>
    <w:rsid w:val="002A667B"/>
    <w:rsid w:val="002B3CC1"/>
    <w:rsid w:val="002C2238"/>
    <w:rsid w:val="002C3366"/>
    <w:rsid w:val="002C5D31"/>
    <w:rsid w:val="002C6156"/>
    <w:rsid w:val="002D52E9"/>
    <w:rsid w:val="002D5F4A"/>
    <w:rsid w:val="002E49A3"/>
    <w:rsid w:val="002E6E16"/>
    <w:rsid w:val="00326A7D"/>
    <w:rsid w:val="00343C60"/>
    <w:rsid w:val="003458B5"/>
    <w:rsid w:val="003601BA"/>
    <w:rsid w:val="0036581C"/>
    <w:rsid w:val="00366584"/>
    <w:rsid w:val="0037557F"/>
    <w:rsid w:val="0038187D"/>
    <w:rsid w:val="0039212E"/>
    <w:rsid w:val="00394F3A"/>
    <w:rsid w:val="003A209E"/>
    <w:rsid w:val="003A35ED"/>
    <w:rsid w:val="003A5959"/>
    <w:rsid w:val="003B01B2"/>
    <w:rsid w:val="003B0FD4"/>
    <w:rsid w:val="003C205B"/>
    <w:rsid w:val="003C767E"/>
    <w:rsid w:val="003D2797"/>
    <w:rsid w:val="003D40DB"/>
    <w:rsid w:val="003D4B75"/>
    <w:rsid w:val="003E1EAC"/>
    <w:rsid w:val="003F39BA"/>
    <w:rsid w:val="003F4438"/>
    <w:rsid w:val="00412F8E"/>
    <w:rsid w:val="00423B70"/>
    <w:rsid w:val="00447B16"/>
    <w:rsid w:val="0045373A"/>
    <w:rsid w:val="0045761C"/>
    <w:rsid w:val="00465E96"/>
    <w:rsid w:val="00484467"/>
    <w:rsid w:val="00485AF7"/>
    <w:rsid w:val="00486793"/>
    <w:rsid w:val="0049614A"/>
    <w:rsid w:val="00497AAB"/>
    <w:rsid w:val="004A64EC"/>
    <w:rsid w:val="004A7B4D"/>
    <w:rsid w:val="004D02F4"/>
    <w:rsid w:val="004D099B"/>
    <w:rsid w:val="004D4807"/>
    <w:rsid w:val="004F7A11"/>
    <w:rsid w:val="0050425A"/>
    <w:rsid w:val="00516ECF"/>
    <w:rsid w:val="00517259"/>
    <w:rsid w:val="00533E4A"/>
    <w:rsid w:val="00537D55"/>
    <w:rsid w:val="00546693"/>
    <w:rsid w:val="0056412C"/>
    <w:rsid w:val="00577775"/>
    <w:rsid w:val="00580270"/>
    <w:rsid w:val="00583D02"/>
    <w:rsid w:val="005871C8"/>
    <w:rsid w:val="005957C2"/>
    <w:rsid w:val="005A451F"/>
    <w:rsid w:val="005A4984"/>
    <w:rsid w:val="005A5DBD"/>
    <w:rsid w:val="005B2F81"/>
    <w:rsid w:val="005E3DE0"/>
    <w:rsid w:val="005E4C74"/>
    <w:rsid w:val="006048A0"/>
    <w:rsid w:val="00606354"/>
    <w:rsid w:val="006078D1"/>
    <w:rsid w:val="0061074C"/>
    <w:rsid w:val="00624F68"/>
    <w:rsid w:val="00635202"/>
    <w:rsid w:val="00651944"/>
    <w:rsid w:val="006968CC"/>
    <w:rsid w:val="006A25F7"/>
    <w:rsid w:val="006A77C0"/>
    <w:rsid w:val="006B1CEC"/>
    <w:rsid w:val="006B4E2D"/>
    <w:rsid w:val="006C6110"/>
    <w:rsid w:val="006D7247"/>
    <w:rsid w:val="006E2563"/>
    <w:rsid w:val="00706507"/>
    <w:rsid w:val="00711914"/>
    <w:rsid w:val="00713CCB"/>
    <w:rsid w:val="00723576"/>
    <w:rsid w:val="007237F8"/>
    <w:rsid w:val="00724CFB"/>
    <w:rsid w:val="007255A7"/>
    <w:rsid w:val="00736A2B"/>
    <w:rsid w:val="00755A60"/>
    <w:rsid w:val="00763634"/>
    <w:rsid w:val="007651CE"/>
    <w:rsid w:val="007662F2"/>
    <w:rsid w:val="0077520C"/>
    <w:rsid w:val="00796C83"/>
    <w:rsid w:val="007A5401"/>
    <w:rsid w:val="007A60B3"/>
    <w:rsid w:val="007A7CC1"/>
    <w:rsid w:val="007B35F4"/>
    <w:rsid w:val="007C5934"/>
    <w:rsid w:val="007D5594"/>
    <w:rsid w:val="007E0EB4"/>
    <w:rsid w:val="008040D8"/>
    <w:rsid w:val="00817CB1"/>
    <w:rsid w:val="00823963"/>
    <w:rsid w:val="00836546"/>
    <w:rsid w:val="008370D1"/>
    <w:rsid w:val="00847942"/>
    <w:rsid w:val="0085354E"/>
    <w:rsid w:val="008709D2"/>
    <w:rsid w:val="00880024"/>
    <w:rsid w:val="008925B1"/>
    <w:rsid w:val="00895B3B"/>
    <w:rsid w:val="008A04F7"/>
    <w:rsid w:val="008B1644"/>
    <w:rsid w:val="008B31E9"/>
    <w:rsid w:val="008C4918"/>
    <w:rsid w:val="008D402F"/>
    <w:rsid w:val="008E0B87"/>
    <w:rsid w:val="008E32AB"/>
    <w:rsid w:val="008E5A40"/>
    <w:rsid w:val="008E6242"/>
    <w:rsid w:val="008F4D5E"/>
    <w:rsid w:val="008F6B5D"/>
    <w:rsid w:val="00904887"/>
    <w:rsid w:val="00905FAF"/>
    <w:rsid w:val="00922236"/>
    <w:rsid w:val="009270BF"/>
    <w:rsid w:val="00941E3E"/>
    <w:rsid w:val="00945EF5"/>
    <w:rsid w:val="00946907"/>
    <w:rsid w:val="00956B98"/>
    <w:rsid w:val="00965789"/>
    <w:rsid w:val="0098430B"/>
    <w:rsid w:val="009931B3"/>
    <w:rsid w:val="0099431C"/>
    <w:rsid w:val="009A044F"/>
    <w:rsid w:val="009A0E2F"/>
    <w:rsid w:val="009A135C"/>
    <w:rsid w:val="009A5CC7"/>
    <w:rsid w:val="009A5E73"/>
    <w:rsid w:val="009A75C6"/>
    <w:rsid w:val="009B49B9"/>
    <w:rsid w:val="009F706B"/>
    <w:rsid w:val="00A04B60"/>
    <w:rsid w:val="00A10DD3"/>
    <w:rsid w:val="00A153E3"/>
    <w:rsid w:val="00A34E38"/>
    <w:rsid w:val="00A43C15"/>
    <w:rsid w:val="00A44705"/>
    <w:rsid w:val="00A631AC"/>
    <w:rsid w:val="00A767D6"/>
    <w:rsid w:val="00A85BBF"/>
    <w:rsid w:val="00A91051"/>
    <w:rsid w:val="00AA5CEF"/>
    <w:rsid w:val="00AB222D"/>
    <w:rsid w:val="00AB7AA2"/>
    <w:rsid w:val="00AC6893"/>
    <w:rsid w:val="00AD1F8B"/>
    <w:rsid w:val="00AE4429"/>
    <w:rsid w:val="00B04D91"/>
    <w:rsid w:val="00B13384"/>
    <w:rsid w:val="00B214D3"/>
    <w:rsid w:val="00B22A9C"/>
    <w:rsid w:val="00B23E09"/>
    <w:rsid w:val="00B34BA5"/>
    <w:rsid w:val="00B51BBD"/>
    <w:rsid w:val="00B52E84"/>
    <w:rsid w:val="00B65313"/>
    <w:rsid w:val="00B76D65"/>
    <w:rsid w:val="00B774F3"/>
    <w:rsid w:val="00B94AFD"/>
    <w:rsid w:val="00BA77A8"/>
    <w:rsid w:val="00BB3DBE"/>
    <w:rsid w:val="00BB408D"/>
    <w:rsid w:val="00BC32D0"/>
    <w:rsid w:val="00BD0774"/>
    <w:rsid w:val="00BD094B"/>
    <w:rsid w:val="00BE1160"/>
    <w:rsid w:val="00BE76D9"/>
    <w:rsid w:val="00C11451"/>
    <w:rsid w:val="00C20968"/>
    <w:rsid w:val="00C358C6"/>
    <w:rsid w:val="00C430B4"/>
    <w:rsid w:val="00C44D0B"/>
    <w:rsid w:val="00C52324"/>
    <w:rsid w:val="00C56F4D"/>
    <w:rsid w:val="00C75502"/>
    <w:rsid w:val="00C8341B"/>
    <w:rsid w:val="00C85BB1"/>
    <w:rsid w:val="00CA18F2"/>
    <w:rsid w:val="00CA396E"/>
    <w:rsid w:val="00CA5556"/>
    <w:rsid w:val="00CD2D2F"/>
    <w:rsid w:val="00CE179C"/>
    <w:rsid w:val="00CE4111"/>
    <w:rsid w:val="00CE5D57"/>
    <w:rsid w:val="00CE777A"/>
    <w:rsid w:val="00CF3D15"/>
    <w:rsid w:val="00CF4308"/>
    <w:rsid w:val="00D10A90"/>
    <w:rsid w:val="00D220E6"/>
    <w:rsid w:val="00D222A2"/>
    <w:rsid w:val="00D31FED"/>
    <w:rsid w:val="00D36A48"/>
    <w:rsid w:val="00D370D3"/>
    <w:rsid w:val="00D4507D"/>
    <w:rsid w:val="00D473A0"/>
    <w:rsid w:val="00D56ED4"/>
    <w:rsid w:val="00D57006"/>
    <w:rsid w:val="00D6648F"/>
    <w:rsid w:val="00D67A99"/>
    <w:rsid w:val="00D74461"/>
    <w:rsid w:val="00D832D8"/>
    <w:rsid w:val="00D879A0"/>
    <w:rsid w:val="00D94557"/>
    <w:rsid w:val="00DA39CF"/>
    <w:rsid w:val="00DA4DDD"/>
    <w:rsid w:val="00DB2C38"/>
    <w:rsid w:val="00DF3995"/>
    <w:rsid w:val="00E00DB9"/>
    <w:rsid w:val="00E107FF"/>
    <w:rsid w:val="00E20BAE"/>
    <w:rsid w:val="00E21B22"/>
    <w:rsid w:val="00E449DD"/>
    <w:rsid w:val="00E54EAB"/>
    <w:rsid w:val="00E9003C"/>
    <w:rsid w:val="00E91479"/>
    <w:rsid w:val="00EA2CB9"/>
    <w:rsid w:val="00EA4C4D"/>
    <w:rsid w:val="00EB7649"/>
    <w:rsid w:val="00EB79AF"/>
    <w:rsid w:val="00ED21F1"/>
    <w:rsid w:val="00ED6A73"/>
    <w:rsid w:val="00EF0D04"/>
    <w:rsid w:val="00F11544"/>
    <w:rsid w:val="00F1496E"/>
    <w:rsid w:val="00F23334"/>
    <w:rsid w:val="00F50B62"/>
    <w:rsid w:val="00F727D7"/>
    <w:rsid w:val="00F856D1"/>
    <w:rsid w:val="00F91190"/>
    <w:rsid w:val="00F96433"/>
    <w:rsid w:val="00F97322"/>
    <w:rsid w:val="00F97CB2"/>
    <w:rsid w:val="00FA0D00"/>
    <w:rsid w:val="00FA41CB"/>
    <w:rsid w:val="00FB1546"/>
    <w:rsid w:val="00FB15D0"/>
    <w:rsid w:val="00FB77E4"/>
    <w:rsid w:val="00FC5D30"/>
    <w:rsid w:val="00FD070F"/>
    <w:rsid w:val="00FD1AFE"/>
    <w:rsid w:val="00FE1192"/>
    <w:rsid w:val="00FF7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CF81CBC9-0C99-4550-B7A2-D6318F780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0D3"/>
    <w:rPr>
      <w:rFonts w:ascii="Times New Roman" w:eastAsia="Times New Roman" w:hAnsi="Times New Roman"/>
      <w:sz w:val="24"/>
      <w:szCs w:val="24"/>
    </w:rPr>
  </w:style>
  <w:style w:type="paragraph" w:styleId="Heading1">
    <w:name w:val="heading 1"/>
    <w:basedOn w:val="Normal"/>
    <w:next w:val="Normal"/>
    <w:link w:val="Heading1Char"/>
    <w:uiPriority w:val="9"/>
    <w:qFormat/>
    <w:rsid w:val="009A0E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9">
    <w:name w:val="heading 9"/>
    <w:basedOn w:val="Normal"/>
    <w:next w:val="Normal"/>
    <w:link w:val="Heading9Char"/>
    <w:qFormat/>
    <w:rsid w:val="00736A2B"/>
    <w:pPr>
      <w:keepNext/>
      <w:spacing w:before="40"/>
      <w:ind w:left="403"/>
      <w:jc w:val="center"/>
      <w:outlineLvl w:val="8"/>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370D3"/>
    <w:pPr>
      <w:ind w:left="1980"/>
    </w:pPr>
  </w:style>
  <w:style w:type="character" w:customStyle="1" w:styleId="BodyTextIndentChar">
    <w:name w:val="Body Text Indent Char"/>
    <w:basedOn w:val="DefaultParagraphFont"/>
    <w:link w:val="BodyTextIndent"/>
    <w:rsid w:val="00D370D3"/>
    <w:rPr>
      <w:rFonts w:ascii="Times New Roman" w:eastAsia="Times New Roman" w:hAnsi="Times New Roman" w:cs="Times New Roman"/>
      <w:sz w:val="24"/>
      <w:szCs w:val="24"/>
    </w:rPr>
  </w:style>
  <w:style w:type="paragraph" w:styleId="Header">
    <w:name w:val="header"/>
    <w:basedOn w:val="Normal"/>
    <w:link w:val="HeaderChar"/>
    <w:rsid w:val="00D370D3"/>
    <w:pPr>
      <w:tabs>
        <w:tab w:val="center" w:pos="4320"/>
        <w:tab w:val="right" w:pos="8640"/>
      </w:tabs>
    </w:pPr>
  </w:style>
  <w:style w:type="character" w:customStyle="1" w:styleId="HeaderChar">
    <w:name w:val="Header Char"/>
    <w:basedOn w:val="DefaultParagraphFont"/>
    <w:link w:val="Header"/>
    <w:rsid w:val="00D370D3"/>
    <w:rPr>
      <w:rFonts w:ascii="Times New Roman" w:eastAsia="Times New Roman" w:hAnsi="Times New Roman" w:cs="Times New Roman"/>
      <w:sz w:val="24"/>
      <w:szCs w:val="24"/>
    </w:rPr>
  </w:style>
  <w:style w:type="paragraph" w:styleId="Footer">
    <w:name w:val="footer"/>
    <w:basedOn w:val="Normal"/>
    <w:link w:val="FooterChar"/>
    <w:rsid w:val="00D370D3"/>
    <w:pPr>
      <w:tabs>
        <w:tab w:val="center" w:pos="4320"/>
        <w:tab w:val="right" w:pos="8640"/>
      </w:tabs>
    </w:pPr>
  </w:style>
  <w:style w:type="character" w:customStyle="1" w:styleId="FooterChar">
    <w:name w:val="Footer Char"/>
    <w:basedOn w:val="DefaultParagraphFont"/>
    <w:link w:val="Footer"/>
    <w:rsid w:val="00D370D3"/>
    <w:rPr>
      <w:rFonts w:ascii="Times New Roman" w:eastAsia="Times New Roman" w:hAnsi="Times New Roman" w:cs="Times New Roman"/>
      <w:sz w:val="24"/>
      <w:szCs w:val="24"/>
    </w:rPr>
  </w:style>
  <w:style w:type="character" w:styleId="Hyperlink">
    <w:name w:val="Hyperlink"/>
    <w:basedOn w:val="DefaultParagraphFont"/>
    <w:rsid w:val="00D370D3"/>
    <w:rPr>
      <w:rFonts w:ascii="Trebuchet MS" w:hAnsi="Trebuchet MS" w:hint="default"/>
      <w:strike w:val="0"/>
      <w:dstrike w:val="0"/>
      <w:color w:val="00009C"/>
      <w:sz w:val="22"/>
      <w:szCs w:val="22"/>
      <w:u w:val="none"/>
      <w:effect w:val="none"/>
    </w:rPr>
  </w:style>
  <w:style w:type="paragraph" w:styleId="BodyTextIndent3">
    <w:name w:val="Body Text Indent 3"/>
    <w:basedOn w:val="Normal"/>
    <w:link w:val="BodyTextIndent3Char"/>
    <w:rsid w:val="00D370D3"/>
    <w:pPr>
      <w:spacing w:line="360" w:lineRule="exact"/>
      <w:ind w:left="1987"/>
    </w:pPr>
    <w:rPr>
      <w:rFonts w:ascii="Arial Narrow" w:hAnsi="Arial Narrow" w:cs="Arial"/>
    </w:rPr>
  </w:style>
  <w:style w:type="character" w:customStyle="1" w:styleId="BodyTextIndent3Char">
    <w:name w:val="Body Text Indent 3 Char"/>
    <w:basedOn w:val="DefaultParagraphFont"/>
    <w:link w:val="BodyTextIndent3"/>
    <w:rsid w:val="00D370D3"/>
    <w:rPr>
      <w:rFonts w:ascii="Arial Narrow" w:eastAsia="Times New Roman" w:hAnsi="Arial Narrow" w:cs="Arial"/>
      <w:sz w:val="24"/>
      <w:szCs w:val="24"/>
    </w:rPr>
  </w:style>
  <w:style w:type="paragraph" w:styleId="BalloonText">
    <w:name w:val="Balloon Text"/>
    <w:basedOn w:val="Normal"/>
    <w:link w:val="BalloonTextChar"/>
    <w:uiPriority w:val="99"/>
    <w:semiHidden/>
    <w:unhideWhenUsed/>
    <w:rsid w:val="00D370D3"/>
    <w:rPr>
      <w:rFonts w:ascii="Tahoma" w:hAnsi="Tahoma" w:cs="Tahoma"/>
      <w:sz w:val="16"/>
      <w:szCs w:val="16"/>
    </w:rPr>
  </w:style>
  <w:style w:type="character" w:customStyle="1" w:styleId="BalloonTextChar">
    <w:name w:val="Balloon Text Char"/>
    <w:basedOn w:val="DefaultParagraphFont"/>
    <w:link w:val="BalloonText"/>
    <w:uiPriority w:val="99"/>
    <w:semiHidden/>
    <w:rsid w:val="00D370D3"/>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E54EAB"/>
    <w:rPr>
      <w:color w:val="800080" w:themeColor="followedHyperlink"/>
      <w:u w:val="single"/>
    </w:rPr>
  </w:style>
  <w:style w:type="character" w:customStyle="1" w:styleId="Heading9Char">
    <w:name w:val="Heading 9 Char"/>
    <w:basedOn w:val="DefaultParagraphFont"/>
    <w:link w:val="Heading9"/>
    <w:rsid w:val="00736A2B"/>
    <w:rPr>
      <w:rFonts w:ascii="Times New Roman" w:eastAsia="Times New Roman" w:hAnsi="Times New Roman"/>
      <w:b/>
      <w:bCs/>
      <w:sz w:val="24"/>
      <w:u w:val="single"/>
    </w:rPr>
  </w:style>
  <w:style w:type="paragraph" w:styleId="ListParagraph">
    <w:name w:val="List Paragraph"/>
    <w:basedOn w:val="Normal"/>
    <w:uiPriority w:val="34"/>
    <w:qFormat/>
    <w:rsid w:val="007B35F4"/>
    <w:pPr>
      <w:ind w:left="720"/>
      <w:contextualSpacing/>
    </w:pPr>
  </w:style>
  <w:style w:type="paragraph" w:styleId="NormalWeb">
    <w:name w:val="Normal (Web)"/>
    <w:basedOn w:val="Normal"/>
    <w:uiPriority w:val="99"/>
    <w:unhideWhenUsed/>
    <w:rsid w:val="00326A7D"/>
    <w:pPr>
      <w:spacing w:before="100" w:beforeAutospacing="1" w:after="100" w:afterAutospacing="1"/>
    </w:pPr>
    <w:rPr>
      <w:rFonts w:eastAsiaTheme="minorHAnsi"/>
    </w:rPr>
  </w:style>
  <w:style w:type="paragraph" w:customStyle="1" w:styleId="btroman">
    <w:name w:val="bt roman"/>
    <w:rsid w:val="006A77C0"/>
    <w:pPr>
      <w:spacing w:line="220" w:lineRule="atLeast"/>
    </w:pPr>
    <w:rPr>
      <w:rFonts w:ascii="AGaramond" w:eastAsia="Times New Roman" w:hAnsi="AGaramond"/>
      <w:snapToGrid w:val="0"/>
      <w:color w:val="000000"/>
      <w:sz w:val="18"/>
    </w:rPr>
  </w:style>
  <w:style w:type="character" w:customStyle="1" w:styleId="Heading1Char">
    <w:name w:val="Heading 1 Char"/>
    <w:basedOn w:val="DefaultParagraphFont"/>
    <w:link w:val="Heading1"/>
    <w:uiPriority w:val="9"/>
    <w:rsid w:val="009A0E2F"/>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6A25F7"/>
    <w:rPr>
      <w:b/>
      <w:bCs/>
    </w:rPr>
  </w:style>
  <w:style w:type="character" w:styleId="Emphasis">
    <w:name w:val="Emphasis"/>
    <w:basedOn w:val="DefaultParagraphFont"/>
    <w:uiPriority w:val="20"/>
    <w:qFormat/>
    <w:rsid w:val="00A153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0079">
      <w:bodyDiv w:val="1"/>
      <w:marLeft w:val="0"/>
      <w:marRight w:val="0"/>
      <w:marTop w:val="0"/>
      <w:marBottom w:val="0"/>
      <w:divBdr>
        <w:top w:val="none" w:sz="0" w:space="0" w:color="auto"/>
        <w:left w:val="none" w:sz="0" w:space="0" w:color="auto"/>
        <w:bottom w:val="none" w:sz="0" w:space="0" w:color="auto"/>
        <w:right w:val="none" w:sz="0" w:space="0" w:color="auto"/>
      </w:divBdr>
      <w:divsChild>
        <w:div w:id="960456791">
          <w:marLeft w:val="0"/>
          <w:marRight w:val="0"/>
          <w:marTop w:val="0"/>
          <w:marBottom w:val="0"/>
          <w:divBdr>
            <w:top w:val="none" w:sz="0" w:space="0" w:color="auto"/>
            <w:left w:val="none" w:sz="0" w:space="0" w:color="auto"/>
            <w:bottom w:val="none" w:sz="0" w:space="0" w:color="auto"/>
            <w:right w:val="none" w:sz="0" w:space="0" w:color="auto"/>
          </w:divBdr>
          <w:divsChild>
            <w:div w:id="1819956488">
              <w:marLeft w:val="0"/>
              <w:marRight w:val="0"/>
              <w:marTop w:val="0"/>
              <w:marBottom w:val="0"/>
              <w:divBdr>
                <w:top w:val="none" w:sz="0" w:space="0" w:color="auto"/>
                <w:left w:val="none" w:sz="0" w:space="0" w:color="auto"/>
                <w:bottom w:val="none" w:sz="0" w:space="0" w:color="auto"/>
                <w:right w:val="none" w:sz="0" w:space="0" w:color="auto"/>
              </w:divBdr>
              <w:divsChild>
                <w:div w:id="49890218">
                  <w:marLeft w:val="0"/>
                  <w:marRight w:val="0"/>
                  <w:marTop w:val="0"/>
                  <w:marBottom w:val="0"/>
                  <w:divBdr>
                    <w:top w:val="none" w:sz="0" w:space="0" w:color="auto"/>
                    <w:left w:val="none" w:sz="0" w:space="0" w:color="auto"/>
                    <w:bottom w:val="none" w:sz="0" w:space="0" w:color="auto"/>
                    <w:right w:val="none" w:sz="0" w:space="0" w:color="auto"/>
                  </w:divBdr>
                  <w:divsChild>
                    <w:div w:id="1119761205">
                      <w:marLeft w:val="0"/>
                      <w:marRight w:val="0"/>
                      <w:marTop w:val="0"/>
                      <w:marBottom w:val="0"/>
                      <w:divBdr>
                        <w:top w:val="none" w:sz="0" w:space="0" w:color="auto"/>
                        <w:left w:val="none" w:sz="0" w:space="0" w:color="auto"/>
                        <w:bottom w:val="none" w:sz="0" w:space="0" w:color="auto"/>
                        <w:right w:val="none" w:sz="0" w:space="0" w:color="auto"/>
                      </w:divBdr>
                      <w:divsChild>
                        <w:div w:id="435640348">
                          <w:marLeft w:val="0"/>
                          <w:marRight w:val="0"/>
                          <w:marTop w:val="0"/>
                          <w:marBottom w:val="0"/>
                          <w:divBdr>
                            <w:top w:val="none" w:sz="0" w:space="0" w:color="auto"/>
                            <w:left w:val="none" w:sz="0" w:space="0" w:color="auto"/>
                            <w:bottom w:val="none" w:sz="0" w:space="0" w:color="auto"/>
                            <w:right w:val="none" w:sz="0" w:space="0" w:color="auto"/>
                          </w:divBdr>
                          <w:divsChild>
                            <w:div w:id="74102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54415">
      <w:bodyDiv w:val="1"/>
      <w:marLeft w:val="0"/>
      <w:marRight w:val="0"/>
      <w:marTop w:val="0"/>
      <w:marBottom w:val="0"/>
      <w:divBdr>
        <w:top w:val="none" w:sz="0" w:space="0" w:color="auto"/>
        <w:left w:val="none" w:sz="0" w:space="0" w:color="auto"/>
        <w:bottom w:val="none" w:sz="0" w:space="0" w:color="auto"/>
        <w:right w:val="none" w:sz="0" w:space="0" w:color="auto"/>
      </w:divBdr>
    </w:div>
    <w:div w:id="256443422">
      <w:bodyDiv w:val="1"/>
      <w:marLeft w:val="0"/>
      <w:marRight w:val="0"/>
      <w:marTop w:val="0"/>
      <w:marBottom w:val="0"/>
      <w:divBdr>
        <w:top w:val="none" w:sz="0" w:space="0" w:color="auto"/>
        <w:left w:val="none" w:sz="0" w:space="0" w:color="auto"/>
        <w:bottom w:val="none" w:sz="0" w:space="0" w:color="auto"/>
        <w:right w:val="none" w:sz="0" w:space="0" w:color="auto"/>
      </w:divBdr>
    </w:div>
    <w:div w:id="298194088">
      <w:bodyDiv w:val="1"/>
      <w:marLeft w:val="0"/>
      <w:marRight w:val="0"/>
      <w:marTop w:val="0"/>
      <w:marBottom w:val="0"/>
      <w:divBdr>
        <w:top w:val="none" w:sz="0" w:space="0" w:color="auto"/>
        <w:left w:val="none" w:sz="0" w:space="0" w:color="auto"/>
        <w:bottom w:val="none" w:sz="0" w:space="0" w:color="auto"/>
        <w:right w:val="none" w:sz="0" w:space="0" w:color="auto"/>
      </w:divBdr>
    </w:div>
    <w:div w:id="358164879">
      <w:bodyDiv w:val="1"/>
      <w:marLeft w:val="0"/>
      <w:marRight w:val="0"/>
      <w:marTop w:val="0"/>
      <w:marBottom w:val="0"/>
      <w:divBdr>
        <w:top w:val="none" w:sz="0" w:space="0" w:color="auto"/>
        <w:left w:val="none" w:sz="0" w:space="0" w:color="auto"/>
        <w:bottom w:val="none" w:sz="0" w:space="0" w:color="auto"/>
        <w:right w:val="none" w:sz="0" w:space="0" w:color="auto"/>
      </w:divBdr>
    </w:div>
    <w:div w:id="607539975">
      <w:bodyDiv w:val="1"/>
      <w:marLeft w:val="0"/>
      <w:marRight w:val="0"/>
      <w:marTop w:val="0"/>
      <w:marBottom w:val="0"/>
      <w:divBdr>
        <w:top w:val="none" w:sz="0" w:space="0" w:color="auto"/>
        <w:left w:val="none" w:sz="0" w:space="0" w:color="auto"/>
        <w:bottom w:val="none" w:sz="0" w:space="0" w:color="auto"/>
        <w:right w:val="none" w:sz="0" w:space="0" w:color="auto"/>
      </w:divBdr>
    </w:div>
    <w:div w:id="636570108">
      <w:bodyDiv w:val="1"/>
      <w:marLeft w:val="0"/>
      <w:marRight w:val="0"/>
      <w:marTop w:val="0"/>
      <w:marBottom w:val="0"/>
      <w:divBdr>
        <w:top w:val="none" w:sz="0" w:space="0" w:color="auto"/>
        <w:left w:val="none" w:sz="0" w:space="0" w:color="auto"/>
        <w:bottom w:val="none" w:sz="0" w:space="0" w:color="auto"/>
        <w:right w:val="none" w:sz="0" w:space="0" w:color="auto"/>
      </w:divBdr>
    </w:div>
    <w:div w:id="969213618">
      <w:bodyDiv w:val="1"/>
      <w:marLeft w:val="0"/>
      <w:marRight w:val="0"/>
      <w:marTop w:val="0"/>
      <w:marBottom w:val="0"/>
      <w:divBdr>
        <w:top w:val="none" w:sz="0" w:space="0" w:color="auto"/>
        <w:left w:val="none" w:sz="0" w:space="0" w:color="auto"/>
        <w:bottom w:val="none" w:sz="0" w:space="0" w:color="auto"/>
        <w:right w:val="none" w:sz="0" w:space="0" w:color="auto"/>
      </w:divBdr>
    </w:div>
    <w:div w:id="1122187520">
      <w:bodyDiv w:val="1"/>
      <w:marLeft w:val="0"/>
      <w:marRight w:val="0"/>
      <w:marTop w:val="0"/>
      <w:marBottom w:val="0"/>
      <w:divBdr>
        <w:top w:val="none" w:sz="0" w:space="0" w:color="auto"/>
        <w:left w:val="none" w:sz="0" w:space="0" w:color="auto"/>
        <w:bottom w:val="none" w:sz="0" w:space="0" w:color="auto"/>
        <w:right w:val="none" w:sz="0" w:space="0" w:color="auto"/>
      </w:divBdr>
    </w:div>
    <w:div w:id="1291326285">
      <w:bodyDiv w:val="1"/>
      <w:marLeft w:val="0"/>
      <w:marRight w:val="0"/>
      <w:marTop w:val="0"/>
      <w:marBottom w:val="0"/>
      <w:divBdr>
        <w:top w:val="none" w:sz="0" w:space="0" w:color="auto"/>
        <w:left w:val="none" w:sz="0" w:space="0" w:color="auto"/>
        <w:bottom w:val="none" w:sz="0" w:space="0" w:color="auto"/>
        <w:right w:val="none" w:sz="0" w:space="0" w:color="auto"/>
      </w:divBdr>
    </w:div>
    <w:div w:id="1426489198">
      <w:bodyDiv w:val="1"/>
      <w:marLeft w:val="0"/>
      <w:marRight w:val="0"/>
      <w:marTop w:val="0"/>
      <w:marBottom w:val="0"/>
      <w:divBdr>
        <w:top w:val="none" w:sz="0" w:space="0" w:color="auto"/>
        <w:left w:val="none" w:sz="0" w:space="0" w:color="auto"/>
        <w:bottom w:val="none" w:sz="0" w:space="0" w:color="auto"/>
        <w:right w:val="none" w:sz="0" w:space="0" w:color="auto"/>
      </w:divBdr>
    </w:div>
    <w:div w:id="1437602231">
      <w:bodyDiv w:val="1"/>
      <w:marLeft w:val="0"/>
      <w:marRight w:val="0"/>
      <w:marTop w:val="0"/>
      <w:marBottom w:val="0"/>
      <w:divBdr>
        <w:top w:val="none" w:sz="0" w:space="0" w:color="auto"/>
        <w:left w:val="none" w:sz="0" w:space="0" w:color="auto"/>
        <w:bottom w:val="none" w:sz="0" w:space="0" w:color="auto"/>
        <w:right w:val="none" w:sz="0" w:space="0" w:color="auto"/>
      </w:divBdr>
    </w:div>
    <w:div w:id="213478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ndra.knight@smithgroupjjr.com" TargetMode="External"/><Relationship Id="rId13" Type="http://schemas.openxmlformats.org/officeDocument/2006/relationships/hyperlink" Target="http://www.smithgroupjjr.com/practice_areas/health" TargetMode="External"/><Relationship Id="rId18" Type="http://schemas.openxmlformats.org/officeDocument/2006/relationships/hyperlink" Target="http://www.smithgroupjjr.com/people/bonnie-khang-keating" TargetMode="External"/><Relationship Id="rId26" Type="http://schemas.openxmlformats.org/officeDocument/2006/relationships/hyperlink" Target="http://www.smithgroupjjr.com/china/overview" TargetMode="External"/><Relationship Id="rId3" Type="http://schemas.openxmlformats.org/officeDocument/2006/relationships/styles" Target="styles.xml"/><Relationship Id="rId21" Type="http://schemas.openxmlformats.org/officeDocument/2006/relationships/hyperlink" Target="http://www.smithgroupjjr.com/people/matt-richter" TargetMode="External"/><Relationship Id="rId7" Type="http://schemas.openxmlformats.org/officeDocument/2006/relationships/endnotes" Target="endnotes.xml"/><Relationship Id="rId12" Type="http://schemas.openxmlformats.org/officeDocument/2006/relationships/hyperlink" Target="http://www.smithgroupjjr.com/people/sam-d-amico" TargetMode="External"/><Relationship Id="rId17" Type="http://schemas.openxmlformats.org/officeDocument/2006/relationships/hyperlink" Target="http://www.smithgroupjjr.com/projects/cranbrook-academy-art-museum-renovation-collections-building" TargetMode="External"/><Relationship Id="rId25" Type="http://schemas.openxmlformats.org/officeDocument/2006/relationships/hyperlink" Target="http://bit.ly/18pDMZI" TargetMode="External"/><Relationship Id="rId2" Type="http://schemas.openxmlformats.org/officeDocument/2006/relationships/numbering" Target="numbering.xml"/><Relationship Id="rId16" Type="http://schemas.openxmlformats.org/officeDocument/2006/relationships/hyperlink" Target="http://www.smithgroupjjr.com/projects/chandler-city-hall" TargetMode="External"/><Relationship Id="rId20" Type="http://schemas.openxmlformats.org/officeDocument/2006/relationships/hyperlink" Target="http://www.smithgroupjjr.com/people/lise-newma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mithgroupjjr.com/practice_areas/health" TargetMode="External"/><Relationship Id="rId24" Type="http://schemas.openxmlformats.org/officeDocument/2006/relationships/hyperlink" Target="http://www.smithgroupjjr.com/" TargetMode="External"/><Relationship Id="rId5" Type="http://schemas.openxmlformats.org/officeDocument/2006/relationships/webSettings" Target="webSettings.xml"/><Relationship Id="rId15" Type="http://schemas.openxmlformats.org/officeDocument/2006/relationships/hyperlink" Target="http://www.smithgroupjjr.com/people/jeff-gerwing" TargetMode="External"/><Relationship Id="rId23" Type="http://schemas.openxmlformats.org/officeDocument/2006/relationships/hyperlink" Target="http://www.smithgroupjjr.com/projects/dmc-sinai-grace-hospital-expansion" TargetMode="External"/><Relationship Id="rId28" Type="http://schemas.openxmlformats.org/officeDocument/2006/relationships/header" Target="header1.xml"/><Relationship Id="rId10" Type="http://schemas.openxmlformats.org/officeDocument/2006/relationships/hyperlink" Target="http://www.smithgroupjjr.com/people/heather-chung" TargetMode="External"/><Relationship Id="rId19" Type="http://schemas.openxmlformats.org/officeDocument/2006/relationships/hyperlink" Target="http://www.smithgroupjjr.com/projects/comprehensive-transplant-center--3" TargetMode="External"/><Relationship Id="rId4" Type="http://schemas.openxmlformats.org/officeDocument/2006/relationships/settings" Target="settings.xml"/><Relationship Id="rId9" Type="http://schemas.openxmlformats.org/officeDocument/2006/relationships/hyperlink" Target="http://www.smithgroupjjr.com/" TargetMode="External"/><Relationship Id="rId14" Type="http://schemas.openxmlformats.org/officeDocument/2006/relationships/hyperlink" Target="http://www.smithgroupjjr.com/projects/va-palo-alto-ambulatory-care-center" TargetMode="External"/><Relationship Id="rId22" Type="http://schemas.openxmlformats.org/officeDocument/2006/relationships/hyperlink" Target="http://www.smithgroupjjr.com/people/bob-varga" TargetMode="External"/><Relationship Id="rId27" Type="http://schemas.openxmlformats.org/officeDocument/2006/relationships/hyperlink" Target="http://www.smithgroupjjr.com/sustainability"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DF966-B3DB-4032-A387-858BFF483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3</Pages>
  <Words>1049</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SmithGroup + JJR</Company>
  <LinksUpToDate>false</LinksUpToDate>
  <CharactersWithSpaces>7020</CharactersWithSpaces>
  <SharedDoc>false</SharedDoc>
  <HLinks>
    <vt:vector size="36" baseType="variant">
      <vt:variant>
        <vt:i4>5636181</vt:i4>
      </vt:variant>
      <vt:variant>
        <vt:i4>15</vt:i4>
      </vt:variant>
      <vt:variant>
        <vt:i4>0</vt:i4>
      </vt:variant>
      <vt:variant>
        <vt:i4>5</vt:i4>
      </vt:variant>
      <vt:variant>
        <vt:lpwstr>http://www.smithgroup.com/?id=122</vt:lpwstr>
      </vt:variant>
      <vt:variant>
        <vt:lpwstr/>
      </vt:variant>
      <vt:variant>
        <vt:i4>6291554</vt:i4>
      </vt:variant>
      <vt:variant>
        <vt:i4>12</vt:i4>
      </vt:variant>
      <vt:variant>
        <vt:i4>0</vt:i4>
      </vt:variant>
      <vt:variant>
        <vt:i4>5</vt:i4>
      </vt:variant>
      <vt:variant>
        <vt:lpwstr>http://www.smithgroup.com/?id=1377</vt:lpwstr>
      </vt:variant>
      <vt:variant>
        <vt:lpwstr/>
      </vt:variant>
      <vt:variant>
        <vt:i4>6553700</vt:i4>
      </vt:variant>
      <vt:variant>
        <vt:i4>9</vt:i4>
      </vt:variant>
      <vt:variant>
        <vt:i4>0</vt:i4>
      </vt:variant>
      <vt:variant>
        <vt:i4>5</vt:i4>
      </vt:variant>
      <vt:variant>
        <vt:lpwstr>http://www.smithgroup.com/?id=7</vt:lpwstr>
      </vt:variant>
      <vt:variant>
        <vt:lpwstr/>
      </vt:variant>
      <vt:variant>
        <vt:i4>3145791</vt:i4>
      </vt:variant>
      <vt:variant>
        <vt:i4>6</vt:i4>
      </vt:variant>
      <vt:variant>
        <vt:i4>0</vt:i4>
      </vt:variant>
      <vt:variant>
        <vt:i4>5</vt:i4>
      </vt:variant>
      <vt:variant>
        <vt:lpwstr>http://www.smithgroup.com/</vt:lpwstr>
      </vt:variant>
      <vt:variant>
        <vt:lpwstr/>
      </vt:variant>
      <vt:variant>
        <vt:i4>3145791</vt:i4>
      </vt:variant>
      <vt:variant>
        <vt:i4>3</vt:i4>
      </vt:variant>
      <vt:variant>
        <vt:i4>0</vt:i4>
      </vt:variant>
      <vt:variant>
        <vt:i4>5</vt:i4>
      </vt:variant>
      <vt:variant>
        <vt:lpwstr>http://www.smithgroup.com/</vt:lpwstr>
      </vt:variant>
      <vt:variant>
        <vt:lpwstr/>
      </vt:variant>
      <vt:variant>
        <vt:i4>917628</vt:i4>
      </vt:variant>
      <vt:variant>
        <vt:i4>0</vt:i4>
      </vt:variant>
      <vt:variant>
        <vt:i4>0</vt:i4>
      </vt:variant>
      <vt:variant>
        <vt:i4>5</vt:i4>
      </vt:variant>
      <vt:variant>
        <vt:lpwstr>mailto:eric.edwards@smithgroup.com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Edwards</dc:creator>
  <cp:lastModifiedBy>Jaclyn Palomo</cp:lastModifiedBy>
  <cp:revision>8</cp:revision>
  <cp:lastPrinted>2014-12-18T19:53:00Z</cp:lastPrinted>
  <dcterms:created xsi:type="dcterms:W3CDTF">2014-12-18T19:53:00Z</dcterms:created>
  <dcterms:modified xsi:type="dcterms:W3CDTF">2014-12-22T20:08:00Z</dcterms:modified>
</cp:coreProperties>
</file>